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0F" w:rsidRDefault="00170F0F" w:rsidP="00170F0F">
      <w:pPr>
        <w:ind w:left="-1320" w:firstLine="1320"/>
        <w:rPr>
          <w:b/>
          <w:szCs w:val="22"/>
        </w:rPr>
      </w:pPr>
      <w:r>
        <w:rPr>
          <w:b/>
          <w:szCs w:val="22"/>
        </w:rPr>
        <w:t xml:space="preserve">                                   </w:t>
      </w:r>
    </w:p>
    <w:p w:rsidR="00170F0F" w:rsidRPr="00B15BCB" w:rsidRDefault="00170F0F" w:rsidP="00170F0F">
      <w:pPr>
        <w:ind w:left="-1320" w:firstLine="1320"/>
        <w:jc w:val="center"/>
        <w:rPr>
          <w:b/>
          <w:sz w:val="20"/>
          <w:szCs w:val="20"/>
        </w:rPr>
      </w:pPr>
    </w:p>
    <w:p w:rsidR="00170F0F" w:rsidRPr="004A64D1" w:rsidRDefault="00170F0F" w:rsidP="00170F0F">
      <w:pPr>
        <w:ind w:left="-1320" w:firstLine="1320"/>
        <w:jc w:val="center"/>
        <w:rPr>
          <w:b/>
          <w:szCs w:val="22"/>
        </w:rPr>
      </w:pPr>
      <w:r w:rsidRPr="005A181F">
        <w:rPr>
          <w:b/>
          <w:sz w:val="58"/>
          <w:szCs w:val="40"/>
        </w:rPr>
        <w:t>MEMO</w:t>
      </w:r>
    </w:p>
    <w:p w:rsidR="00170F0F" w:rsidRDefault="00170F0F" w:rsidP="00170F0F">
      <w:pPr>
        <w:ind w:left="-1320"/>
        <w:jc w:val="center"/>
        <w:rPr>
          <w:b/>
          <w:szCs w:val="22"/>
        </w:rPr>
      </w:pPr>
    </w:p>
    <w:p w:rsidR="00170F0F" w:rsidRDefault="00170F0F" w:rsidP="00170F0F">
      <w:pPr>
        <w:ind w:left="-1320"/>
        <w:outlineLvl w:val="0"/>
        <w:rPr>
          <w:b/>
          <w:szCs w:val="22"/>
        </w:rPr>
      </w:pPr>
      <w:r>
        <w:rPr>
          <w:b/>
          <w:szCs w:val="22"/>
        </w:rPr>
        <w:t xml:space="preserve">From : </w:t>
      </w:r>
      <w:r w:rsidR="00CA2BB4">
        <w:rPr>
          <w:b/>
          <w:szCs w:val="22"/>
        </w:rPr>
        <w:t>Phòng tư vấn</w:t>
      </w:r>
      <w:r>
        <w:rPr>
          <w:b/>
          <w:szCs w:val="22"/>
        </w:rPr>
        <w:t xml:space="preserve"> </w:t>
      </w:r>
    </w:p>
    <w:p w:rsidR="00170F0F" w:rsidRDefault="00170F0F" w:rsidP="00170F0F">
      <w:pPr>
        <w:ind w:left="-1320"/>
        <w:rPr>
          <w:b/>
          <w:szCs w:val="22"/>
        </w:rPr>
      </w:pPr>
      <w:r>
        <w:rPr>
          <w:b/>
          <w:szCs w:val="22"/>
        </w:rPr>
        <w:t xml:space="preserve">To : </w:t>
      </w:r>
      <w:r>
        <w:rPr>
          <w:b/>
          <w:szCs w:val="22"/>
        </w:rPr>
        <w:tab/>
        <w:t xml:space="preserve">   Ph</w:t>
      </w:r>
      <w:r w:rsidRPr="00DE6976">
        <w:rPr>
          <w:b/>
          <w:szCs w:val="22"/>
        </w:rPr>
        <w:t>ò</w:t>
      </w:r>
      <w:r>
        <w:rPr>
          <w:b/>
          <w:szCs w:val="22"/>
        </w:rPr>
        <w:t>ng GD,  T</w:t>
      </w:r>
      <w:r w:rsidRPr="00AA2ED9">
        <w:rPr>
          <w:b/>
          <w:szCs w:val="22"/>
        </w:rPr>
        <w:t>ổ</w:t>
      </w:r>
      <w:r>
        <w:rPr>
          <w:b/>
          <w:szCs w:val="22"/>
        </w:rPr>
        <w:t xml:space="preserve"> </w:t>
      </w:r>
      <w:r w:rsidRPr="00AA2ED9">
        <w:rPr>
          <w:b/>
          <w:szCs w:val="22"/>
        </w:rPr>
        <w:t>đă</w:t>
      </w:r>
      <w:r>
        <w:rPr>
          <w:b/>
          <w:szCs w:val="22"/>
        </w:rPr>
        <w:t>ng k</w:t>
      </w:r>
      <w:r w:rsidRPr="00AA2ED9">
        <w:rPr>
          <w:b/>
          <w:szCs w:val="22"/>
        </w:rPr>
        <w:t>ý</w:t>
      </w:r>
      <w:r>
        <w:rPr>
          <w:b/>
          <w:szCs w:val="22"/>
        </w:rPr>
        <w:t xml:space="preserve"> BVSCSG</w:t>
      </w:r>
    </w:p>
    <w:p w:rsidR="00170F0F" w:rsidRDefault="00170F0F" w:rsidP="00E17816">
      <w:pPr>
        <w:ind w:left="-1320"/>
        <w:rPr>
          <w:b/>
          <w:szCs w:val="22"/>
        </w:rPr>
      </w:pPr>
      <w:r>
        <w:rPr>
          <w:b/>
          <w:szCs w:val="22"/>
        </w:rPr>
        <w:t xml:space="preserve">Re : </w:t>
      </w:r>
      <w:r>
        <w:rPr>
          <w:b/>
          <w:szCs w:val="22"/>
        </w:rPr>
        <w:tab/>
        <w:t xml:space="preserve">   T</w:t>
      </w:r>
      <w:r w:rsidRPr="00AA2ED9">
        <w:rPr>
          <w:b/>
          <w:szCs w:val="22"/>
        </w:rPr>
        <w:t>ó</w:t>
      </w:r>
      <w:r>
        <w:rPr>
          <w:b/>
          <w:szCs w:val="22"/>
        </w:rPr>
        <w:t>m t</w:t>
      </w:r>
      <w:r w:rsidRPr="00AA2ED9">
        <w:rPr>
          <w:b/>
          <w:szCs w:val="22"/>
        </w:rPr>
        <w:t>ắ</w:t>
      </w:r>
      <w:r>
        <w:rPr>
          <w:b/>
          <w:szCs w:val="22"/>
        </w:rPr>
        <w:t>t n</w:t>
      </w:r>
      <w:r w:rsidRPr="00AA2ED9">
        <w:rPr>
          <w:b/>
          <w:szCs w:val="22"/>
        </w:rPr>
        <w:t>ộ</w:t>
      </w:r>
      <w:r>
        <w:rPr>
          <w:b/>
          <w:szCs w:val="22"/>
        </w:rPr>
        <w:t xml:space="preserve">i dung </w:t>
      </w:r>
      <w:r w:rsidRPr="00AA2ED9">
        <w:rPr>
          <w:b/>
          <w:szCs w:val="22"/>
        </w:rPr>
        <w:t>đấ</w:t>
      </w:r>
      <w:r>
        <w:rPr>
          <w:b/>
          <w:szCs w:val="22"/>
        </w:rPr>
        <w:t>u gi</w:t>
      </w:r>
      <w:r w:rsidRPr="00AA2ED9">
        <w:rPr>
          <w:b/>
          <w:szCs w:val="22"/>
        </w:rPr>
        <w:t>á</w:t>
      </w:r>
    </w:p>
    <w:p w:rsidR="00455750" w:rsidRDefault="00455750" w:rsidP="00E17816">
      <w:pPr>
        <w:ind w:left="-1320"/>
        <w:rPr>
          <w:b/>
          <w:szCs w:val="22"/>
        </w:rPr>
      </w:pPr>
    </w:p>
    <w:tbl>
      <w:tblPr>
        <w:tblpPr w:leftFromText="180" w:rightFromText="180" w:vertAnchor="text" w:horzAnchor="margin" w:tblpXSpec="center" w:tblpY="72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6360"/>
      </w:tblGrid>
      <w:tr w:rsidR="00170F0F" w:rsidRPr="00CB0F1B">
        <w:trPr>
          <w:trHeight w:hRule="exact" w:val="823"/>
        </w:trPr>
        <w:tc>
          <w:tcPr>
            <w:tcW w:w="3120" w:type="dxa"/>
            <w:vAlign w:val="center"/>
          </w:tcPr>
          <w:p w:rsidR="00170F0F" w:rsidRPr="00CB0F1B" w:rsidRDefault="00170F0F" w:rsidP="00AE4913">
            <w:pPr>
              <w:rPr>
                <w:sz w:val="26"/>
                <w:szCs w:val="26"/>
              </w:rPr>
            </w:pPr>
            <w:r w:rsidRPr="00CB0F1B">
              <w:rPr>
                <w:sz w:val="26"/>
                <w:szCs w:val="26"/>
              </w:rPr>
              <w:t xml:space="preserve">Tên doanh nghiệp </w:t>
            </w:r>
          </w:p>
        </w:tc>
        <w:tc>
          <w:tcPr>
            <w:tcW w:w="6360" w:type="dxa"/>
            <w:vAlign w:val="center"/>
          </w:tcPr>
          <w:p w:rsidR="00170F0F" w:rsidRPr="003F0F39" w:rsidRDefault="00A3339C" w:rsidP="00816264">
            <w:pPr>
              <w:pStyle w:val="Title"/>
              <w:spacing w:afterLines="60" w:line="240" w:lineRule="auto"/>
              <w:jc w:val="left"/>
              <w:outlineLvl w:val="0"/>
              <w:rPr>
                <w:snapToGrid/>
                <w:color w:val="auto"/>
                <w:w w:val="100"/>
                <w:sz w:val="26"/>
                <w:szCs w:val="26"/>
                <w:lang w:val="en-US"/>
              </w:rPr>
            </w:pPr>
            <w:r w:rsidRPr="00A3339C">
              <w:rPr>
                <w:snapToGrid/>
                <w:color w:val="auto"/>
                <w:w w:val="100"/>
                <w:sz w:val="26"/>
                <w:szCs w:val="26"/>
                <w:lang w:val="en-US"/>
              </w:rPr>
              <w:t xml:space="preserve">CÔNG </w:t>
            </w:r>
            <w:r w:rsidR="00AE47BA">
              <w:rPr>
                <w:snapToGrid/>
                <w:color w:val="auto"/>
                <w:w w:val="100"/>
                <w:sz w:val="26"/>
                <w:szCs w:val="26"/>
                <w:lang w:val="en-US"/>
              </w:rPr>
              <w:t xml:space="preserve">TY </w:t>
            </w:r>
            <w:r w:rsidR="00DF5178">
              <w:rPr>
                <w:snapToGrid/>
                <w:color w:val="auto"/>
                <w:w w:val="100"/>
                <w:sz w:val="26"/>
                <w:szCs w:val="26"/>
                <w:lang w:val="en-US"/>
              </w:rPr>
              <w:t xml:space="preserve">CỔ PHẦN </w:t>
            </w:r>
            <w:r w:rsidR="007D014A">
              <w:rPr>
                <w:snapToGrid/>
                <w:color w:val="auto"/>
                <w:w w:val="100"/>
                <w:sz w:val="26"/>
                <w:szCs w:val="26"/>
                <w:lang w:val="en-US"/>
              </w:rPr>
              <w:t>GIÁM ĐỊNH VÀ KHỬ TRÙNG FCC</w:t>
            </w:r>
          </w:p>
        </w:tc>
      </w:tr>
      <w:tr w:rsidR="00170F0F" w:rsidRPr="00CB0F1B" w:rsidTr="00EA442B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 xml:space="preserve">Vốn điều lệ </w:t>
            </w:r>
          </w:p>
        </w:tc>
        <w:tc>
          <w:tcPr>
            <w:tcW w:w="6360" w:type="dxa"/>
            <w:vAlign w:val="center"/>
          </w:tcPr>
          <w:p w:rsidR="00170F0F" w:rsidRPr="006B54AD" w:rsidRDefault="007D014A" w:rsidP="00EA442B">
            <w:pPr>
              <w:rPr>
                <w:b/>
              </w:rPr>
            </w:pPr>
            <w:r>
              <w:rPr>
                <w:b/>
              </w:rPr>
              <w:t>7</w:t>
            </w:r>
            <w:r w:rsidR="00C564F2" w:rsidRPr="006B54AD">
              <w:rPr>
                <w:b/>
              </w:rPr>
              <w:t>.000</w:t>
            </w:r>
            <w:r w:rsidR="00F32465" w:rsidRPr="006B54AD">
              <w:rPr>
                <w:b/>
              </w:rPr>
              <w:t>.000.000</w:t>
            </w:r>
            <w:r w:rsidR="00EA442B" w:rsidRPr="006B54AD">
              <w:rPr>
                <w:b/>
              </w:rPr>
              <w:t xml:space="preserve"> </w:t>
            </w:r>
            <w:r w:rsidR="00170F0F" w:rsidRPr="006B54AD">
              <w:t>đồng</w:t>
            </w:r>
          </w:p>
        </w:tc>
      </w:tr>
      <w:tr w:rsidR="00170F0F" w:rsidRPr="00CB0F1B" w:rsidTr="00EA442B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>Số cổ phần đấu giá</w:t>
            </w:r>
          </w:p>
        </w:tc>
        <w:tc>
          <w:tcPr>
            <w:tcW w:w="6360" w:type="dxa"/>
            <w:vAlign w:val="center"/>
          </w:tcPr>
          <w:p w:rsidR="00170F0F" w:rsidRPr="006B54AD" w:rsidRDefault="007D014A" w:rsidP="00EA442B">
            <w:r>
              <w:rPr>
                <w:b/>
              </w:rPr>
              <w:t>42.00</w:t>
            </w:r>
            <w:r w:rsidR="00876493" w:rsidRPr="00876493">
              <w:rPr>
                <w:b/>
              </w:rPr>
              <w:t xml:space="preserve">0 </w:t>
            </w:r>
            <w:r w:rsidR="00170F0F" w:rsidRPr="006B54AD">
              <w:rPr>
                <w:snapToGrid w:val="0"/>
                <w:color w:val="000000"/>
              </w:rPr>
              <w:t>cổ phần</w:t>
            </w:r>
          </w:p>
        </w:tc>
      </w:tr>
      <w:tr w:rsidR="00170F0F" w:rsidRPr="00CB0F1B" w:rsidTr="00EA442B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>Mệnh giá</w:t>
            </w:r>
          </w:p>
        </w:tc>
        <w:tc>
          <w:tcPr>
            <w:tcW w:w="6360" w:type="dxa"/>
            <w:vAlign w:val="center"/>
          </w:tcPr>
          <w:p w:rsidR="00170F0F" w:rsidRPr="006B54AD" w:rsidRDefault="00170F0F" w:rsidP="00EA442B">
            <w:pPr>
              <w:tabs>
                <w:tab w:val="num" w:pos="240"/>
                <w:tab w:val="left" w:pos="3120"/>
              </w:tabs>
              <w:rPr>
                <w:b/>
              </w:rPr>
            </w:pPr>
            <w:r w:rsidRPr="006B54AD">
              <w:rPr>
                <w:b/>
              </w:rPr>
              <w:t xml:space="preserve">10.000 </w:t>
            </w:r>
            <w:r w:rsidR="002B5128" w:rsidRPr="006B54AD">
              <w:rPr>
                <w:b/>
              </w:rPr>
              <w:t xml:space="preserve"> </w:t>
            </w:r>
            <w:r w:rsidRPr="006B54AD">
              <w:rPr>
                <w:snapToGrid w:val="0"/>
              </w:rPr>
              <w:t>đồng/c</w:t>
            </w:r>
            <w:r w:rsidRPr="006B54AD">
              <w:t>ổ phần</w:t>
            </w:r>
          </w:p>
        </w:tc>
      </w:tr>
      <w:tr w:rsidR="00170F0F" w:rsidRPr="00CB0F1B" w:rsidTr="00EA442B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 xml:space="preserve">Giá khởi điểm </w:t>
            </w:r>
          </w:p>
        </w:tc>
        <w:tc>
          <w:tcPr>
            <w:tcW w:w="6360" w:type="dxa"/>
            <w:vAlign w:val="center"/>
          </w:tcPr>
          <w:p w:rsidR="00170F0F" w:rsidRPr="006B54AD" w:rsidRDefault="007D014A" w:rsidP="00C564F2">
            <w:r>
              <w:rPr>
                <w:b/>
              </w:rPr>
              <w:t>3</w:t>
            </w:r>
            <w:r w:rsidR="0078571E">
              <w:rPr>
                <w:b/>
              </w:rPr>
              <w:t>7</w:t>
            </w:r>
            <w:r>
              <w:rPr>
                <w:b/>
              </w:rPr>
              <w:t>.0</w:t>
            </w:r>
            <w:r w:rsidR="00441501">
              <w:rPr>
                <w:b/>
              </w:rPr>
              <w:t>00</w:t>
            </w:r>
            <w:r w:rsidR="002B5128" w:rsidRPr="006B54AD">
              <w:rPr>
                <w:b/>
              </w:rPr>
              <w:t xml:space="preserve"> </w:t>
            </w:r>
            <w:r w:rsidR="003623A3" w:rsidRPr="006B54AD">
              <w:rPr>
                <w:b/>
              </w:rPr>
              <w:t xml:space="preserve"> </w:t>
            </w:r>
            <w:r w:rsidR="00170F0F" w:rsidRPr="006B54AD">
              <w:rPr>
                <w:snapToGrid w:val="0"/>
              </w:rPr>
              <w:t>đồng/c</w:t>
            </w:r>
            <w:r w:rsidR="001268D1" w:rsidRPr="006B54AD">
              <w:t>ổ phần</w:t>
            </w:r>
          </w:p>
        </w:tc>
      </w:tr>
      <w:tr w:rsidR="00170F0F" w:rsidRPr="00CB0F1B" w:rsidTr="00EA442B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>Bước khối lượng</w:t>
            </w:r>
          </w:p>
        </w:tc>
        <w:tc>
          <w:tcPr>
            <w:tcW w:w="6360" w:type="dxa"/>
            <w:vAlign w:val="center"/>
          </w:tcPr>
          <w:p w:rsidR="00170F0F" w:rsidRPr="006B54AD" w:rsidRDefault="00170F0F" w:rsidP="00C564F2">
            <w:pPr>
              <w:rPr>
                <w:b/>
              </w:rPr>
            </w:pPr>
            <w:r w:rsidRPr="006B54AD">
              <w:rPr>
                <w:b/>
              </w:rPr>
              <w:t>10</w:t>
            </w:r>
            <w:r w:rsidR="00C564F2" w:rsidRPr="006B54AD">
              <w:rPr>
                <w:b/>
              </w:rPr>
              <w:t xml:space="preserve"> </w:t>
            </w:r>
            <w:r w:rsidR="00A3339C" w:rsidRPr="006B54AD">
              <w:rPr>
                <w:b/>
              </w:rPr>
              <w:t>CP</w:t>
            </w:r>
          </w:p>
        </w:tc>
      </w:tr>
      <w:tr w:rsidR="00170F0F" w:rsidRPr="00CB0F1B" w:rsidTr="00EA442B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>Bước giá</w:t>
            </w:r>
          </w:p>
        </w:tc>
        <w:tc>
          <w:tcPr>
            <w:tcW w:w="6360" w:type="dxa"/>
            <w:vAlign w:val="center"/>
          </w:tcPr>
          <w:p w:rsidR="00170F0F" w:rsidRPr="006B54AD" w:rsidRDefault="00170F0F" w:rsidP="00EA442B">
            <w:pPr>
              <w:rPr>
                <w:b/>
              </w:rPr>
            </w:pPr>
            <w:r w:rsidRPr="006B54AD">
              <w:rPr>
                <w:b/>
              </w:rPr>
              <w:t>10</w:t>
            </w:r>
            <w:r w:rsidR="00A3339C" w:rsidRPr="006B54AD">
              <w:rPr>
                <w:b/>
              </w:rPr>
              <w:t>0</w:t>
            </w:r>
            <w:r w:rsidR="003F0F39" w:rsidRPr="006B54AD">
              <w:rPr>
                <w:b/>
              </w:rPr>
              <w:t xml:space="preserve"> đồng</w:t>
            </w:r>
          </w:p>
        </w:tc>
      </w:tr>
      <w:tr w:rsidR="00170F0F" w:rsidRPr="00CB0F1B" w:rsidTr="00EA442B">
        <w:trPr>
          <w:trHeight w:val="375"/>
        </w:trPr>
        <w:tc>
          <w:tcPr>
            <w:tcW w:w="3120" w:type="dxa"/>
            <w:vAlign w:val="center"/>
          </w:tcPr>
          <w:p w:rsidR="00170F0F" w:rsidRPr="006B54AD" w:rsidRDefault="00170F0F" w:rsidP="00AE4913">
            <w:r w:rsidRPr="006B54AD">
              <w:t>Số mức giá</w:t>
            </w:r>
          </w:p>
        </w:tc>
        <w:tc>
          <w:tcPr>
            <w:tcW w:w="6360" w:type="dxa"/>
            <w:vAlign w:val="center"/>
          </w:tcPr>
          <w:p w:rsidR="00170F0F" w:rsidRPr="006B54AD" w:rsidRDefault="00170F0F" w:rsidP="00EA442B">
            <w:pPr>
              <w:rPr>
                <w:b/>
              </w:rPr>
            </w:pPr>
            <w:r w:rsidRPr="006B54AD">
              <w:rPr>
                <w:b/>
              </w:rPr>
              <w:t>0</w:t>
            </w:r>
            <w:r w:rsidR="0075792D" w:rsidRPr="006B54AD">
              <w:rPr>
                <w:b/>
              </w:rPr>
              <w:t>1</w:t>
            </w:r>
          </w:p>
        </w:tc>
      </w:tr>
      <w:tr w:rsidR="00170F0F" w:rsidRPr="00CB0F1B" w:rsidTr="00EA442B">
        <w:trPr>
          <w:trHeight w:val="397"/>
        </w:trPr>
        <w:tc>
          <w:tcPr>
            <w:tcW w:w="3120" w:type="dxa"/>
            <w:vAlign w:val="center"/>
          </w:tcPr>
          <w:p w:rsidR="00170F0F" w:rsidRPr="006B54AD" w:rsidRDefault="00170F0F" w:rsidP="008D60F1">
            <w:r w:rsidRPr="006B54AD">
              <w:t>Giới hạn NĐT trong nước</w:t>
            </w:r>
          </w:p>
        </w:tc>
        <w:tc>
          <w:tcPr>
            <w:tcW w:w="6360" w:type="dxa"/>
            <w:vAlign w:val="center"/>
          </w:tcPr>
          <w:p w:rsidR="00170F0F" w:rsidRPr="006B54AD" w:rsidRDefault="00170F0F" w:rsidP="00EA442B"/>
        </w:tc>
      </w:tr>
      <w:tr w:rsidR="00170F0F" w:rsidRPr="00CB0F1B" w:rsidTr="00EA442B">
        <w:trPr>
          <w:trHeight w:val="390"/>
        </w:trPr>
        <w:tc>
          <w:tcPr>
            <w:tcW w:w="3120" w:type="dxa"/>
            <w:vAlign w:val="center"/>
          </w:tcPr>
          <w:p w:rsidR="00170F0F" w:rsidRPr="006B54AD" w:rsidRDefault="00170F0F" w:rsidP="00DF2744">
            <w:pPr>
              <w:jc w:val="center"/>
            </w:pPr>
            <w:r w:rsidRPr="006B54AD">
              <w:t>Min</w:t>
            </w:r>
          </w:p>
        </w:tc>
        <w:tc>
          <w:tcPr>
            <w:tcW w:w="6360" w:type="dxa"/>
            <w:vAlign w:val="center"/>
          </w:tcPr>
          <w:p w:rsidR="00170F0F" w:rsidRPr="006B54AD" w:rsidRDefault="00170F0F" w:rsidP="00EA442B">
            <w:pPr>
              <w:rPr>
                <w:b/>
              </w:rPr>
            </w:pPr>
            <w:r w:rsidRPr="006B54AD">
              <w:rPr>
                <w:b/>
              </w:rPr>
              <w:t>10</w:t>
            </w:r>
            <w:r w:rsidR="00D65675" w:rsidRPr="006B54AD">
              <w:rPr>
                <w:b/>
              </w:rPr>
              <w:t>0</w:t>
            </w:r>
            <w:r w:rsidR="00EA442B" w:rsidRPr="006B54AD">
              <w:rPr>
                <w:b/>
              </w:rPr>
              <w:t xml:space="preserve"> cổ phần</w:t>
            </w:r>
          </w:p>
        </w:tc>
      </w:tr>
      <w:tr w:rsidR="00170F0F" w:rsidRPr="00CB0F1B" w:rsidTr="00EA442B">
        <w:trPr>
          <w:trHeight w:val="390"/>
        </w:trPr>
        <w:tc>
          <w:tcPr>
            <w:tcW w:w="3120" w:type="dxa"/>
            <w:vAlign w:val="center"/>
          </w:tcPr>
          <w:p w:rsidR="00170F0F" w:rsidRPr="006B54AD" w:rsidRDefault="00170F0F" w:rsidP="00DF2744">
            <w:pPr>
              <w:jc w:val="center"/>
            </w:pPr>
            <w:r w:rsidRPr="006B54AD">
              <w:t>Max</w:t>
            </w:r>
          </w:p>
        </w:tc>
        <w:tc>
          <w:tcPr>
            <w:tcW w:w="6360" w:type="dxa"/>
            <w:vAlign w:val="center"/>
          </w:tcPr>
          <w:p w:rsidR="00170F0F" w:rsidRPr="006B54AD" w:rsidRDefault="007D014A" w:rsidP="00EA442B">
            <w:pPr>
              <w:rPr>
                <w:b/>
              </w:rPr>
            </w:pPr>
            <w:r>
              <w:rPr>
                <w:b/>
              </w:rPr>
              <w:t>42.000</w:t>
            </w:r>
            <w:r w:rsidR="00876493" w:rsidRPr="00876493">
              <w:rPr>
                <w:b/>
              </w:rPr>
              <w:t xml:space="preserve"> </w:t>
            </w:r>
            <w:r w:rsidR="00EA442B" w:rsidRPr="006B54AD">
              <w:rPr>
                <w:b/>
              </w:rPr>
              <w:t>cổ phần</w:t>
            </w:r>
          </w:p>
        </w:tc>
      </w:tr>
      <w:tr w:rsidR="008D60F1" w:rsidRPr="00CB0F1B" w:rsidTr="00EA442B">
        <w:trPr>
          <w:trHeight w:val="390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>Giới hạn NĐT nước ngoài</w:t>
            </w:r>
          </w:p>
        </w:tc>
        <w:tc>
          <w:tcPr>
            <w:tcW w:w="6360" w:type="dxa"/>
            <w:vAlign w:val="center"/>
          </w:tcPr>
          <w:p w:rsidR="008D60F1" w:rsidRPr="006B54AD" w:rsidRDefault="008D60F1" w:rsidP="00EA442B">
            <w:pPr>
              <w:rPr>
                <w:b/>
              </w:rPr>
            </w:pPr>
          </w:p>
        </w:tc>
      </w:tr>
      <w:tr w:rsidR="008D60F1" w:rsidRPr="00CB0F1B" w:rsidTr="00EA442B">
        <w:trPr>
          <w:trHeight w:val="390"/>
        </w:trPr>
        <w:tc>
          <w:tcPr>
            <w:tcW w:w="3120" w:type="dxa"/>
            <w:vAlign w:val="center"/>
          </w:tcPr>
          <w:p w:rsidR="008D60F1" w:rsidRPr="006B54AD" w:rsidRDefault="008D60F1" w:rsidP="00DF2744">
            <w:pPr>
              <w:jc w:val="center"/>
            </w:pPr>
            <w:r w:rsidRPr="006B54AD">
              <w:t>Min</w:t>
            </w:r>
          </w:p>
        </w:tc>
        <w:tc>
          <w:tcPr>
            <w:tcW w:w="6360" w:type="dxa"/>
            <w:vAlign w:val="center"/>
          </w:tcPr>
          <w:p w:rsidR="008D60F1" w:rsidRPr="006B54AD" w:rsidRDefault="008D60F1" w:rsidP="00EA442B">
            <w:pPr>
              <w:rPr>
                <w:b/>
              </w:rPr>
            </w:pPr>
            <w:r w:rsidRPr="006B54AD">
              <w:rPr>
                <w:b/>
              </w:rPr>
              <w:t>100</w:t>
            </w:r>
            <w:r w:rsidR="00EA442B" w:rsidRPr="006B54AD">
              <w:rPr>
                <w:b/>
              </w:rPr>
              <w:t xml:space="preserve"> cổ phần</w:t>
            </w:r>
          </w:p>
        </w:tc>
      </w:tr>
      <w:tr w:rsidR="008D60F1" w:rsidRPr="00CB0F1B" w:rsidTr="00EA442B">
        <w:trPr>
          <w:trHeight w:val="390"/>
        </w:trPr>
        <w:tc>
          <w:tcPr>
            <w:tcW w:w="3120" w:type="dxa"/>
            <w:vAlign w:val="center"/>
          </w:tcPr>
          <w:p w:rsidR="008D60F1" w:rsidRPr="006B54AD" w:rsidRDefault="008D60F1" w:rsidP="00DF2744">
            <w:pPr>
              <w:jc w:val="center"/>
            </w:pPr>
            <w:r w:rsidRPr="006B54AD">
              <w:t>Max</w:t>
            </w:r>
          </w:p>
        </w:tc>
        <w:tc>
          <w:tcPr>
            <w:tcW w:w="6360" w:type="dxa"/>
            <w:vAlign w:val="center"/>
          </w:tcPr>
          <w:p w:rsidR="008D60F1" w:rsidRPr="006B54AD" w:rsidRDefault="007D014A" w:rsidP="00EA442B">
            <w:pPr>
              <w:rPr>
                <w:b/>
              </w:rPr>
            </w:pPr>
            <w:r>
              <w:rPr>
                <w:b/>
              </w:rPr>
              <w:t>42.000</w:t>
            </w:r>
            <w:r w:rsidR="00876493" w:rsidRPr="00876493">
              <w:rPr>
                <w:b/>
              </w:rPr>
              <w:t xml:space="preserve"> </w:t>
            </w:r>
            <w:r w:rsidR="00EA442B" w:rsidRPr="006B54AD">
              <w:rPr>
                <w:b/>
              </w:rPr>
              <w:t>cổ phần</w:t>
            </w:r>
          </w:p>
        </w:tc>
      </w:tr>
      <w:tr w:rsidR="008D60F1" w:rsidRPr="00CB0F1B">
        <w:trPr>
          <w:trHeight w:val="530"/>
        </w:trPr>
        <w:tc>
          <w:tcPr>
            <w:tcW w:w="9480" w:type="dxa"/>
            <w:gridSpan w:val="2"/>
          </w:tcPr>
          <w:p w:rsidR="008D60F1" w:rsidRPr="006B54AD" w:rsidRDefault="008D60F1" w:rsidP="0078571E">
            <w:pPr>
              <w:jc w:val="both"/>
              <w:rPr>
                <w:b/>
              </w:rPr>
            </w:pPr>
            <w:r w:rsidRPr="006B54AD">
              <w:rPr>
                <w:b/>
              </w:rPr>
              <w:t xml:space="preserve">Tổng số CP nhà đầu tư nước ngoài được phép mua trong đợt đấu giá này là </w:t>
            </w:r>
            <w:r w:rsidRPr="006B54AD">
              <w:t xml:space="preserve"> </w:t>
            </w:r>
            <w:r w:rsidR="007D014A">
              <w:rPr>
                <w:b/>
              </w:rPr>
              <w:t>42.000</w:t>
            </w:r>
            <w:r w:rsidR="00876493" w:rsidRPr="00876493">
              <w:rPr>
                <w:b/>
              </w:rPr>
              <w:t xml:space="preserve"> </w:t>
            </w:r>
            <w:r w:rsidRPr="006B54AD">
              <w:rPr>
                <w:b/>
              </w:rPr>
              <w:t xml:space="preserve">cổ phần </w:t>
            </w:r>
          </w:p>
        </w:tc>
      </w:tr>
      <w:tr w:rsidR="008D60F1" w:rsidRPr="00851D35">
        <w:trPr>
          <w:trHeight w:val="374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>Thời gian đăng ký :</w:t>
            </w:r>
          </w:p>
        </w:tc>
        <w:tc>
          <w:tcPr>
            <w:tcW w:w="6360" w:type="dxa"/>
            <w:vAlign w:val="center"/>
          </w:tcPr>
          <w:p w:rsidR="008D60F1" w:rsidRPr="006B54AD" w:rsidRDefault="008D60F1" w:rsidP="00C564F2">
            <w:pPr>
              <w:rPr>
                <w:b/>
              </w:rPr>
            </w:pPr>
            <w:r w:rsidRPr="00935E2B">
              <w:rPr>
                <w:snapToGrid w:val="0"/>
                <w:color w:val="000000"/>
                <w:lang w:val="pt-BR"/>
              </w:rPr>
              <w:t>Từ</w:t>
            </w:r>
            <w:r w:rsidRPr="00935E2B">
              <w:rPr>
                <w:b/>
                <w:snapToGrid w:val="0"/>
                <w:color w:val="000000"/>
                <w:lang w:val="pt-BR"/>
              </w:rPr>
              <w:t xml:space="preserve">  </w:t>
            </w:r>
            <w:r w:rsidR="00A5677A" w:rsidRPr="00A5677A">
              <w:rPr>
                <w:b/>
                <w:lang w:val="pt-BR"/>
              </w:rPr>
              <w:t>8</w:t>
            </w:r>
            <w:r w:rsidR="007D014A">
              <w:rPr>
                <w:b/>
                <w:lang w:val="pt-BR"/>
              </w:rPr>
              <w:t xml:space="preserve"> giờ 00 ngày 23</w:t>
            </w:r>
            <w:r w:rsidR="00B106BC">
              <w:rPr>
                <w:b/>
                <w:lang w:val="pt-BR"/>
              </w:rPr>
              <w:t>/03</w:t>
            </w:r>
            <w:r w:rsidR="007D014A">
              <w:rPr>
                <w:b/>
                <w:lang w:val="pt-BR"/>
              </w:rPr>
              <w:t>/2015 đến 16h00 ngày 13</w:t>
            </w:r>
            <w:r w:rsidR="005238A6">
              <w:rPr>
                <w:b/>
                <w:lang w:val="pt-BR"/>
              </w:rPr>
              <w:t>/04</w:t>
            </w:r>
            <w:r w:rsidR="00A5677A" w:rsidRPr="00A5677A">
              <w:rPr>
                <w:b/>
                <w:lang w:val="pt-BR"/>
              </w:rPr>
              <w:t>/2015</w:t>
            </w:r>
            <w:r w:rsidR="00F32465" w:rsidRPr="006B54AD">
              <w:rPr>
                <w:b/>
              </w:rPr>
              <w:t>.</w:t>
            </w:r>
          </w:p>
        </w:tc>
      </w:tr>
      <w:tr w:rsidR="008D60F1" w:rsidRPr="00CB0F1B">
        <w:trPr>
          <w:trHeight w:val="533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>Thời gian nộp phiếu tham dự:</w:t>
            </w:r>
          </w:p>
        </w:tc>
        <w:tc>
          <w:tcPr>
            <w:tcW w:w="6360" w:type="dxa"/>
            <w:vAlign w:val="center"/>
          </w:tcPr>
          <w:p w:rsidR="008D60F1" w:rsidRPr="006B54AD" w:rsidRDefault="008D60F1" w:rsidP="00816264">
            <w:pPr>
              <w:pStyle w:val="Title"/>
              <w:spacing w:afterLines="60" w:line="360" w:lineRule="auto"/>
              <w:jc w:val="left"/>
              <w:rPr>
                <w:w w:val="100"/>
                <w:sz w:val="24"/>
                <w:szCs w:val="24"/>
                <w:lang w:val="en-US"/>
              </w:rPr>
            </w:pPr>
            <w:r w:rsidRPr="006B54AD">
              <w:rPr>
                <w:w w:val="100"/>
                <w:sz w:val="24"/>
                <w:szCs w:val="24"/>
                <w:lang w:val="en-US"/>
              </w:rPr>
              <w:t xml:space="preserve">                        </w:t>
            </w:r>
            <w:r w:rsidRPr="006B54AD">
              <w:rPr>
                <w:b w:val="0"/>
                <w:w w:val="100"/>
                <w:sz w:val="24"/>
                <w:szCs w:val="24"/>
                <w:lang w:val="en-US"/>
              </w:rPr>
              <w:t>Trước</w:t>
            </w:r>
            <w:r w:rsidRPr="006B54AD">
              <w:rPr>
                <w:w w:val="100"/>
                <w:sz w:val="24"/>
                <w:szCs w:val="24"/>
                <w:lang w:val="en-US"/>
              </w:rPr>
              <w:t xml:space="preserve"> </w:t>
            </w:r>
            <w:r w:rsidR="007D014A">
              <w:rPr>
                <w:w w:val="100"/>
                <w:sz w:val="24"/>
                <w:szCs w:val="24"/>
                <w:lang w:val="en-US"/>
              </w:rPr>
              <w:t>15h00 ngày 17</w:t>
            </w:r>
            <w:r w:rsidR="0078571E">
              <w:rPr>
                <w:w w:val="100"/>
                <w:sz w:val="24"/>
                <w:szCs w:val="24"/>
                <w:lang w:val="en-US"/>
              </w:rPr>
              <w:t>/04</w:t>
            </w:r>
            <w:r w:rsidR="00A5677A" w:rsidRPr="00A5677A">
              <w:rPr>
                <w:w w:val="100"/>
                <w:sz w:val="24"/>
                <w:szCs w:val="24"/>
                <w:lang w:val="en-US"/>
              </w:rPr>
              <w:t>/2015</w:t>
            </w:r>
          </w:p>
        </w:tc>
      </w:tr>
      <w:tr w:rsidR="008D60F1" w:rsidRPr="00CB0F1B">
        <w:trPr>
          <w:trHeight w:val="407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>Thời gian đấu giá</w:t>
            </w:r>
          </w:p>
        </w:tc>
        <w:tc>
          <w:tcPr>
            <w:tcW w:w="6360" w:type="dxa"/>
            <w:vAlign w:val="center"/>
          </w:tcPr>
          <w:p w:rsidR="008D60F1" w:rsidRPr="006B54AD" w:rsidRDefault="007D014A" w:rsidP="00C564F2">
            <w:pPr>
              <w:jc w:val="center"/>
              <w:rPr>
                <w:b/>
              </w:rPr>
            </w:pPr>
            <w:r>
              <w:rPr>
                <w:b/>
              </w:rPr>
              <w:t>15h00 ngày 17</w:t>
            </w:r>
            <w:r w:rsidR="0078571E">
              <w:rPr>
                <w:b/>
              </w:rPr>
              <w:t>/04</w:t>
            </w:r>
            <w:r w:rsidR="00A5677A" w:rsidRPr="00A5677A">
              <w:rPr>
                <w:b/>
              </w:rPr>
              <w:t>/2015</w:t>
            </w:r>
          </w:p>
        </w:tc>
      </w:tr>
      <w:tr w:rsidR="008D60F1" w:rsidRPr="00CB0F1B">
        <w:trPr>
          <w:trHeight w:val="397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>Địa điểm đấu giá</w:t>
            </w:r>
          </w:p>
        </w:tc>
        <w:tc>
          <w:tcPr>
            <w:tcW w:w="6360" w:type="dxa"/>
            <w:vAlign w:val="center"/>
          </w:tcPr>
          <w:p w:rsidR="008D60F1" w:rsidRPr="006B54AD" w:rsidRDefault="00C564F2" w:rsidP="007943C9">
            <w:pPr>
              <w:pStyle w:val="xl130"/>
              <w:spacing w:before="60" w:beforeAutospacing="0" w:after="60" w:afterAutospacing="0"/>
              <w:ind w:firstLine="0"/>
              <w:jc w:val="center"/>
              <w:rPr>
                <w:rFonts w:ascii="Times New Roman" w:eastAsia="Times New Roman" w:hAnsi="Times New Roman"/>
                <w:b/>
                <w:color w:val="2F2F8F"/>
                <w:sz w:val="24"/>
                <w:szCs w:val="24"/>
              </w:rPr>
            </w:pPr>
            <w:r w:rsidRPr="006B54AD">
              <w:rPr>
                <w:rFonts w:ascii="Times New Roman" w:eastAsia="Times New Roman" w:hAnsi="Times New Roman"/>
                <w:b/>
                <w:color w:val="2F2F8F"/>
                <w:sz w:val="24"/>
                <w:szCs w:val="24"/>
              </w:rPr>
              <w:t>CÔNG TY CỔ PHẦN CHỨNG KHOÁN BẢO VIỆT – CHI NHÁNH TP.HCM</w:t>
            </w:r>
          </w:p>
          <w:p w:rsidR="008D60F1" w:rsidRPr="006B54AD" w:rsidRDefault="008D60F1" w:rsidP="00C564F2">
            <w:pPr>
              <w:spacing w:line="312" w:lineRule="auto"/>
              <w:jc w:val="center"/>
              <w:rPr>
                <w:lang w:val="sv-SE"/>
              </w:rPr>
            </w:pPr>
            <w:r w:rsidRPr="006B54AD">
              <w:t xml:space="preserve">Địa chỉ: </w:t>
            </w:r>
            <w:r w:rsidR="00C564F2" w:rsidRPr="006B54AD">
              <w:t>11 Nguyễn Công Trứ, Quận 1, Tp.HCM</w:t>
            </w:r>
          </w:p>
        </w:tc>
      </w:tr>
      <w:tr w:rsidR="008D60F1" w:rsidRPr="00CB0F1B">
        <w:trPr>
          <w:trHeight w:val="710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 xml:space="preserve">Thời gian nộp thanh toán tiền </w:t>
            </w:r>
          </w:p>
        </w:tc>
        <w:tc>
          <w:tcPr>
            <w:tcW w:w="6360" w:type="dxa"/>
            <w:vAlign w:val="center"/>
          </w:tcPr>
          <w:p w:rsidR="008D60F1" w:rsidRPr="006B54AD" w:rsidRDefault="008D60F1" w:rsidP="008D60F1">
            <w:pPr>
              <w:rPr>
                <w:b/>
              </w:rPr>
            </w:pPr>
            <w:r w:rsidRPr="006B54AD">
              <w:rPr>
                <w:snapToGrid w:val="0"/>
                <w:color w:val="000000"/>
                <w:lang w:val="pt-BR"/>
              </w:rPr>
              <w:t>Từ</w:t>
            </w:r>
            <w:r w:rsidRPr="006B54AD">
              <w:rPr>
                <w:b/>
                <w:snapToGrid w:val="0"/>
                <w:color w:val="000000"/>
                <w:lang w:val="pt-BR"/>
              </w:rPr>
              <w:t xml:space="preserve"> 08h00 </w:t>
            </w:r>
            <w:r w:rsidRPr="006B54AD">
              <w:rPr>
                <w:snapToGrid w:val="0"/>
                <w:color w:val="000000"/>
                <w:lang w:val="pt-BR"/>
              </w:rPr>
              <w:t>ngày</w:t>
            </w:r>
            <w:r w:rsidRPr="006B54AD">
              <w:rPr>
                <w:b/>
                <w:snapToGrid w:val="0"/>
                <w:color w:val="000000"/>
                <w:lang w:val="pt-BR"/>
              </w:rPr>
              <w:t xml:space="preserve">  </w:t>
            </w:r>
            <w:r w:rsidR="0078571E">
              <w:rPr>
                <w:b/>
              </w:rPr>
              <w:t>1</w:t>
            </w:r>
            <w:r w:rsidR="007D014A">
              <w:rPr>
                <w:b/>
              </w:rPr>
              <w:t>8</w:t>
            </w:r>
            <w:r w:rsidR="0078571E">
              <w:rPr>
                <w:b/>
                <w:lang w:val="vi-VN"/>
              </w:rPr>
              <w:t>/0</w:t>
            </w:r>
            <w:r w:rsidR="0078571E">
              <w:rPr>
                <w:b/>
              </w:rPr>
              <w:t>4</w:t>
            </w:r>
            <w:r w:rsidR="00C564F2" w:rsidRPr="006B54AD">
              <w:rPr>
                <w:b/>
                <w:lang w:val="vi-VN"/>
              </w:rPr>
              <w:t xml:space="preserve">/2015 </w:t>
            </w:r>
            <w:r w:rsidRPr="006B54AD">
              <w:rPr>
                <w:snapToGrid w:val="0"/>
                <w:color w:val="000000"/>
                <w:lang w:val="pt-BR"/>
              </w:rPr>
              <w:t xml:space="preserve">đến </w:t>
            </w:r>
            <w:r w:rsidR="0078571E">
              <w:rPr>
                <w:b/>
                <w:snapToGrid w:val="0"/>
                <w:color w:val="000000"/>
                <w:lang w:val="pt-BR"/>
              </w:rPr>
              <w:t>16h0</w:t>
            </w:r>
            <w:r w:rsidRPr="006B54AD">
              <w:rPr>
                <w:b/>
                <w:snapToGrid w:val="0"/>
                <w:color w:val="000000"/>
                <w:lang w:val="pt-BR"/>
              </w:rPr>
              <w:t>0</w:t>
            </w:r>
            <w:r w:rsidRPr="006B54AD">
              <w:rPr>
                <w:snapToGrid w:val="0"/>
                <w:color w:val="000000"/>
                <w:lang w:val="pt-BR"/>
              </w:rPr>
              <w:t xml:space="preserve"> ngày </w:t>
            </w:r>
            <w:r w:rsidR="007943C9" w:rsidRPr="006B54AD">
              <w:rPr>
                <w:b/>
              </w:rPr>
              <w:t xml:space="preserve"> </w:t>
            </w:r>
            <w:r w:rsidR="007D014A">
              <w:rPr>
                <w:b/>
              </w:rPr>
              <w:t>27</w:t>
            </w:r>
            <w:r w:rsidR="0078571E">
              <w:rPr>
                <w:b/>
                <w:lang w:val="vi-VN"/>
              </w:rPr>
              <w:t>/0</w:t>
            </w:r>
            <w:r w:rsidR="0078571E">
              <w:rPr>
                <w:b/>
              </w:rPr>
              <w:t>4</w:t>
            </w:r>
            <w:r w:rsidR="00C564F2" w:rsidRPr="006B54AD">
              <w:rPr>
                <w:b/>
                <w:lang w:val="vi-VN"/>
              </w:rPr>
              <w:t>/2015</w:t>
            </w:r>
          </w:p>
        </w:tc>
      </w:tr>
      <w:tr w:rsidR="008D60F1" w:rsidRPr="00CB0F1B">
        <w:trPr>
          <w:trHeight w:val="435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>Thời gian rút tiền đặt cọc</w:t>
            </w:r>
          </w:p>
        </w:tc>
        <w:tc>
          <w:tcPr>
            <w:tcW w:w="6360" w:type="dxa"/>
            <w:vAlign w:val="center"/>
          </w:tcPr>
          <w:p w:rsidR="008D60F1" w:rsidRPr="006B54AD" w:rsidRDefault="008D60F1" w:rsidP="008D60F1">
            <w:pPr>
              <w:rPr>
                <w:b/>
              </w:rPr>
            </w:pPr>
            <w:r w:rsidRPr="006B54AD">
              <w:rPr>
                <w:snapToGrid w:val="0"/>
                <w:color w:val="000000"/>
                <w:lang w:val="pt-BR"/>
              </w:rPr>
              <w:t>Từ</w:t>
            </w:r>
            <w:r w:rsidRPr="006B54AD">
              <w:rPr>
                <w:b/>
                <w:snapToGrid w:val="0"/>
                <w:color w:val="000000"/>
                <w:lang w:val="pt-BR"/>
              </w:rPr>
              <w:t xml:space="preserve"> 08h00 </w:t>
            </w:r>
            <w:r w:rsidRPr="006B54AD">
              <w:rPr>
                <w:snapToGrid w:val="0"/>
                <w:color w:val="000000"/>
                <w:lang w:val="pt-BR"/>
              </w:rPr>
              <w:t>ngày</w:t>
            </w:r>
            <w:r w:rsidRPr="006B54AD">
              <w:rPr>
                <w:b/>
                <w:snapToGrid w:val="0"/>
                <w:color w:val="000000"/>
                <w:lang w:val="pt-BR"/>
              </w:rPr>
              <w:t xml:space="preserve"> </w:t>
            </w:r>
            <w:r w:rsidRPr="006B54AD">
              <w:rPr>
                <w:b/>
                <w:snapToGrid w:val="0"/>
                <w:color w:val="000000"/>
              </w:rPr>
              <w:t xml:space="preserve"> </w:t>
            </w:r>
            <w:r w:rsidR="007D014A">
              <w:rPr>
                <w:b/>
              </w:rPr>
              <w:t>18</w:t>
            </w:r>
            <w:r w:rsidR="0078571E">
              <w:rPr>
                <w:b/>
              </w:rPr>
              <w:t>/04</w:t>
            </w:r>
            <w:r w:rsidR="00C564F2" w:rsidRPr="006B54AD">
              <w:rPr>
                <w:b/>
              </w:rPr>
              <w:t xml:space="preserve">/2015 </w:t>
            </w:r>
            <w:r w:rsidRPr="006B54AD">
              <w:rPr>
                <w:snapToGrid w:val="0"/>
                <w:color w:val="000000"/>
                <w:lang w:val="vi-VN"/>
              </w:rPr>
              <w:t>đến</w:t>
            </w:r>
            <w:r w:rsidR="00A5677A">
              <w:rPr>
                <w:b/>
                <w:snapToGrid w:val="0"/>
                <w:color w:val="000000"/>
                <w:lang w:val="vi-VN"/>
              </w:rPr>
              <w:t xml:space="preserve"> 16h</w:t>
            </w:r>
            <w:r w:rsidR="0078571E">
              <w:rPr>
                <w:b/>
                <w:snapToGrid w:val="0"/>
                <w:color w:val="000000"/>
              </w:rPr>
              <w:t>0</w:t>
            </w:r>
            <w:r w:rsidRPr="006B54AD">
              <w:rPr>
                <w:b/>
                <w:snapToGrid w:val="0"/>
                <w:color w:val="000000"/>
                <w:lang w:val="vi-VN"/>
              </w:rPr>
              <w:t xml:space="preserve">0 </w:t>
            </w:r>
            <w:r w:rsidRPr="006B54AD">
              <w:rPr>
                <w:snapToGrid w:val="0"/>
                <w:color w:val="000000"/>
                <w:lang w:val="vi-VN"/>
              </w:rPr>
              <w:t>ngày</w:t>
            </w:r>
            <w:r w:rsidRPr="006B54AD">
              <w:rPr>
                <w:b/>
                <w:snapToGrid w:val="0"/>
                <w:color w:val="000000"/>
                <w:lang w:val="vi-VN"/>
              </w:rPr>
              <w:t xml:space="preserve"> </w:t>
            </w:r>
            <w:r w:rsidRPr="006B54AD">
              <w:t xml:space="preserve"> </w:t>
            </w:r>
            <w:r w:rsidR="007D014A">
              <w:rPr>
                <w:b/>
              </w:rPr>
              <w:t>22</w:t>
            </w:r>
            <w:r w:rsidR="0078571E">
              <w:rPr>
                <w:b/>
              </w:rPr>
              <w:t>/04</w:t>
            </w:r>
            <w:r w:rsidR="00C564F2" w:rsidRPr="006B54AD">
              <w:rPr>
                <w:b/>
              </w:rPr>
              <w:t>/2015</w:t>
            </w:r>
          </w:p>
        </w:tc>
      </w:tr>
      <w:tr w:rsidR="008D60F1" w:rsidRPr="00CB0F1B">
        <w:trPr>
          <w:trHeight w:val="435"/>
        </w:trPr>
        <w:tc>
          <w:tcPr>
            <w:tcW w:w="3120" w:type="dxa"/>
            <w:vAlign w:val="center"/>
          </w:tcPr>
          <w:p w:rsidR="008D60F1" w:rsidRPr="006B54AD" w:rsidRDefault="008D60F1" w:rsidP="008D60F1">
            <w:r w:rsidRPr="006B54AD">
              <w:t>Đại diện BVSC đấu giá</w:t>
            </w:r>
          </w:p>
        </w:tc>
        <w:tc>
          <w:tcPr>
            <w:tcW w:w="6360" w:type="dxa"/>
            <w:vAlign w:val="center"/>
          </w:tcPr>
          <w:p w:rsidR="008D60F1" w:rsidRPr="006B54AD" w:rsidRDefault="008D60F1" w:rsidP="008D60F1">
            <w:r w:rsidRPr="006B54AD">
              <w:t>Phòng GD.CN</w:t>
            </w:r>
          </w:p>
        </w:tc>
      </w:tr>
    </w:tbl>
    <w:p w:rsidR="00CE7365" w:rsidRDefault="00CE7365"/>
    <w:sectPr w:rsidR="00CE7365" w:rsidSect="000442E4">
      <w:pgSz w:w="12240" w:h="15840"/>
      <w:pgMar w:top="540" w:right="2160" w:bottom="180" w:left="2304" w:header="720" w:footer="720" w:gutter="288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C2BB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710E8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A2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DE4D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07887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88C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4A6C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76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06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DE4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E94BF6"/>
    <w:multiLevelType w:val="hybridMultilevel"/>
    <w:tmpl w:val="FBC45824"/>
    <w:lvl w:ilvl="0" w:tplc="ACA4B55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70F0F"/>
    <w:rsid w:val="000442E4"/>
    <w:rsid w:val="001268D1"/>
    <w:rsid w:val="00170F0F"/>
    <w:rsid w:val="001F0AC3"/>
    <w:rsid w:val="001F5970"/>
    <w:rsid w:val="00255E8B"/>
    <w:rsid w:val="002702B4"/>
    <w:rsid w:val="002B5128"/>
    <w:rsid w:val="003434A5"/>
    <w:rsid w:val="003623A3"/>
    <w:rsid w:val="003D51FE"/>
    <w:rsid w:val="003F0F39"/>
    <w:rsid w:val="00441501"/>
    <w:rsid w:val="00455750"/>
    <w:rsid w:val="005238A6"/>
    <w:rsid w:val="005B10ED"/>
    <w:rsid w:val="005C0438"/>
    <w:rsid w:val="00635661"/>
    <w:rsid w:val="00640491"/>
    <w:rsid w:val="00655BBD"/>
    <w:rsid w:val="006B54AD"/>
    <w:rsid w:val="006E7CE1"/>
    <w:rsid w:val="00710106"/>
    <w:rsid w:val="00733101"/>
    <w:rsid w:val="0075792D"/>
    <w:rsid w:val="0078571E"/>
    <w:rsid w:val="007943C9"/>
    <w:rsid w:val="007C3403"/>
    <w:rsid w:val="007D014A"/>
    <w:rsid w:val="00816264"/>
    <w:rsid w:val="00842560"/>
    <w:rsid w:val="00871184"/>
    <w:rsid w:val="00876493"/>
    <w:rsid w:val="008D60F1"/>
    <w:rsid w:val="00924488"/>
    <w:rsid w:val="00935E2B"/>
    <w:rsid w:val="009947BD"/>
    <w:rsid w:val="00A07063"/>
    <w:rsid w:val="00A3339C"/>
    <w:rsid w:val="00A5677A"/>
    <w:rsid w:val="00AE47BA"/>
    <w:rsid w:val="00AE4913"/>
    <w:rsid w:val="00B033C9"/>
    <w:rsid w:val="00B106BC"/>
    <w:rsid w:val="00B26A27"/>
    <w:rsid w:val="00B313D0"/>
    <w:rsid w:val="00B52D50"/>
    <w:rsid w:val="00C30547"/>
    <w:rsid w:val="00C564F2"/>
    <w:rsid w:val="00CA2BB4"/>
    <w:rsid w:val="00CE7365"/>
    <w:rsid w:val="00CF2C73"/>
    <w:rsid w:val="00D3002A"/>
    <w:rsid w:val="00D65675"/>
    <w:rsid w:val="00D9022A"/>
    <w:rsid w:val="00DE014D"/>
    <w:rsid w:val="00DE53C3"/>
    <w:rsid w:val="00DF2744"/>
    <w:rsid w:val="00DF5178"/>
    <w:rsid w:val="00E17816"/>
    <w:rsid w:val="00EA442B"/>
    <w:rsid w:val="00ED20D1"/>
    <w:rsid w:val="00EF1F30"/>
    <w:rsid w:val="00F216BC"/>
    <w:rsid w:val="00F32465"/>
    <w:rsid w:val="00F65DDC"/>
    <w:rsid w:val="00FB5E6A"/>
    <w:rsid w:val="00FF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F0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130">
    <w:name w:val="xl130"/>
    <w:basedOn w:val="Normal"/>
    <w:rsid w:val="00170F0F"/>
    <w:pPr>
      <w:spacing w:before="100" w:beforeAutospacing="1" w:after="100" w:afterAutospacing="1"/>
      <w:ind w:firstLine="284"/>
      <w:jc w:val="right"/>
    </w:pPr>
    <w:rPr>
      <w:rFonts w:ascii=".VnTime" w:eastAsia="Arial Unicode MS" w:hAnsi=".VnTime"/>
      <w:sz w:val="22"/>
      <w:szCs w:val="20"/>
    </w:rPr>
  </w:style>
  <w:style w:type="paragraph" w:styleId="Title">
    <w:name w:val="Title"/>
    <w:basedOn w:val="Normal"/>
    <w:link w:val="TitleChar"/>
    <w:qFormat/>
    <w:rsid w:val="00170F0F"/>
    <w:pPr>
      <w:spacing w:before="120" w:after="120" w:line="240" w:lineRule="atLeast"/>
      <w:jc w:val="center"/>
    </w:pPr>
    <w:rPr>
      <w:b/>
      <w:snapToGrid w:val="0"/>
      <w:color w:val="000000"/>
      <w:w w:val="90"/>
      <w:sz w:val="30"/>
      <w:szCs w:val="30"/>
      <w:lang w:val="nl-NL"/>
    </w:rPr>
  </w:style>
  <w:style w:type="character" w:customStyle="1" w:styleId="TitleChar">
    <w:name w:val="Title Char"/>
    <w:basedOn w:val="DefaultParagraphFont"/>
    <w:link w:val="Title"/>
    <w:rsid w:val="00170F0F"/>
    <w:rPr>
      <w:rFonts w:ascii="Times New Roman" w:eastAsia="Times New Roman" w:hAnsi="Times New Roman" w:cs="Times New Roman"/>
      <w:b/>
      <w:snapToGrid w:val="0"/>
      <w:color w:val="000000"/>
      <w:w w:val="90"/>
      <w:sz w:val="30"/>
      <w:szCs w:val="30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BVSC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cp:lastModifiedBy>huynt</cp:lastModifiedBy>
  <cp:revision>11</cp:revision>
  <dcterms:created xsi:type="dcterms:W3CDTF">2015-02-05T00:36:00Z</dcterms:created>
  <dcterms:modified xsi:type="dcterms:W3CDTF">2015-04-07T09:58:00Z</dcterms:modified>
</cp:coreProperties>
</file>