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75" w:rsidRDefault="00EA3475" w:rsidP="00EA3475">
      <w:pPr>
        <w:keepNext/>
        <w:spacing w:line="264" w:lineRule="auto"/>
        <w:jc w:val="center"/>
        <w:rPr>
          <w:b/>
          <w:bCs/>
          <w:lang w:val="nl-NL"/>
        </w:rPr>
      </w:pPr>
      <w:r>
        <w:rPr>
          <w:b/>
          <w:bCs/>
          <w:lang w:val="nl-NL"/>
        </w:rPr>
        <w:t>Mẫu 09/Form 09</w:t>
      </w:r>
    </w:p>
    <w:p w:rsidR="00EA3475" w:rsidRDefault="00EA3475" w:rsidP="00EA3475">
      <w:pPr>
        <w:pStyle w:val="BodyText"/>
        <w:spacing w:after="0"/>
        <w:ind w:firstLine="0"/>
        <w:jc w:val="center"/>
        <w:rPr>
          <w:i/>
          <w:sz w:val="22"/>
          <w:szCs w:val="22"/>
          <w:lang w:val="nl-NL"/>
        </w:rPr>
      </w:pPr>
      <w:r w:rsidRPr="00931496">
        <w:rPr>
          <w:lang w:val="nl-NL"/>
        </w:rPr>
        <w:t>(</w:t>
      </w:r>
      <w:r w:rsidRPr="00931496">
        <w:rPr>
          <w:bCs/>
          <w:sz w:val="22"/>
          <w:szCs w:val="22"/>
          <w:lang w:val="nl-NL"/>
        </w:rPr>
        <w:t>Ban hành kèm theo Quy chế chào bán cạnh tranh</w:t>
      </w:r>
      <w:r w:rsidRPr="00931496">
        <w:rPr>
          <w:sz w:val="22"/>
          <w:szCs w:val="22"/>
          <w:lang w:val="nl-NL"/>
        </w:rPr>
        <w:t xml:space="preserve"> cổ phần của </w:t>
      </w:r>
      <w:r w:rsidRPr="00931496">
        <w:rPr>
          <w:sz w:val="22"/>
          <w:szCs w:val="22"/>
          <w:lang w:val="nl-NL"/>
        </w:rPr>
        <w:br/>
        <w:t>Tổng công ty Đầu tư và Kinh doanh vốn Nhà nước tại Vinamilk</w:t>
      </w:r>
      <w:r w:rsidRPr="00931496">
        <w:rPr>
          <w:lang w:val="nl-NL"/>
        </w:rPr>
        <w:t>)/</w:t>
      </w:r>
      <w:r w:rsidRPr="00193250">
        <w:rPr>
          <w:bCs/>
          <w:i/>
          <w:sz w:val="22"/>
          <w:szCs w:val="22"/>
          <w:lang w:val="nl-NL"/>
        </w:rPr>
        <w:t>(</w:t>
      </w:r>
      <w:r>
        <w:rPr>
          <w:bCs/>
          <w:i/>
          <w:sz w:val="22"/>
          <w:szCs w:val="22"/>
          <w:lang w:val="nl-NL"/>
        </w:rPr>
        <w:t>Issued together with the Regulations on competitive offering of the shares held</w:t>
      </w:r>
      <w:r w:rsidRPr="002F2FFF">
        <w:rPr>
          <w:bCs/>
          <w:i/>
          <w:sz w:val="22"/>
          <w:szCs w:val="22"/>
          <w:lang w:val="nl-NL"/>
        </w:rPr>
        <w:t xml:space="preserve"> by State Capital Investment Corporation (SCIC) in Vinamilk</w:t>
      </w:r>
      <w:r w:rsidRPr="00193250">
        <w:rPr>
          <w:i/>
          <w:sz w:val="22"/>
          <w:szCs w:val="22"/>
          <w:lang w:val="nl-NL"/>
        </w:rPr>
        <w:t>)</w:t>
      </w:r>
    </w:p>
    <w:p w:rsidR="00EA3475" w:rsidRDefault="00EA3475" w:rsidP="00EA3475">
      <w:pPr>
        <w:pStyle w:val="BodyText"/>
        <w:spacing w:after="0"/>
        <w:ind w:firstLine="0"/>
        <w:jc w:val="center"/>
        <w:rPr>
          <w:b/>
          <w:u w:val="single"/>
          <w:lang w:val="vi-VN"/>
        </w:rPr>
      </w:pPr>
    </w:p>
    <w:p w:rsidR="008905B4" w:rsidRPr="005063F2" w:rsidRDefault="008905B4" w:rsidP="008905B4">
      <w:pPr>
        <w:pStyle w:val="BodyText"/>
        <w:spacing w:after="0"/>
        <w:ind w:firstLine="0"/>
        <w:jc w:val="center"/>
        <w:rPr>
          <w:b/>
          <w:u w:val="single"/>
          <w:lang w:val="vi-VN"/>
        </w:rPr>
      </w:pPr>
      <w:r w:rsidRPr="005063F2">
        <w:rPr>
          <w:b/>
          <w:u w:val="single"/>
          <w:lang w:val="vi-VN"/>
        </w:rPr>
        <w:t>HỢP ĐỒNG KÝ QUỸ</w:t>
      </w:r>
    </w:p>
    <w:p w:rsidR="008905B4" w:rsidRPr="005063F2" w:rsidRDefault="008905B4" w:rsidP="008905B4">
      <w:pPr>
        <w:pStyle w:val="BodyText"/>
        <w:spacing w:after="0"/>
        <w:ind w:firstLine="0"/>
        <w:jc w:val="center"/>
        <w:rPr>
          <w:b/>
          <w:i/>
          <w:lang w:val="vi-VN"/>
        </w:rPr>
      </w:pPr>
      <w:r w:rsidRPr="005063F2">
        <w:rPr>
          <w:b/>
          <w:i/>
          <w:lang w:val="vi-VN"/>
        </w:rPr>
        <w:t>ESCROW AGREEMENT</w:t>
      </w:r>
    </w:p>
    <w:p w:rsidR="008905B4" w:rsidRPr="005063F2" w:rsidRDefault="008905B4" w:rsidP="008905B4">
      <w:pPr>
        <w:pStyle w:val="BodyText"/>
        <w:spacing w:after="0"/>
        <w:ind w:firstLine="0"/>
        <w:jc w:val="both"/>
        <w:rPr>
          <w:b/>
        </w:rPr>
      </w:pPr>
    </w:p>
    <w:p w:rsidR="00940779" w:rsidRPr="005063F2" w:rsidRDefault="0013652B" w:rsidP="008905B4">
      <w:pPr>
        <w:pStyle w:val="BodyText"/>
        <w:spacing w:after="0"/>
        <w:ind w:firstLine="0"/>
        <w:jc w:val="both"/>
      </w:pPr>
      <w:r w:rsidRPr="005063F2">
        <w:rPr>
          <w:b/>
        </w:rPr>
        <w:t>HỢP ĐỒNG</w:t>
      </w:r>
      <w:r w:rsidR="00927E9C" w:rsidRPr="005063F2">
        <w:rPr>
          <w:b/>
        </w:rPr>
        <w:t>KÝ QUỸ</w:t>
      </w:r>
      <w:r w:rsidR="007A7108" w:rsidRPr="005063F2">
        <w:rPr>
          <w:b/>
          <w:lang w:val="vi-VN"/>
        </w:rPr>
        <w:t xml:space="preserve"> NÀY</w:t>
      </w:r>
      <w:r w:rsidR="00940779" w:rsidRPr="005063F2">
        <w:t>(“</w:t>
      </w:r>
      <w:r w:rsidRPr="005063F2">
        <w:rPr>
          <w:b/>
        </w:rPr>
        <w:t>Hợp Đồng</w:t>
      </w:r>
      <w:r w:rsidR="00940779" w:rsidRPr="005063F2">
        <w:t xml:space="preserve">”) này </w:t>
      </w:r>
      <w:r w:rsidR="00F70A8B" w:rsidRPr="005063F2">
        <w:t xml:space="preserve">lập </w:t>
      </w:r>
      <w:r w:rsidR="00D64FAF" w:rsidRPr="005063F2">
        <w:t xml:space="preserve">ngày </w:t>
      </w:r>
      <w:r w:rsidR="00D62B21" w:rsidRPr="005063F2">
        <w:t>…</w:t>
      </w:r>
      <w:r w:rsidR="00C037B7" w:rsidRPr="005063F2">
        <w:t xml:space="preserve">tháng </w:t>
      </w:r>
      <w:r w:rsidR="00D62B21" w:rsidRPr="005063F2">
        <w:t>…</w:t>
      </w:r>
      <w:r w:rsidR="00927E9C" w:rsidRPr="005063F2">
        <w:t>năm</w:t>
      </w:r>
      <w:r w:rsidR="00D62B21" w:rsidRPr="005063F2">
        <w:t>201</w:t>
      </w:r>
      <w:r w:rsidR="00800ED0" w:rsidRPr="005063F2">
        <w:t>7</w:t>
      </w:r>
      <w:r w:rsidR="00D64FAF" w:rsidRPr="005063F2">
        <w:t xml:space="preserve">giữa </w:t>
      </w:r>
      <w:r w:rsidR="00940779" w:rsidRPr="005063F2">
        <w:t xml:space="preserve">các bên </w:t>
      </w:r>
      <w:r w:rsidR="002266FE" w:rsidRPr="005063F2">
        <w:rPr>
          <w:lang w:val="vi-VN"/>
        </w:rPr>
        <w:t xml:space="preserve">dưới </w:t>
      </w:r>
      <w:r w:rsidR="00940779" w:rsidRPr="005063F2">
        <w:t>đây:</w:t>
      </w:r>
    </w:p>
    <w:p w:rsidR="008905B4" w:rsidRPr="005063F2" w:rsidRDefault="008905B4" w:rsidP="00A06521">
      <w:pPr>
        <w:pStyle w:val="BodyText"/>
        <w:ind w:firstLine="0"/>
        <w:jc w:val="both"/>
        <w:rPr>
          <w:i/>
          <w:lang w:val="vi-VN"/>
        </w:rPr>
      </w:pPr>
      <w:r w:rsidRPr="005063F2">
        <w:rPr>
          <w:rStyle w:val="DeltaViewInsertion"/>
          <w:b/>
          <w:i/>
          <w:caps/>
          <w:color w:val="000000"/>
          <w:szCs w:val="24"/>
          <w:u w:val="none"/>
        </w:rPr>
        <w:t>This Escrow agreement</w:t>
      </w:r>
      <w:r w:rsidRPr="005063F2">
        <w:rPr>
          <w:i/>
          <w:lang w:val="vi-VN"/>
        </w:rPr>
        <w:t>(the “</w:t>
      </w:r>
      <w:r w:rsidRPr="005063F2">
        <w:rPr>
          <w:b/>
          <w:i/>
          <w:lang w:val="vi-VN"/>
        </w:rPr>
        <w:t>Agreement</w:t>
      </w:r>
      <w:r w:rsidRPr="005063F2">
        <w:rPr>
          <w:i/>
          <w:lang w:val="vi-VN"/>
        </w:rPr>
        <w:t>”) is made on ..</w:t>
      </w:r>
      <w:r w:rsidR="007A7108" w:rsidRPr="005063F2">
        <w:rPr>
          <w:i/>
          <w:lang w:val="vi-VN"/>
        </w:rPr>
        <w:t>............</w:t>
      </w:r>
      <w:r w:rsidRPr="005063F2">
        <w:rPr>
          <w:i/>
          <w:lang w:val="vi-VN"/>
        </w:rPr>
        <w:t>...., 201</w:t>
      </w:r>
      <w:r w:rsidR="00800ED0" w:rsidRPr="005063F2">
        <w:rPr>
          <w:i/>
        </w:rPr>
        <w:t>7</w:t>
      </w:r>
      <w:r w:rsidRPr="005063F2">
        <w:rPr>
          <w:i/>
          <w:lang w:val="vi-VN"/>
        </w:rPr>
        <w:t xml:space="preserve"> between the parties named below:</w:t>
      </w:r>
    </w:p>
    <w:p w:rsidR="00940779" w:rsidRPr="00285B95" w:rsidRDefault="00AF4039" w:rsidP="00AF4039">
      <w:pPr>
        <w:pStyle w:val="BodyText"/>
        <w:numPr>
          <w:ilvl w:val="0"/>
          <w:numId w:val="18"/>
        </w:numPr>
        <w:spacing w:after="0"/>
        <w:ind w:left="567" w:hanging="567"/>
        <w:jc w:val="both"/>
        <w:rPr>
          <w:lang w:val="vi-VN"/>
        </w:rPr>
      </w:pPr>
      <w:r w:rsidRPr="005063F2">
        <w:rPr>
          <w:b/>
          <w:lang w:val="vi-VN"/>
        </w:rPr>
        <w:t>TỔNG CÔNG TY ĐẦU TƯ VÀ KINH DOANH VỐN NHÀ NƯỚC</w:t>
      </w:r>
      <w:r w:rsidR="00940779" w:rsidRPr="00285B95">
        <w:rPr>
          <w:lang w:val="vi-VN"/>
        </w:rPr>
        <w:t>(</w:t>
      </w:r>
      <w:r w:rsidR="00611711" w:rsidRPr="00285B95">
        <w:rPr>
          <w:lang w:val="vi-VN"/>
        </w:rPr>
        <w:t>“</w:t>
      </w:r>
      <w:r w:rsidR="00D64C93" w:rsidRPr="00285B95">
        <w:rPr>
          <w:b/>
          <w:lang w:val="vi-VN"/>
        </w:rPr>
        <w:t>SCIC</w:t>
      </w:r>
      <w:r w:rsidR="00884FD2" w:rsidRPr="00285B95">
        <w:rPr>
          <w:lang w:val="vi-VN"/>
        </w:rPr>
        <w:t>”</w:t>
      </w:r>
      <w:r w:rsidR="00940779" w:rsidRPr="00285B95">
        <w:rPr>
          <w:lang w:val="vi-VN"/>
        </w:rPr>
        <w:t>)</w:t>
      </w:r>
    </w:p>
    <w:p w:rsidR="00AF4039" w:rsidRPr="005063F2" w:rsidRDefault="00AF4039" w:rsidP="00AF4039">
      <w:pPr>
        <w:pStyle w:val="BodyText"/>
        <w:ind w:left="567" w:firstLine="0"/>
        <w:jc w:val="both"/>
        <w:rPr>
          <w:b/>
          <w:i/>
          <w:lang w:val="vi-VN"/>
        </w:rPr>
      </w:pPr>
      <w:r w:rsidRPr="005063F2">
        <w:rPr>
          <w:b/>
          <w:i/>
          <w:lang w:val="vi-VN"/>
        </w:rPr>
        <w:t>STATE CAPITAL INVESTMENT CORPORATION</w:t>
      </w:r>
    </w:p>
    <w:tbl>
      <w:tblPr>
        <w:tblW w:w="8388" w:type="dxa"/>
        <w:tblInd w:w="540" w:type="dxa"/>
        <w:tblLayout w:type="fixed"/>
        <w:tblLook w:val="0000"/>
      </w:tblPr>
      <w:tblGrid>
        <w:gridCol w:w="4068"/>
        <w:gridCol w:w="4320"/>
      </w:tblGrid>
      <w:tr w:rsidR="00613935" w:rsidRPr="005063F2" w:rsidTr="00285B95">
        <w:tc>
          <w:tcPr>
            <w:tcW w:w="8388" w:type="dxa"/>
            <w:gridSpan w:val="2"/>
          </w:tcPr>
          <w:p w:rsidR="00613935" w:rsidRPr="00285B95" w:rsidRDefault="00E55C0A" w:rsidP="00E55C0A">
            <w:pPr>
              <w:pStyle w:val="ListParagraph1"/>
              <w:ind w:left="0"/>
              <w:contextualSpacing w:val="0"/>
              <w:jc w:val="both"/>
              <w:rPr>
                <w:lang w:val="vi-VN"/>
              </w:rPr>
            </w:pPr>
            <w:r w:rsidRPr="00285B95">
              <w:rPr>
                <w:lang w:val="vi-VN"/>
              </w:rPr>
              <w:t xml:space="preserve">Địa chỉ đăng ký: </w:t>
            </w:r>
            <w:r w:rsidR="00613935" w:rsidRPr="00285B95">
              <w:rPr>
                <w:lang w:val="vi-VN"/>
              </w:rPr>
              <w:t>Tầng 23, Tòa nhà Charmvit, 117 Trần Duy Hưng, Quận Cầu Giấy, Hà Nội, Việt Nam</w:t>
            </w:r>
          </w:p>
          <w:p w:rsidR="00613935" w:rsidRPr="005063F2" w:rsidRDefault="00613935" w:rsidP="00613935">
            <w:pPr>
              <w:widowControl w:val="0"/>
              <w:rPr>
                <w:i/>
              </w:rPr>
            </w:pPr>
            <w:r w:rsidRPr="005063F2">
              <w:rPr>
                <w:i/>
              </w:rPr>
              <w:t>Registered address:Level 23, Charmvit Building, 117 Tran Duy Hung Street, Cau Giay District, Hanoi, Vietnam</w:t>
            </w:r>
          </w:p>
          <w:p w:rsidR="00613935" w:rsidRPr="005063F2" w:rsidRDefault="00613935" w:rsidP="006D4675">
            <w:pPr>
              <w:widowControl w:val="0"/>
              <w:jc w:val="both"/>
            </w:pPr>
          </w:p>
        </w:tc>
      </w:tr>
      <w:tr w:rsidR="00613935" w:rsidRPr="005063F2" w:rsidTr="00285B95">
        <w:tc>
          <w:tcPr>
            <w:tcW w:w="4068" w:type="dxa"/>
          </w:tcPr>
          <w:p w:rsidR="00613935" w:rsidRPr="005063F2" w:rsidRDefault="00613935" w:rsidP="006D4675">
            <w:pPr>
              <w:widowControl w:val="0"/>
              <w:jc w:val="both"/>
            </w:pPr>
            <w:r w:rsidRPr="005063F2">
              <w:rPr>
                <w:rFonts w:eastAsia="Calibri"/>
              </w:rPr>
              <w:t>Điện thoại: (</w:t>
            </w:r>
            <w:r w:rsidRPr="005063F2">
              <w:rPr>
                <w:rFonts w:eastAsia="Calibri"/>
                <w:lang w:val="vi-VN"/>
              </w:rPr>
              <w:t>84-</w:t>
            </w:r>
            <w:r w:rsidRPr="005063F2">
              <w:rPr>
                <w:rFonts w:eastAsia="Calibri"/>
              </w:rPr>
              <w:t xml:space="preserve">24) </w:t>
            </w:r>
            <w:r w:rsidRPr="005063F2">
              <w:t>3824 0703</w:t>
            </w:r>
          </w:p>
          <w:p w:rsidR="00613935" w:rsidRPr="005063F2" w:rsidRDefault="00613935" w:rsidP="00613935">
            <w:pPr>
              <w:widowControl w:val="0"/>
              <w:jc w:val="both"/>
              <w:rPr>
                <w:i/>
              </w:rPr>
            </w:pPr>
            <w:r w:rsidRPr="005063F2">
              <w:rPr>
                <w:i/>
              </w:rPr>
              <w:t xml:space="preserve">Telephone: </w:t>
            </w:r>
            <w:r w:rsidRPr="005063F2">
              <w:rPr>
                <w:rFonts w:eastAsia="Calibri"/>
                <w:i/>
              </w:rPr>
              <w:t>(</w:t>
            </w:r>
            <w:r w:rsidRPr="005063F2">
              <w:rPr>
                <w:rFonts w:eastAsia="Calibri"/>
                <w:i/>
                <w:lang w:val="vi-VN"/>
              </w:rPr>
              <w:t>84-</w:t>
            </w:r>
            <w:r w:rsidRPr="005063F2">
              <w:rPr>
                <w:rFonts w:eastAsia="Calibri"/>
                <w:i/>
              </w:rPr>
              <w:t xml:space="preserve">24) </w:t>
            </w:r>
            <w:r w:rsidRPr="005063F2">
              <w:rPr>
                <w:i/>
              </w:rPr>
              <w:t>3824 0703</w:t>
            </w:r>
          </w:p>
          <w:p w:rsidR="00613935" w:rsidRPr="005063F2" w:rsidRDefault="00613935" w:rsidP="006D4675">
            <w:pPr>
              <w:widowControl w:val="0"/>
              <w:jc w:val="both"/>
              <w:rPr>
                <w:i/>
                <w:lang w:val="vi-VN"/>
              </w:rPr>
            </w:pPr>
          </w:p>
        </w:tc>
        <w:tc>
          <w:tcPr>
            <w:tcW w:w="4320" w:type="dxa"/>
          </w:tcPr>
          <w:p w:rsidR="00613935" w:rsidRPr="005063F2" w:rsidRDefault="00613935" w:rsidP="006D4675">
            <w:pPr>
              <w:widowControl w:val="0"/>
              <w:jc w:val="both"/>
              <w:rPr>
                <w:rFonts w:eastAsia="Calibri"/>
              </w:rPr>
            </w:pPr>
            <w:r w:rsidRPr="005063F2">
              <w:rPr>
                <w:rFonts w:eastAsia="Calibri"/>
              </w:rPr>
              <w:t>Fax: (84-24) 6278 0136</w:t>
            </w:r>
          </w:p>
          <w:p w:rsidR="00613935" w:rsidRPr="005063F2" w:rsidRDefault="00613935" w:rsidP="006D4675">
            <w:pPr>
              <w:widowControl w:val="0"/>
              <w:jc w:val="both"/>
              <w:rPr>
                <w:i/>
                <w:lang w:val="vi-VN"/>
              </w:rPr>
            </w:pPr>
            <w:r w:rsidRPr="005063F2">
              <w:rPr>
                <w:rFonts w:eastAsia="Calibri"/>
                <w:i/>
              </w:rPr>
              <w:t>Fax: (84-24) 6278 0136</w:t>
            </w:r>
          </w:p>
        </w:tc>
      </w:tr>
      <w:tr w:rsidR="00613935" w:rsidRPr="005063F2" w:rsidTr="00285B95">
        <w:tc>
          <w:tcPr>
            <w:tcW w:w="8388" w:type="dxa"/>
            <w:gridSpan w:val="2"/>
          </w:tcPr>
          <w:p w:rsidR="00613935" w:rsidRPr="005063F2" w:rsidRDefault="00613935" w:rsidP="006D4675">
            <w:pPr>
              <w:widowControl w:val="0"/>
              <w:jc w:val="both"/>
            </w:pPr>
            <w:r w:rsidRPr="005063F2">
              <w:rPr>
                <w:lang w:val="vi-VN"/>
              </w:rPr>
              <w:t>Mã số doanh nghiệp</w:t>
            </w:r>
            <w:r w:rsidRPr="005063F2">
              <w:t>: 0101992921</w:t>
            </w:r>
          </w:p>
          <w:p w:rsidR="00613935" w:rsidRPr="005063F2" w:rsidRDefault="00613935" w:rsidP="006D4675">
            <w:pPr>
              <w:widowControl w:val="0"/>
              <w:jc w:val="both"/>
            </w:pPr>
            <w:r w:rsidRPr="005063F2">
              <w:rPr>
                <w:i/>
                <w:lang w:val="vi-VN"/>
              </w:rPr>
              <w:t>Registration number:</w:t>
            </w:r>
            <w:r w:rsidRPr="005063F2">
              <w:rPr>
                <w:i/>
              </w:rPr>
              <w:t>0101992921</w:t>
            </w:r>
          </w:p>
          <w:p w:rsidR="00E55C0A" w:rsidRPr="005063F2" w:rsidRDefault="00E55C0A" w:rsidP="006D4675">
            <w:pPr>
              <w:widowControl w:val="0"/>
              <w:jc w:val="both"/>
              <w:rPr>
                <w:lang w:val="vi-VN"/>
              </w:rPr>
            </w:pPr>
          </w:p>
        </w:tc>
      </w:tr>
      <w:tr w:rsidR="00613935" w:rsidRPr="005063F2" w:rsidTr="00285B95">
        <w:tc>
          <w:tcPr>
            <w:tcW w:w="4068" w:type="dxa"/>
          </w:tcPr>
          <w:p w:rsidR="00613935" w:rsidRPr="005063F2" w:rsidRDefault="00613935" w:rsidP="006D4675">
            <w:pPr>
              <w:widowControl w:val="0"/>
              <w:jc w:val="both"/>
            </w:pPr>
            <w:r w:rsidRPr="005063F2">
              <w:t xml:space="preserve">Đại diện: </w:t>
            </w:r>
            <w:r w:rsidR="00797117" w:rsidRPr="005063F2">
              <w:t xml:space="preserve">Ông </w:t>
            </w:r>
            <w:r w:rsidRPr="005063F2">
              <w:t>Nguyễn Chí Thành</w:t>
            </w:r>
          </w:p>
          <w:p w:rsidR="00613935" w:rsidRPr="005063F2" w:rsidRDefault="00613935" w:rsidP="00E55C0A">
            <w:pPr>
              <w:widowControl w:val="0"/>
              <w:jc w:val="both"/>
              <w:rPr>
                <w:i/>
                <w:lang w:val="vi-VN"/>
              </w:rPr>
            </w:pPr>
            <w:r w:rsidRPr="005063F2">
              <w:rPr>
                <w:i/>
                <w:lang w:val="vi-VN"/>
              </w:rPr>
              <w:t>Representative:</w:t>
            </w:r>
            <w:r w:rsidR="00797117" w:rsidRPr="005063F2">
              <w:rPr>
                <w:i/>
              </w:rPr>
              <w:t xml:space="preserve">Mr. </w:t>
            </w:r>
            <w:r w:rsidRPr="005063F2">
              <w:rPr>
                <w:i/>
              </w:rPr>
              <w:t>Nguyen Chi Thanh</w:t>
            </w:r>
          </w:p>
        </w:tc>
        <w:tc>
          <w:tcPr>
            <w:tcW w:w="4320" w:type="dxa"/>
          </w:tcPr>
          <w:p w:rsidR="00613935" w:rsidRPr="00285B95" w:rsidRDefault="00613935" w:rsidP="006D4675">
            <w:pPr>
              <w:widowControl w:val="0"/>
              <w:jc w:val="both"/>
              <w:rPr>
                <w:lang w:val="vi-VN"/>
              </w:rPr>
            </w:pPr>
            <w:r w:rsidRPr="00285B95">
              <w:rPr>
                <w:lang w:val="vi-VN"/>
              </w:rPr>
              <w:t>C</w:t>
            </w:r>
            <w:r w:rsidR="00E55C0A" w:rsidRPr="00285B95">
              <w:rPr>
                <w:lang w:val="vi-VN"/>
              </w:rPr>
              <w:t xml:space="preserve">hức vụ: </w:t>
            </w:r>
            <w:r w:rsidRPr="00285B95">
              <w:rPr>
                <w:lang w:val="vi-VN"/>
              </w:rPr>
              <w:t>Phó Tổng Giám đốc phụ trách</w:t>
            </w:r>
          </w:p>
          <w:p w:rsidR="00613935" w:rsidRPr="005063F2" w:rsidRDefault="00613935" w:rsidP="00E55C0A">
            <w:pPr>
              <w:widowControl w:val="0"/>
              <w:jc w:val="both"/>
              <w:rPr>
                <w:i/>
                <w:lang w:val="vi-VN"/>
              </w:rPr>
            </w:pPr>
            <w:r w:rsidRPr="005063F2">
              <w:rPr>
                <w:i/>
                <w:lang w:val="vi-VN"/>
              </w:rPr>
              <w:t xml:space="preserve">Title: </w:t>
            </w:r>
            <w:r w:rsidR="00797117" w:rsidRPr="005063F2">
              <w:rPr>
                <w:i/>
              </w:rPr>
              <w:t xml:space="preserve">Standing </w:t>
            </w:r>
            <w:r w:rsidRPr="005063F2">
              <w:rPr>
                <w:i/>
              </w:rPr>
              <w:t>Deputy General Manager</w:t>
            </w:r>
          </w:p>
        </w:tc>
      </w:tr>
    </w:tbl>
    <w:p w:rsidR="00940779" w:rsidRPr="005063F2" w:rsidRDefault="00940779" w:rsidP="00AF4039">
      <w:pPr>
        <w:pStyle w:val="BodyText"/>
        <w:spacing w:before="240"/>
        <w:ind w:left="567" w:firstLine="0"/>
        <w:jc w:val="both"/>
        <w:rPr>
          <w:b/>
        </w:rPr>
      </w:pPr>
      <w:r w:rsidRPr="005063F2">
        <w:rPr>
          <w:b/>
        </w:rPr>
        <w:t>và</w:t>
      </w:r>
    </w:p>
    <w:p w:rsidR="00940779" w:rsidRPr="005063F2" w:rsidRDefault="00AF4039" w:rsidP="00AF4039">
      <w:pPr>
        <w:pStyle w:val="BodyText"/>
        <w:numPr>
          <w:ilvl w:val="0"/>
          <w:numId w:val="18"/>
        </w:numPr>
        <w:spacing w:after="0"/>
        <w:ind w:left="567" w:hanging="567"/>
        <w:jc w:val="both"/>
      </w:pPr>
      <w:r w:rsidRPr="005063F2">
        <w:rPr>
          <w:lang w:val="vi-VN"/>
        </w:rPr>
        <w:t>........................</w:t>
      </w:r>
      <w:r w:rsidR="00082F70" w:rsidRPr="005063F2">
        <w:t xml:space="preserve">, </w:t>
      </w:r>
      <w:r w:rsidR="00D64FAF" w:rsidRPr="005063F2">
        <w:t>một</w:t>
      </w:r>
      <w:r w:rsidR="00EC601F" w:rsidRPr="005063F2">
        <w:t>doanh nghiệp</w:t>
      </w:r>
      <w:r w:rsidR="002250FF" w:rsidRPr="005063F2">
        <w:t xml:space="preserve">được </w:t>
      </w:r>
      <w:r w:rsidR="00D64FAF" w:rsidRPr="005063F2">
        <w:t xml:space="preserve">thành lập theo luật </w:t>
      </w:r>
      <w:r w:rsidR="00D62B21" w:rsidRPr="005063F2">
        <w:t>…</w:t>
      </w:r>
      <w:r w:rsidR="00C83011" w:rsidRPr="005063F2">
        <w:rPr>
          <w:rStyle w:val="FootnoteReference"/>
        </w:rPr>
        <w:footnoteReference w:id="3"/>
      </w:r>
      <w:r w:rsidR="00082F70" w:rsidRPr="005063F2">
        <w:t xml:space="preserve"> (</w:t>
      </w:r>
      <w:r w:rsidR="00611711" w:rsidRPr="005063F2">
        <w:t>“</w:t>
      </w:r>
      <w:r w:rsidR="00D64C93" w:rsidRPr="005063F2">
        <w:rPr>
          <w:b/>
        </w:rPr>
        <w:t>Nhà Đầu Tư</w:t>
      </w:r>
      <w:r w:rsidRPr="005063F2">
        <w:t>”)</w:t>
      </w:r>
    </w:p>
    <w:p w:rsidR="00AF4039" w:rsidRPr="005063F2" w:rsidRDefault="00AF4039" w:rsidP="00AF4039">
      <w:pPr>
        <w:pStyle w:val="BodyText"/>
        <w:spacing w:after="0"/>
        <w:ind w:left="567" w:firstLine="0"/>
        <w:jc w:val="both"/>
        <w:rPr>
          <w:i/>
          <w:lang w:val="vi-VN"/>
        </w:rPr>
      </w:pPr>
      <w:r w:rsidRPr="005063F2">
        <w:rPr>
          <w:i/>
          <w:lang w:val="vi-VN"/>
        </w:rPr>
        <w:t>........................, a company established under the laws of ......... (the “</w:t>
      </w:r>
      <w:r w:rsidRPr="005063F2">
        <w:rPr>
          <w:b/>
          <w:i/>
          <w:lang w:val="vi-VN"/>
        </w:rPr>
        <w:t>Investor</w:t>
      </w:r>
      <w:r w:rsidRPr="005063F2">
        <w:rPr>
          <w:i/>
          <w:lang w:val="vi-VN"/>
        </w:rPr>
        <w:t>”)</w:t>
      </w:r>
    </w:p>
    <w:p w:rsidR="00AF4039" w:rsidRPr="005063F2" w:rsidRDefault="00AF4039" w:rsidP="00AF4039">
      <w:pPr>
        <w:pStyle w:val="BodyText"/>
        <w:spacing w:after="0"/>
        <w:ind w:left="567" w:firstLine="0"/>
        <w:jc w:val="both"/>
      </w:pPr>
    </w:p>
    <w:tbl>
      <w:tblPr>
        <w:tblW w:w="9322" w:type="dxa"/>
        <w:tblInd w:w="567" w:type="dxa"/>
        <w:tblLayout w:type="fixed"/>
        <w:tblLook w:val="0000"/>
      </w:tblPr>
      <w:tblGrid>
        <w:gridCol w:w="5846"/>
        <w:gridCol w:w="3476"/>
      </w:tblGrid>
      <w:tr w:rsidR="00AF4039" w:rsidRPr="005063F2" w:rsidTr="00021FC1">
        <w:tc>
          <w:tcPr>
            <w:tcW w:w="9322" w:type="dxa"/>
            <w:gridSpan w:val="2"/>
          </w:tcPr>
          <w:p w:rsidR="00AF4039" w:rsidRPr="005063F2" w:rsidRDefault="00AF4039" w:rsidP="00AF4039">
            <w:pPr>
              <w:widowControl w:val="0"/>
              <w:jc w:val="both"/>
              <w:rPr>
                <w:b/>
                <w:lang w:val="vi-VN"/>
              </w:rPr>
            </w:pPr>
            <w:r w:rsidRPr="005063F2">
              <w:t xml:space="preserve">Địa chỉ đăng ký: </w:t>
            </w:r>
            <w:r w:rsidRPr="005063F2">
              <w:rPr>
                <w:b/>
              </w:rPr>
              <w:t>[●]</w:t>
            </w:r>
          </w:p>
          <w:p w:rsidR="00AF4039" w:rsidRPr="005063F2" w:rsidRDefault="00AF4039" w:rsidP="00AF4039">
            <w:pPr>
              <w:widowControl w:val="0"/>
              <w:jc w:val="both"/>
              <w:rPr>
                <w:b/>
                <w:lang w:val="vi-VN"/>
              </w:rPr>
            </w:pPr>
            <w:r w:rsidRPr="005063F2">
              <w:rPr>
                <w:lang w:val="vi-VN"/>
              </w:rPr>
              <w:t xml:space="preserve">Registered address: </w:t>
            </w:r>
            <w:r w:rsidR="002B53B5" w:rsidRPr="005063F2">
              <w:rPr>
                <w:b/>
                <w:lang w:val="vi-VN"/>
              </w:rPr>
              <w:t>[●]</w:t>
            </w:r>
          </w:p>
          <w:p w:rsidR="00E55C0A" w:rsidRPr="005063F2" w:rsidRDefault="00E55C0A" w:rsidP="00AF4039">
            <w:pPr>
              <w:widowControl w:val="0"/>
              <w:jc w:val="both"/>
              <w:rPr>
                <w:lang w:val="vi-VN"/>
              </w:rPr>
            </w:pPr>
          </w:p>
        </w:tc>
      </w:tr>
      <w:tr w:rsidR="00AF4039" w:rsidRPr="005063F2" w:rsidTr="00021FC1">
        <w:tc>
          <w:tcPr>
            <w:tcW w:w="5846" w:type="dxa"/>
          </w:tcPr>
          <w:p w:rsidR="00AF4039" w:rsidRPr="005063F2" w:rsidRDefault="00AF4039" w:rsidP="00AF4039">
            <w:pPr>
              <w:widowControl w:val="0"/>
              <w:jc w:val="both"/>
              <w:rPr>
                <w:b/>
              </w:rPr>
            </w:pPr>
            <w:r w:rsidRPr="005063F2">
              <w:t xml:space="preserve">Điện thoại: </w:t>
            </w:r>
            <w:r w:rsidRPr="005063F2">
              <w:rPr>
                <w:b/>
              </w:rPr>
              <w:t>[●]</w:t>
            </w:r>
          </w:p>
          <w:p w:rsidR="00AF4039" w:rsidRPr="005063F2" w:rsidRDefault="00AF4039" w:rsidP="00AF4039">
            <w:pPr>
              <w:widowControl w:val="0"/>
              <w:jc w:val="both"/>
              <w:rPr>
                <w:i/>
                <w:lang w:val="vi-VN"/>
              </w:rPr>
            </w:pPr>
            <w:r w:rsidRPr="005063F2">
              <w:rPr>
                <w:i/>
                <w:lang w:val="vi-VN"/>
              </w:rPr>
              <w:t xml:space="preserve">Telephone: </w:t>
            </w:r>
            <w:r w:rsidRPr="005063F2">
              <w:rPr>
                <w:b/>
              </w:rPr>
              <w:t>[●]</w:t>
            </w:r>
          </w:p>
        </w:tc>
        <w:tc>
          <w:tcPr>
            <w:tcW w:w="3476" w:type="dxa"/>
          </w:tcPr>
          <w:p w:rsidR="00AF4039" w:rsidRPr="005063F2" w:rsidRDefault="00AF4039" w:rsidP="00AF4039">
            <w:pPr>
              <w:widowControl w:val="0"/>
              <w:jc w:val="both"/>
              <w:rPr>
                <w:b/>
              </w:rPr>
            </w:pPr>
            <w:r w:rsidRPr="005063F2">
              <w:t xml:space="preserve">Fax: </w:t>
            </w:r>
            <w:r w:rsidRPr="005063F2">
              <w:rPr>
                <w:b/>
              </w:rPr>
              <w:t>[●]</w:t>
            </w:r>
          </w:p>
          <w:p w:rsidR="00AF4039" w:rsidRPr="005063F2" w:rsidRDefault="00AF4039" w:rsidP="00AF4039">
            <w:pPr>
              <w:widowControl w:val="0"/>
              <w:jc w:val="both"/>
              <w:rPr>
                <w:b/>
              </w:rPr>
            </w:pPr>
            <w:r w:rsidRPr="005063F2">
              <w:rPr>
                <w:i/>
                <w:lang w:val="vi-VN"/>
              </w:rPr>
              <w:t xml:space="preserve">Fax: </w:t>
            </w:r>
            <w:r w:rsidRPr="005063F2">
              <w:rPr>
                <w:b/>
              </w:rPr>
              <w:t>[●]</w:t>
            </w:r>
          </w:p>
          <w:p w:rsidR="00E55C0A" w:rsidRPr="005063F2" w:rsidRDefault="00E55C0A" w:rsidP="00AF4039">
            <w:pPr>
              <w:widowControl w:val="0"/>
              <w:jc w:val="both"/>
              <w:rPr>
                <w:i/>
                <w:lang w:val="vi-VN"/>
              </w:rPr>
            </w:pPr>
          </w:p>
        </w:tc>
      </w:tr>
      <w:tr w:rsidR="00AF4039" w:rsidRPr="005063F2" w:rsidTr="00021FC1">
        <w:tc>
          <w:tcPr>
            <w:tcW w:w="9322" w:type="dxa"/>
            <w:gridSpan w:val="2"/>
          </w:tcPr>
          <w:p w:rsidR="00AF4039" w:rsidRPr="005063F2" w:rsidRDefault="00AF4039" w:rsidP="00AF4039">
            <w:pPr>
              <w:widowControl w:val="0"/>
              <w:jc w:val="both"/>
              <w:rPr>
                <w:b/>
              </w:rPr>
            </w:pPr>
            <w:r w:rsidRPr="005063F2">
              <w:rPr>
                <w:lang w:val="vi-VN"/>
              </w:rPr>
              <w:t>Mã số doanh nghiệp</w:t>
            </w:r>
            <w:r w:rsidRPr="005063F2">
              <w:t xml:space="preserve">: </w:t>
            </w:r>
            <w:r w:rsidRPr="005063F2">
              <w:rPr>
                <w:b/>
              </w:rPr>
              <w:t>[●]</w:t>
            </w:r>
          </w:p>
          <w:p w:rsidR="00AF4039" w:rsidRPr="005063F2" w:rsidRDefault="00AF4039" w:rsidP="00AF4039">
            <w:pPr>
              <w:widowControl w:val="0"/>
              <w:jc w:val="both"/>
              <w:rPr>
                <w:b/>
              </w:rPr>
            </w:pPr>
            <w:r w:rsidRPr="005063F2">
              <w:rPr>
                <w:i/>
                <w:lang w:val="vi-VN"/>
              </w:rPr>
              <w:t>Registration number:</w:t>
            </w:r>
            <w:r w:rsidRPr="005063F2">
              <w:rPr>
                <w:b/>
              </w:rPr>
              <w:t>[●]</w:t>
            </w:r>
          </w:p>
          <w:p w:rsidR="00E55C0A" w:rsidRPr="005063F2" w:rsidRDefault="00E55C0A" w:rsidP="00AF4039">
            <w:pPr>
              <w:widowControl w:val="0"/>
              <w:jc w:val="both"/>
              <w:rPr>
                <w:lang w:val="vi-VN"/>
              </w:rPr>
            </w:pPr>
          </w:p>
        </w:tc>
      </w:tr>
      <w:tr w:rsidR="00AF4039" w:rsidRPr="005063F2" w:rsidTr="00021FC1">
        <w:tc>
          <w:tcPr>
            <w:tcW w:w="5846" w:type="dxa"/>
          </w:tcPr>
          <w:p w:rsidR="00AF4039" w:rsidRPr="005063F2" w:rsidRDefault="00AF4039" w:rsidP="00AF4039">
            <w:pPr>
              <w:widowControl w:val="0"/>
              <w:jc w:val="both"/>
              <w:rPr>
                <w:b/>
              </w:rPr>
            </w:pPr>
            <w:r w:rsidRPr="005063F2">
              <w:t xml:space="preserve">Đại diện: </w:t>
            </w:r>
            <w:r w:rsidRPr="005063F2">
              <w:rPr>
                <w:b/>
              </w:rPr>
              <w:t>[●]</w:t>
            </w:r>
          </w:p>
          <w:p w:rsidR="00AF4039" w:rsidRPr="005063F2" w:rsidRDefault="00AF4039" w:rsidP="00AF4039">
            <w:pPr>
              <w:widowControl w:val="0"/>
              <w:jc w:val="both"/>
              <w:rPr>
                <w:i/>
                <w:lang w:val="vi-VN"/>
              </w:rPr>
            </w:pPr>
            <w:r w:rsidRPr="005063F2">
              <w:rPr>
                <w:i/>
                <w:lang w:val="vi-VN"/>
              </w:rPr>
              <w:t>Representative:</w:t>
            </w:r>
            <w:r w:rsidR="002B53B5" w:rsidRPr="005063F2">
              <w:rPr>
                <w:b/>
              </w:rPr>
              <w:t xml:space="preserve"> [●]</w:t>
            </w:r>
          </w:p>
        </w:tc>
        <w:tc>
          <w:tcPr>
            <w:tcW w:w="3476" w:type="dxa"/>
          </w:tcPr>
          <w:p w:rsidR="00AF4039" w:rsidRPr="005063F2" w:rsidRDefault="00AF4039" w:rsidP="00AF4039">
            <w:pPr>
              <w:widowControl w:val="0"/>
              <w:jc w:val="both"/>
              <w:rPr>
                <w:b/>
              </w:rPr>
            </w:pPr>
            <w:r w:rsidRPr="005063F2">
              <w:t xml:space="preserve">Chức vụ: </w:t>
            </w:r>
            <w:r w:rsidRPr="005063F2">
              <w:rPr>
                <w:b/>
              </w:rPr>
              <w:t>[●]</w:t>
            </w:r>
          </w:p>
          <w:p w:rsidR="00AF4039" w:rsidRPr="005063F2" w:rsidRDefault="00AF4039" w:rsidP="00AF4039">
            <w:pPr>
              <w:widowControl w:val="0"/>
              <w:jc w:val="both"/>
              <w:rPr>
                <w:b/>
              </w:rPr>
            </w:pPr>
            <w:r w:rsidRPr="005063F2">
              <w:rPr>
                <w:i/>
                <w:lang w:val="vi-VN"/>
              </w:rPr>
              <w:t>Title</w:t>
            </w:r>
            <w:r w:rsidR="002B53B5" w:rsidRPr="005063F2">
              <w:rPr>
                <w:i/>
                <w:lang w:val="vi-VN"/>
              </w:rPr>
              <w:t xml:space="preserve">: </w:t>
            </w:r>
            <w:r w:rsidR="002B53B5" w:rsidRPr="005063F2">
              <w:rPr>
                <w:b/>
              </w:rPr>
              <w:t>[●]</w:t>
            </w:r>
          </w:p>
          <w:p w:rsidR="00E55C0A" w:rsidRPr="005063F2" w:rsidRDefault="00E55C0A" w:rsidP="00AF4039">
            <w:pPr>
              <w:widowControl w:val="0"/>
              <w:jc w:val="both"/>
              <w:rPr>
                <w:i/>
                <w:lang w:val="vi-VN"/>
              </w:rPr>
            </w:pPr>
          </w:p>
        </w:tc>
      </w:tr>
      <w:tr w:rsidR="00AF4039" w:rsidRPr="005063F2" w:rsidTr="00021FC1">
        <w:tc>
          <w:tcPr>
            <w:tcW w:w="9322" w:type="dxa"/>
            <w:gridSpan w:val="2"/>
          </w:tcPr>
          <w:p w:rsidR="00AF4039" w:rsidRPr="005063F2" w:rsidRDefault="00AF4039" w:rsidP="00AF4039">
            <w:pPr>
              <w:widowControl w:val="0"/>
              <w:jc w:val="both"/>
              <w:rPr>
                <w:b/>
              </w:rPr>
            </w:pPr>
            <w:r w:rsidRPr="005063F2">
              <w:lastRenderedPageBreak/>
              <w:t xml:space="preserve">Văn bản ủy quyền: </w:t>
            </w:r>
            <w:r w:rsidRPr="005063F2">
              <w:rPr>
                <w:b/>
              </w:rPr>
              <w:t>[●]</w:t>
            </w:r>
          </w:p>
          <w:p w:rsidR="00AF4039" w:rsidRPr="005063F2" w:rsidRDefault="00AF4039" w:rsidP="00AF4039">
            <w:pPr>
              <w:widowControl w:val="0"/>
              <w:jc w:val="both"/>
              <w:rPr>
                <w:i/>
                <w:lang w:val="vi-VN"/>
              </w:rPr>
            </w:pPr>
            <w:r w:rsidRPr="005063F2">
              <w:rPr>
                <w:i/>
                <w:lang w:val="vi-VN"/>
              </w:rPr>
              <w:t>Power of attorney:</w:t>
            </w:r>
            <w:r w:rsidR="002B53B5" w:rsidRPr="005063F2">
              <w:rPr>
                <w:b/>
              </w:rPr>
              <w:t xml:space="preserve"> [●]</w:t>
            </w:r>
          </w:p>
        </w:tc>
      </w:tr>
    </w:tbl>
    <w:p w:rsidR="00884FD2" w:rsidRPr="005063F2" w:rsidRDefault="00884FD2" w:rsidP="00AF4039">
      <w:pPr>
        <w:pStyle w:val="BodyText"/>
        <w:spacing w:before="240"/>
        <w:ind w:left="567" w:firstLine="0"/>
        <w:jc w:val="both"/>
        <w:rPr>
          <w:b/>
        </w:rPr>
      </w:pPr>
      <w:r w:rsidRPr="005063F2">
        <w:rPr>
          <w:b/>
        </w:rPr>
        <w:t>v</w:t>
      </w:r>
      <w:r w:rsidR="00940779" w:rsidRPr="005063F2">
        <w:rPr>
          <w:b/>
        </w:rPr>
        <w:t xml:space="preserve">à </w:t>
      </w:r>
    </w:p>
    <w:p w:rsidR="00940779" w:rsidRPr="005063F2" w:rsidRDefault="001A0F4D" w:rsidP="001A0F4D">
      <w:pPr>
        <w:pStyle w:val="BodyText"/>
        <w:numPr>
          <w:ilvl w:val="0"/>
          <w:numId w:val="18"/>
        </w:numPr>
        <w:spacing w:after="0"/>
        <w:ind w:left="567" w:hanging="567"/>
        <w:jc w:val="both"/>
      </w:pPr>
      <w:r w:rsidRPr="005063F2">
        <w:rPr>
          <w:b/>
        </w:rPr>
        <w:t xml:space="preserve">NGÂN HÀNG </w:t>
      </w:r>
      <w:r w:rsidR="00AC2FA0" w:rsidRPr="005063F2">
        <w:rPr>
          <w:b/>
        </w:rPr>
        <w:t xml:space="preserve">[●] </w:t>
      </w:r>
      <w:r w:rsidRPr="005063F2">
        <w:rPr>
          <w:b/>
        </w:rPr>
        <w:t xml:space="preserve">– CHI NHÁNH </w:t>
      </w:r>
      <w:r w:rsidR="00E510DB" w:rsidRPr="005063F2">
        <w:rPr>
          <w:b/>
        </w:rPr>
        <w:t>...</w:t>
      </w:r>
      <w:r w:rsidRPr="005063F2">
        <w:rPr>
          <w:lang w:val="vi-VN"/>
        </w:rPr>
        <w:t>(“</w:t>
      </w:r>
      <w:r w:rsidRPr="005063F2">
        <w:rPr>
          <w:b/>
          <w:lang w:val="vi-VN"/>
        </w:rPr>
        <w:t>Đại Lý Ký Quỹ</w:t>
      </w:r>
      <w:r w:rsidRPr="005063F2">
        <w:rPr>
          <w:lang w:val="vi-VN"/>
        </w:rPr>
        <w:t>”)</w:t>
      </w:r>
    </w:p>
    <w:p w:rsidR="001A0F4D" w:rsidRPr="005063F2" w:rsidRDefault="001A0F4D" w:rsidP="001A0F4D">
      <w:pPr>
        <w:pStyle w:val="BodyText"/>
        <w:spacing w:after="0"/>
        <w:ind w:left="567" w:firstLine="0"/>
        <w:jc w:val="both"/>
        <w:rPr>
          <w:i/>
          <w:lang w:val="vi-VN"/>
        </w:rPr>
      </w:pPr>
      <w:r w:rsidRPr="005063F2">
        <w:rPr>
          <w:b/>
          <w:i/>
          <w:lang w:val="vi-VN"/>
        </w:rPr>
        <w:t xml:space="preserve">BANK </w:t>
      </w:r>
      <w:r w:rsidR="00AC2FA0" w:rsidRPr="005063F2">
        <w:rPr>
          <w:b/>
        </w:rPr>
        <w:t>[●]</w:t>
      </w:r>
      <w:r w:rsidRPr="005063F2">
        <w:rPr>
          <w:b/>
          <w:i/>
          <w:lang w:val="vi-VN"/>
        </w:rPr>
        <w:t xml:space="preserve">  - BRANCH</w:t>
      </w:r>
      <w:r w:rsidR="00E510DB" w:rsidRPr="005063F2">
        <w:rPr>
          <w:b/>
          <w:i/>
        </w:rPr>
        <w:t xml:space="preserve"> …</w:t>
      </w:r>
      <w:r w:rsidRPr="005063F2">
        <w:rPr>
          <w:i/>
          <w:lang w:val="vi-VN"/>
        </w:rPr>
        <w:t xml:space="preserve"> (the “</w:t>
      </w:r>
      <w:r w:rsidRPr="005063F2">
        <w:rPr>
          <w:b/>
          <w:i/>
          <w:lang w:val="vi-VN"/>
        </w:rPr>
        <w:t>Escrow Agent</w:t>
      </w:r>
      <w:r w:rsidRPr="005063F2">
        <w:rPr>
          <w:i/>
          <w:lang w:val="vi-VN"/>
        </w:rPr>
        <w:t>”)</w:t>
      </w:r>
    </w:p>
    <w:p w:rsidR="001A0F4D" w:rsidRPr="005063F2" w:rsidRDefault="001A0F4D" w:rsidP="001A0F4D">
      <w:pPr>
        <w:pStyle w:val="BodyText"/>
        <w:spacing w:after="0"/>
        <w:ind w:left="360" w:firstLine="0"/>
        <w:jc w:val="both"/>
      </w:pPr>
    </w:p>
    <w:tbl>
      <w:tblPr>
        <w:tblW w:w="9322" w:type="dxa"/>
        <w:tblInd w:w="567" w:type="dxa"/>
        <w:tblLayout w:type="fixed"/>
        <w:tblLook w:val="0000"/>
      </w:tblPr>
      <w:tblGrid>
        <w:gridCol w:w="5846"/>
        <w:gridCol w:w="3476"/>
      </w:tblGrid>
      <w:tr w:rsidR="001A0F4D" w:rsidRPr="005063F2" w:rsidTr="00021FC1">
        <w:tc>
          <w:tcPr>
            <w:tcW w:w="9322" w:type="dxa"/>
            <w:gridSpan w:val="2"/>
          </w:tcPr>
          <w:p w:rsidR="001A0F4D" w:rsidRPr="005063F2" w:rsidRDefault="001A0F4D" w:rsidP="001A6490">
            <w:pPr>
              <w:widowControl w:val="0"/>
              <w:jc w:val="both"/>
              <w:rPr>
                <w:b/>
                <w:lang w:val="vi-VN"/>
              </w:rPr>
            </w:pPr>
            <w:r w:rsidRPr="005063F2">
              <w:t xml:space="preserve">Địa chỉ đăng ký: </w:t>
            </w:r>
            <w:r w:rsidRPr="005063F2">
              <w:rPr>
                <w:b/>
              </w:rPr>
              <w:t>[●]</w:t>
            </w:r>
          </w:p>
          <w:p w:rsidR="001A0F4D" w:rsidRPr="005063F2" w:rsidRDefault="001A0F4D" w:rsidP="001A6490">
            <w:pPr>
              <w:widowControl w:val="0"/>
              <w:jc w:val="both"/>
              <w:rPr>
                <w:b/>
              </w:rPr>
            </w:pPr>
            <w:r w:rsidRPr="005063F2">
              <w:rPr>
                <w:lang w:val="vi-VN"/>
              </w:rPr>
              <w:t xml:space="preserve">Registered address: </w:t>
            </w:r>
            <w:r w:rsidR="005A04F1" w:rsidRPr="005063F2">
              <w:rPr>
                <w:b/>
              </w:rPr>
              <w:t>[●]</w:t>
            </w:r>
          </w:p>
          <w:p w:rsidR="00E55C0A" w:rsidRPr="005063F2" w:rsidRDefault="00E55C0A" w:rsidP="001A6490">
            <w:pPr>
              <w:widowControl w:val="0"/>
              <w:jc w:val="both"/>
              <w:rPr>
                <w:lang w:val="vi-VN"/>
              </w:rPr>
            </w:pPr>
          </w:p>
        </w:tc>
      </w:tr>
      <w:tr w:rsidR="001A0F4D" w:rsidRPr="005063F2" w:rsidTr="00021FC1">
        <w:tc>
          <w:tcPr>
            <w:tcW w:w="5846" w:type="dxa"/>
          </w:tcPr>
          <w:p w:rsidR="001A0F4D" w:rsidRPr="005063F2" w:rsidRDefault="001A0F4D" w:rsidP="001A6490">
            <w:pPr>
              <w:widowControl w:val="0"/>
              <w:jc w:val="both"/>
              <w:rPr>
                <w:b/>
              </w:rPr>
            </w:pPr>
            <w:r w:rsidRPr="005063F2">
              <w:t xml:space="preserve">Điện thoại: </w:t>
            </w:r>
            <w:r w:rsidRPr="005063F2">
              <w:rPr>
                <w:b/>
              </w:rPr>
              <w:t>[●]</w:t>
            </w:r>
          </w:p>
          <w:p w:rsidR="001A0F4D" w:rsidRPr="005063F2" w:rsidRDefault="001A0F4D" w:rsidP="001A6490">
            <w:pPr>
              <w:widowControl w:val="0"/>
              <w:jc w:val="both"/>
              <w:rPr>
                <w:i/>
                <w:lang w:val="vi-VN"/>
              </w:rPr>
            </w:pPr>
            <w:r w:rsidRPr="005063F2">
              <w:rPr>
                <w:i/>
                <w:lang w:val="vi-VN"/>
              </w:rPr>
              <w:t xml:space="preserve">Telephone: </w:t>
            </w:r>
            <w:r w:rsidRPr="005063F2">
              <w:rPr>
                <w:b/>
              </w:rPr>
              <w:t>[●]</w:t>
            </w:r>
          </w:p>
        </w:tc>
        <w:tc>
          <w:tcPr>
            <w:tcW w:w="3476" w:type="dxa"/>
          </w:tcPr>
          <w:p w:rsidR="001A0F4D" w:rsidRPr="005063F2" w:rsidRDefault="001A0F4D" w:rsidP="001A6490">
            <w:pPr>
              <w:widowControl w:val="0"/>
              <w:jc w:val="both"/>
              <w:rPr>
                <w:b/>
              </w:rPr>
            </w:pPr>
            <w:r w:rsidRPr="005063F2">
              <w:t xml:space="preserve">Fax: </w:t>
            </w:r>
            <w:r w:rsidRPr="005063F2">
              <w:rPr>
                <w:b/>
              </w:rPr>
              <w:t>[●]</w:t>
            </w:r>
          </w:p>
          <w:p w:rsidR="001A0F4D" w:rsidRPr="005063F2" w:rsidRDefault="001A0F4D" w:rsidP="001A6490">
            <w:pPr>
              <w:widowControl w:val="0"/>
              <w:jc w:val="both"/>
              <w:rPr>
                <w:b/>
              </w:rPr>
            </w:pPr>
            <w:r w:rsidRPr="005063F2">
              <w:rPr>
                <w:i/>
                <w:lang w:val="vi-VN"/>
              </w:rPr>
              <w:t xml:space="preserve">Fax: </w:t>
            </w:r>
            <w:r w:rsidRPr="005063F2">
              <w:rPr>
                <w:b/>
              </w:rPr>
              <w:t>[●]</w:t>
            </w:r>
          </w:p>
          <w:p w:rsidR="00E55C0A" w:rsidRPr="005063F2" w:rsidRDefault="00E55C0A" w:rsidP="001A6490">
            <w:pPr>
              <w:widowControl w:val="0"/>
              <w:jc w:val="both"/>
              <w:rPr>
                <w:i/>
                <w:lang w:val="vi-VN"/>
              </w:rPr>
            </w:pPr>
          </w:p>
        </w:tc>
      </w:tr>
      <w:tr w:rsidR="001A0F4D" w:rsidRPr="005063F2" w:rsidTr="00021FC1">
        <w:tc>
          <w:tcPr>
            <w:tcW w:w="9322" w:type="dxa"/>
            <w:gridSpan w:val="2"/>
          </w:tcPr>
          <w:p w:rsidR="001A0F4D" w:rsidRPr="005063F2" w:rsidRDefault="001A0F4D" w:rsidP="001A6490">
            <w:pPr>
              <w:widowControl w:val="0"/>
              <w:jc w:val="both"/>
              <w:rPr>
                <w:b/>
              </w:rPr>
            </w:pPr>
            <w:r w:rsidRPr="005063F2">
              <w:rPr>
                <w:lang w:val="vi-VN"/>
              </w:rPr>
              <w:t>Mã số doanh nghiệp</w:t>
            </w:r>
            <w:r w:rsidRPr="005063F2">
              <w:t xml:space="preserve">: </w:t>
            </w:r>
            <w:r w:rsidRPr="005063F2">
              <w:rPr>
                <w:b/>
              </w:rPr>
              <w:t>[●]</w:t>
            </w:r>
          </w:p>
          <w:p w:rsidR="001A0F4D" w:rsidRPr="005063F2" w:rsidRDefault="001A0F4D" w:rsidP="001A6490">
            <w:pPr>
              <w:widowControl w:val="0"/>
              <w:jc w:val="both"/>
              <w:rPr>
                <w:b/>
              </w:rPr>
            </w:pPr>
            <w:r w:rsidRPr="005063F2">
              <w:rPr>
                <w:i/>
                <w:lang w:val="vi-VN"/>
              </w:rPr>
              <w:t>Registration number:</w:t>
            </w:r>
            <w:r w:rsidRPr="005063F2">
              <w:rPr>
                <w:b/>
              </w:rPr>
              <w:t>[●]</w:t>
            </w:r>
          </w:p>
          <w:p w:rsidR="00E55C0A" w:rsidRPr="005063F2" w:rsidRDefault="00E55C0A" w:rsidP="001A6490">
            <w:pPr>
              <w:widowControl w:val="0"/>
              <w:jc w:val="both"/>
              <w:rPr>
                <w:lang w:val="vi-VN"/>
              </w:rPr>
            </w:pPr>
          </w:p>
        </w:tc>
      </w:tr>
      <w:tr w:rsidR="001A0F4D" w:rsidRPr="005063F2" w:rsidTr="00021FC1">
        <w:tc>
          <w:tcPr>
            <w:tcW w:w="5846" w:type="dxa"/>
          </w:tcPr>
          <w:p w:rsidR="001A0F4D" w:rsidRPr="005063F2" w:rsidRDefault="001A0F4D" w:rsidP="001A6490">
            <w:pPr>
              <w:widowControl w:val="0"/>
              <w:jc w:val="both"/>
              <w:rPr>
                <w:b/>
              </w:rPr>
            </w:pPr>
            <w:r w:rsidRPr="005063F2">
              <w:t xml:space="preserve">Đại diện: </w:t>
            </w:r>
            <w:r w:rsidRPr="005063F2">
              <w:rPr>
                <w:b/>
              </w:rPr>
              <w:t>[●]</w:t>
            </w:r>
          </w:p>
          <w:p w:rsidR="001A0F4D" w:rsidRPr="005063F2" w:rsidRDefault="001A0F4D" w:rsidP="001A6490">
            <w:pPr>
              <w:widowControl w:val="0"/>
              <w:jc w:val="both"/>
              <w:rPr>
                <w:i/>
                <w:lang w:val="vi-VN"/>
              </w:rPr>
            </w:pPr>
            <w:r w:rsidRPr="005063F2">
              <w:rPr>
                <w:i/>
                <w:lang w:val="vi-VN"/>
              </w:rPr>
              <w:t>Representative:</w:t>
            </w:r>
            <w:r w:rsidR="005A04F1" w:rsidRPr="005063F2">
              <w:rPr>
                <w:b/>
              </w:rPr>
              <w:t xml:space="preserve"> [●]</w:t>
            </w:r>
          </w:p>
        </w:tc>
        <w:tc>
          <w:tcPr>
            <w:tcW w:w="3476" w:type="dxa"/>
          </w:tcPr>
          <w:p w:rsidR="001A0F4D" w:rsidRPr="005063F2" w:rsidRDefault="001A0F4D" w:rsidP="001A6490">
            <w:pPr>
              <w:widowControl w:val="0"/>
              <w:jc w:val="both"/>
              <w:rPr>
                <w:b/>
              </w:rPr>
            </w:pPr>
            <w:r w:rsidRPr="005063F2">
              <w:t xml:space="preserve">Chức vụ: </w:t>
            </w:r>
            <w:r w:rsidRPr="005063F2">
              <w:rPr>
                <w:b/>
              </w:rPr>
              <w:t>[●]</w:t>
            </w:r>
          </w:p>
          <w:p w:rsidR="001A0F4D" w:rsidRPr="005063F2" w:rsidRDefault="001A0F4D" w:rsidP="001A6490">
            <w:pPr>
              <w:widowControl w:val="0"/>
              <w:jc w:val="both"/>
              <w:rPr>
                <w:b/>
              </w:rPr>
            </w:pPr>
            <w:r w:rsidRPr="005063F2">
              <w:rPr>
                <w:i/>
                <w:lang w:val="vi-VN"/>
              </w:rPr>
              <w:t>Title</w:t>
            </w:r>
            <w:r w:rsidR="005A04F1" w:rsidRPr="005063F2">
              <w:rPr>
                <w:i/>
              </w:rPr>
              <w:t xml:space="preserve">: </w:t>
            </w:r>
            <w:r w:rsidR="005A04F1" w:rsidRPr="005063F2">
              <w:rPr>
                <w:b/>
              </w:rPr>
              <w:t>[●]</w:t>
            </w:r>
          </w:p>
          <w:p w:rsidR="00E55C0A" w:rsidRPr="005063F2" w:rsidRDefault="00E55C0A" w:rsidP="001A6490">
            <w:pPr>
              <w:widowControl w:val="0"/>
              <w:jc w:val="both"/>
              <w:rPr>
                <w:i/>
                <w:u w:val="single"/>
                <w:lang w:val="vi-VN"/>
              </w:rPr>
            </w:pPr>
          </w:p>
        </w:tc>
      </w:tr>
      <w:tr w:rsidR="001A0F4D" w:rsidRPr="005063F2" w:rsidTr="00021FC1">
        <w:tc>
          <w:tcPr>
            <w:tcW w:w="9322" w:type="dxa"/>
            <w:gridSpan w:val="2"/>
          </w:tcPr>
          <w:p w:rsidR="001A0F4D" w:rsidRPr="005063F2" w:rsidRDefault="001A0F4D" w:rsidP="001A6490">
            <w:pPr>
              <w:widowControl w:val="0"/>
              <w:jc w:val="both"/>
              <w:rPr>
                <w:b/>
              </w:rPr>
            </w:pPr>
            <w:r w:rsidRPr="005063F2">
              <w:t xml:space="preserve">Văn bản ủy quyền: </w:t>
            </w:r>
            <w:r w:rsidRPr="005063F2">
              <w:rPr>
                <w:b/>
              </w:rPr>
              <w:t>[●]</w:t>
            </w:r>
          </w:p>
          <w:p w:rsidR="001A0F4D" w:rsidRPr="005063F2" w:rsidRDefault="001A0F4D" w:rsidP="001A6490">
            <w:pPr>
              <w:widowControl w:val="0"/>
              <w:jc w:val="both"/>
              <w:rPr>
                <w:i/>
                <w:lang w:val="vi-VN"/>
              </w:rPr>
            </w:pPr>
            <w:r w:rsidRPr="005063F2">
              <w:rPr>
                <w:i/>
                <w:lang w:val="vi-VN"/>
              </w:rPr>
              <w:t>Power of attorney:</w:t>
            </w:r>
            <w:r w:rsidR="005A04F1" w:rsidRPr="005063F2">
              <w:rPr>
                <w:b/>
              </w:rPr>
              <w:t xml:space="preserve"> [●]</w:t>
            </w:r>
          </w:p>
        </w:tc>
      </w:tr>
    </w:tbl>
    <w:p w:rsidR="001A0F4D" w:rsidRPr="005063F2" w:rsidRDefault="001A0F4D" w:rsidP="001A0F4D">
      <w:pPr>
        <w:pStyle w:val="BodyText"/>
        <w:spacing w:after="0"/>
        <w:jc w:val="both"/>
      </w:pPr>
    </w:p>
    <w:p w:rsidR="001A0F4D" w:rsidRPr="005063F2" w:rsidRDefault="009D27C6" w:rsidP="001A0F4D">
      <w:pPr>
        <w:pStyle w:val="BodyText"/>
        <w:spacing w:after="0"/>
        <w:ind w:left="567" w:firstLine="0"/>
        <w:jc w:val="both"/>
      </w:pPr>
      <w:r w:rsidRPr="005063F2">
        <w:t xml:space="preserve">Mỗi </w:t>
      </w:r>
      <w:r w:rsidR="00D64C93" w:rsidRPr="005063F2">
        <w:t>bên trong số SCIC</w:t>
      </w:r>
      <w:r w:rsidRPr="005063F2">
        <w:t xml:space="preserve">, </w:t>
      </w:r>
      <w:r w:rsidR="00D64C93" w:rsidRPr="005063F2">
        <w:t>Nhà Đầu Tư</w:t>
      </w:r>
      <w:r w:rsidRPr="005063F2">
        <w:t xml:space="preserve"> và Đại Lý Ký Quỹ là một “</w:t>
      </w:r>
      <w:r w:rsidRPr="005063F2">
        <w:rPr>
          <w:b/>
        </w:rPr>
        <w:t>Bên</w:t>
      </w:r>
      <w:r w:rsidRPr="005063F2">
        <w:t>” và gọi chung là “</w:t>
      </w:r>
      <w:r w:rsidRPr="005063F2">
        <w:rPr>
          <w:b/>
        </w:rPr>
        <w:t>Các Bên</w:t>
      </w:r>
      <w:r w:rsidRPr="005063F2">
        <w:t>”.</w:t>
      </w:r>
    </w:p>
    <w:p w:rsidR="001A0F4D" w:rsidRPr="005063F2" w:rsidRDefault="001A0F4D" w:rsidP="001A0F4D">
      <w:pPr>
        <w:pStyle w:val="BodyText"/>
        <w:ind w:left="567" w:firstLine="0"/>
        <w:jc w:val="both"/>
        <w:rPr>
          <w:i/>
        </w:rPr>
      </w:pPr>
      <w:r w:rsidRPr="005063F2">
        <w:rPr>
          <w:i/>
          <w:szCs w:val="24"/>
          <w:lang w:val="vi-VN" w:eastAsia="ja-JP"/>
        </w:rPr>
        <w:t>SCIC</w:t>
      </w:r>
      <w:r w:rsidRPr="005063F2">
        <w:rPr>
          <w:rFonts w:hint="eastAsia"/>
          <w:i/>
          <w:szCs w:val="24"/>
          <w:lang w:eastAsia="ja-JP"/>
        </w:rPr>
        <w:t xml:space="preserve">, </w:t>
      </w:r>
      <w:r w:rsidRPr="005063F2">
        <w:rPr>
          <w:i/>
          <w:szCs w:val="24"/>
          <w:lang w:val="vi-VN" w:eastAsia="ja-JP"/>
        </w:rPr>
        <w:t xml:space="preserve">the Investor </w:t>
      </w:r>
      <w:r w:rsidRPr="005063F2">
        <w:rPr>
          <w:rFonts w:hint="eastAsia"/>
          <w:i/>
          <w:szCs w:val="24"/>
          <w:lang w:eastAsia="ja-JP"/>
        </w:rPr>
        <w:t xml:space="preserve">and </w:t>
      </w:r>
      <w:r w:rsidRPr="005063F2">
        <w:rPr>
          <w:i/>
          <w:szCs w:val="24"/>
          <w:lang w:val="vi-VN" w:eastAsia="ja-JP"/>
        </w:rPr>
        <w:t xml:space="preserve">the </w:t>
      </w:r>
      <w:r w:rsidRPr="005063F2">
        <w:rPr>
          <w:rFonts w:hint="eastAsia"/>
          <w:i/>
          <w:szCs w:val="24"/>
          <w:lang w:eastAsia="ja-JP"/>
        </w:rPr>
        <w:t>Escrow A</w:t>
      </w:r>
      <w:r w:rsidRPr="005063F2">
        <w:rPr>
          <w:i/>
          <w:szCs w:val="24"/>
          <w:lang w:eastAsia="ja-JP"/>
        </w:rPr>
        <w:t>g</w:t>
      </w:r>
      <w:r w:rsidRPr="005063F2">
        <w:rPr>
          <w:rFonts w:hint="eastAsia"/>
          <w:i/>
          <w:szCs w:val="24"/>
          <w:lang w:eastAsia="ja-JP"/>
        </w:rPr>
        <w:t xml:space="preserve">ent are each a </w:t>
      </w:r>
      <w:r w:rsidRPr="005063F2">
        <w:rPr>
          <w:i/>
          <w:szCs w:val="24"/>
          <w:lang w:eastAsia="ja-JP"/>
        </w:rPr>
        <w:t>“</w:t>
      </w:r>
      <w:r w:rsidRPr="005063F2">
        <w:rPr>
          <w:rFonts w:hint="eastAsia"/>
          <w:b/>
          <w:szCs w:val="24"/>
          <w:lang w:eastAsia="ja-JP"/>
        </w:rPr>
        <w:t>Party</w:t>
      </w:r>
      <w:r w:rsidRPr="005063F2">
        <w:rPr>
          <w:i/>
          <w:szCs w:val="24"/>
          <w:lang w:eastAsia="ja-JP"/>
        </w:rPr>
        <w:t>”</w:t>
      </w:r>
      <w:r w:rsidRPr="005063F2">
        <w:rPr>
          <w:rFonts w:hint="eastAsia"/>
          <w:i/>
          <w:szCs w:val="24"/>
          <w:lang w:eastAsia="ja-JP"/>
        </w:rPr>
        <w:t xml:space="preserve"> and together the </w:t>
      </w:r>
      <w:r w:rsidRPr="005063F2">
        <w:rPr>
          <w:i/>
          <w:szCs w:val="24"/>
          <w:lang w:eastAsia="ja-JP"/>
        </w:rPr>
        <w:t>“</w:t>
      </w:r>
      <w:r w:rsidRPr="005063F2">
        <w:rPr>
          <w:rFonts w:hint="eastAsia"/>
          <w:b/>
          <w:szCs w:val="24"/>
          <w:lang w:eastAsia="ja-JP"/>
        </w:rPr>
        <w:t>Parties</w:t>
      </w:r>
      <w:r w:rsidRPr="005063F2">
        <w:rPr>
          <w:i/>
          <w:szCs w:val="24"/>
          <w:lang w:eastAsia="ja-JP"/>
        </w:rPr>
        <w:t>”</w:t>
      </w:r>
      <w:r w:rsidRPr="005063F2">
        <w:rPr>
          <w:rFonts w:hint="eastAsia"/>
          <w:i/>
          <w:szCs w:val="24"/>
          <w:lang w:eastAsia="ja-JP"/>
        </w:rPr>
        <w:t xml:space="preserve">. </w:t>
      </w:r>
    </w:p>
    <w:p w:rsidR="00082F70" w:rsidRPr="005063F2" w:rsidRDefault="00927E9C" w:rsidP="007040ED">
      <w:pPr>
        <w:pStyle w:val="BlockText"/>
        <w:spacing w:after="0"/>
        <w:rPr>
          <w:b/>
          <w:lang w:val="vi-VN"/>
        </w:rPr>
      </w:pPr>
      <w:r w:rsidRPr="005063F2">
        <w:rPr>
          <w:b/>
        </w:rPr>
        <w:t>CƠ SỞ KẾT LẬP HỢP ĐỒNG</w:t>
      </w:r>
      <w:r w:rsidR="001A0F4D" w:rsidRPr="005063F2">
        <w:rPr>
          <w:b/>
          <w:lang w:val="vi-VN"/>
        </w:rPr>
        <w:t>:</w:t>
      </w:r>
    </w:p>
    <w:p w:rsidR="007040ED" w:rsidRPr="005063F2" w:rsidRDefault="007040ED" w:rsidP="007040ED">
      <w:pPr>
        <w:pStyle w:val="BlockText"/>
        <w:spacing w:after="0"/>
        <w:rPr>
          <w:b/>
          <w:i/>
          <w:lang w:val="vi-VN"/>
        </w:rPr>
      </w:pPr>
      <w:r w:rsidRPr="005063F2">
        <w:rPr>
          <w:b/>
          <w:i/>
          <w:lang w:val="vi-VN"/>
        </w:rPr>
        <w:t>RECITALS:</w:t>
      </w:r>
    </w:p>
    <w:p w:rsidR="007040ED" w:rsidRPr="005063F2" w:rsidRDefault="007040ED" w:rsidP="007040ED">
      <w:pPr>
        <w:pStyle w:val="BlockText"/>
        <w:spacing w:after="0"/>
        <w:rPr>
          <w:b/>
          <w:i/>
          <w:lang w:val="vi-VN"/>
        </w:rPr>
      </w:pPr>
    </w:p>
    <w:p w:rsidR="001A0F4D" w:rsidRPr="00285B95" w:rsidRDefault="00D64C93" w:rsidP="00BB115E">
      <w:pPr>
        <w:pStyle w:val="BodyText"/>
        <w:numPr>
          <w:ilvl w:val="0"/>
          <w:numId w:val="19"/>
        </w:numPr>
        <w:spacing w:after="0"/>
        <w:ind w:left="567" w:hanging="567"/>
        <w:jc w:val="both"/>
        <w:rPr>
          <w:lang w:val="vi-VN"/>
        </w:rPr>
      </w:pPr>
      <w:r w:rsidRPr="00285B95">
        <w:rPr>
          <w:lang w:val="vi-VN"/>
        </w:rPr>
        <w:t>SCIC</w:t>
      </w:r>
      <w:r w:rsidR="001A0F4D" w:rsidRPr="005063F2">
        <w:rPr>
          <w:lang w:val="vi-VN"/>
        </w:rPr>
        <w:t xml:space="preserve">dự kiến chào </w:t>
      </w:r>
      <w:r w:rsidR="00D05543" w:rsidRPr="00285B95">
        <w:rPr>
          <w:lang w:val="vi-VN"/>
        </w:rPr>
        <w:t xml:space="preserve">bán cổ phần của Công ty cổ phần Sữa Việt Nam do </w:t>
      </w:r>
      <w:r w:rsidRPr="00285B95">
        <w:rPr>
          <w:lang w:val="vi-VN"/>
        </w:rPr>
        <w:t>SCIC</w:t>
      </w:r>
      <w:r w:rsidR="00D05543" w:rsidRPr="00285B95">
        <w:rPr>
          <w:lang w:val="vi-VN"/>
        </w:rPr>
        <w:t xml:space="preserve"> làm đại diện chủ sở hữu theo </w:t>
      </w:r>
      <w:r w:rsidR="001A0F4D" w:rsidRPr="005063F2">
        <w:rPr>
          <w:lang w:val="vi-VN"/>
        </w:rPr>
        <w:t>quy chế chào bán cạnh tranh được SCIC công bố</w:t>
      </w:r>
      <w:r w:rsidR="00175743" w:rsidRPr="00285B95">
        <w:rPr>
          <w:lang w:val="vi-VN"/>
        </w:rPr>
        <w:t xml:space="preserve"> ngày </w:t>
      </w:r>
      <w:r w:rsidR="00E273C1" w:rsidRPr="00285B95">
        <w:rPr>
          <w:lang w:val="vi-VN"/>
        </w:rPr>
        <w:t>21</w:t>
      </w:r>
      <w:r w:rsidR="001A0F4D" w:rsidRPr="00285B95">
        <w:rPr>
          <w:lang w:val="vi-VN"/>
        </w:rPr>
        <w:t>tháng</w:t>
      </w:r>
      <w:r w:rsidR="00175743" w:rsidRPr="00285B95">
        <w:rPr>
          <w:lang w:val="vi-VN"/>
        </w:rPr>
        <w:t xml:space="preserve"> 10 </w:t>
      </w:r>
      <w:r w:rsidR="001A0F4D" w:rsidRPr="00285B95">
        <w:rPr>
          <w:lang w:val="vi-VN"/>
        </w:rPr>
        <w:t xml:space="preserve">năm </w:t>
      </w:r>
      <w:r w:rsidR="00800ED0" w:rsidRPr="00285B95">
        <w:rPr>
          <w:lang w:val="vi-VN"/>
        </w:rPr>
        <w:t>2017</w:t>
      </w:r>
      <w:r w:rsidR="001A0F4D" w:rsidRPr="005063F2">
        <w:rPr>
          <w:lang w:val="vi-VN"/>
        </w:rPr>
        <w:t>(“</w:t>
      </w:r>
      <w:r w:rsidR="001A0F4D" w:rsidRPr="005063F2">
        <w:rPr>
          <w:b/>
          <w:lang w:val="vi-VN"/>
        </w:rPr>
        <w:t>Quy Chế Chào Bán</w:t>
      </w:r>
      <w:r w:rsidR="001A0F4D" w:rsidRPr="005063F2">
        <w:rPr>
          <w:lang w:val="vi-VN"/>
        </w:rPr>
        <w:t xml:space="preserve">”) </w:t>
      </w:r>
      <w:r w:rsidR="00927E9C" w:rsidRPr="00285B95">
        <w:rPr>
          <w:lang w:val="vi-VN"/>
        </w:rPr>
        <w:t xml:space="preserve">và </w:t>
      </w:r>
      <w:r w:rsidRPr="00285B95">
        <w:rPr>
          <w:lang w:val="vi-VN"/>
        </w:rPr>
        <w:t>Nhà Đầu Tư</w:t>
      </w:r>
      <w:r w:rsidR="001A0F4D" w:rsidRPr="005063F2">
        <w:rPr>
          <w:lang w:val="vi-VN"/>
        </w:rPr>
        <w:t xml:space="preserve">mong muốn </w:t>
      </w:r>
      <w:r w:rsidR="00D05543" w:rsidRPr="00285B95">
        <w:rPr>
          <w:lang w:val="vi-VN"/>
        </w:rPr>
        <w:t xml:space="preserve">đăng ký </w:t>
      </w:r>
      <w:r w:rsidR="002266FE" w:rsidRPr="005063F2">
        <w:rPr>
          <w:lang w:val="vi-VN"/>
        </w:rPr>
        <w:t xml:space="preserve">tham gia đợt chào bán được tiến hành </w:t>
      </w:r>
      <w:r w:rsidR="001A0F4D" w:rsidRPr="005063F2">
        <w:rPr>
          <w:lang w:val="vi-VN"/>
        </w:rPr>
        <w:t>theo Quy Chế Chào Bán;</w:t>
      </w:r>
      <w:r w:rsidR="00BB115E" w:rsidRPr="005063F2">
        <w:rPr>
          <w:lang w:val="vi-VN"/>
        </w:rPr>
        <w:t xml:space="preserve"> và</w:t>
      </w:r>
    </w:p>
    <w:p w:rsidR="00BB115E" w:rsidRPr="005063F2" w:rsidRDefault="00BB115E" w:rsidP="00BB115E">
      <w:pPr>
        <w:pStyle w:val="BodyText"/>
        <w:ind w:left="567" w:firstLine="0"/>
        <w:jc w:val="both"/>
        <w:rPr>
          <w:i/>
          <w:lang w:val="vi-VN"/>
        </w:rPr>
      </w:pPr>
      <w:r w:rsidRPr="005063F2">
        <w:rPr>
          <w:i/>
          <w:lang w:val="vi-VN"/>
        </w:rPr>
        <w:t xml:space="preserve">SCIC is proposing to offer for sale of shares of the Vietnam Dairy Products Joint Stock Company whose owner is represented by </w:t>
      </w:r>
      <w:r w:rsidR="00EF7381">
        <w:rPr>
          <w:i/>
        </w:rPr>
        <w:t>SCIC</w:t>
      </w:r>
      <w:r w:rsidRPr="005063F2">
        <w:rPr>
          <w:i/>
          <w:lang w:val="vi-VN"/>
        </w:rPr>
        <w:t>pursuant to the compet</w:t>
      </w:r>
      <w:r w:rsidR="00EF7381">
        <w:rPr>
          <w:i/>
        </w:rPr>
        <w:t>it</w:t>
      </w:r>
      <w:r w:rsidRPr="005063F2">
        <w:rPr>
          <w:i/>
          <w:lang w:val="vi-VN"/>
        </w:rPr>
        <w:t>ive</w:t>
      </w:r>
      <w:r w:rsidR="00175743" w:rsidRPr="005063F2">
        <w:rPr>
          <w:i/>
        </w:rPr>
        <w:t xml:space="preserve"> offering regulations </w:t>
      </w:r>
      <w:r w:rsidRPr="005063F2">
        <w:rPr>
          <w:i/>
          <w:lang w:val="vi-VN"/>
        </w:rPr>
        <w:t xml:space="preserve">announced by </w:t>
      </w:r>
      <w:r w:rsidR="00EF7381">
        <w:rPr>
          <w:i/>
        </w:rPr>
        <w:t>it</w:t>
      </w:r>
      <w:r w:rsidR="00175743" w:rsidRPr="005063F2">
        <w:rPr>
          <w:i/>
        </w:rPr>
        <w:t>on</w:t>
      </w:r>
      <w:r w:rsidR="00175743" w:rsidRPr="00285B95">
        <w:rPr>
          <w:i/>
        </w:rPr>
        <w:t xml:space="preserve">October </w:t>
      </w:r>
      <w:r w:rsidR="00E55C0A" w:rsidRPr="00285B95">
        <w:rPr>
          <w:i/>
        </w:rPr>
        <w:t>21</w:t>
      </w:r>
      <w:r w:rsidR="00175743" w:rsidRPr="00285B95">
        <w:rPr>
          <w:i/>
        </w:rPr>
        <w:t>, 2017</w:t>
      </w:r>
      <w:r w:rsidRPr="005063F2">
        <w:rPr>
          <w:i/>
          <w:lang w:val="vi-VN"/>
        </w:rPr>
        <w:t>(the “</w:t>
      </w:r>
      <w:r w:rsidR="00175743" w:rsidRPr="005063F2">
        <w:rPr>
          <w:b/>
          <w:i/>
          <w:lang w:val="vi-VN"/>
        </w:rPr>
        <w:t>Competitive Offering Regulations</w:t>
      </w:r>
      <w:r w:rsidRPr="005063F2">
        <w:rPr>
          <w:i/>
          <w:lang w:val="vi-VN"/>
        </w:rPr>
        <w:t xml:space="preserve">”) and the Investor wishes to register its participation in the offering </w:t>
      </w:r>
      <w:r w:rsidR="002266FE" w:rsidRPr="005063F2">
        <w:rPr>
          <w:i/>
          <w:lang w:val="vi-VN"/>
        </w:rPr>
        <w:t xml:space="preserve">conducted </w:t>
      </w:r>
      <w:r w:rsidRPr="005063F2">
        <w:rPr>
          <w:i/>
          <w:lang w:val="vi-VN"/>
        </w:rPr>
        <w:t xml:space="preserve">under the </w:t>
      </w:r>
      <w:r w:rsidR="00175743" w:rsidRPr="005063F2">
        <w:rPr>
          <w:i/>
          <w:lang w:val="vi-VN"/>
        </w:rPr>
        <w:t>Competitive Offering Regulations</w:t>
      </w:r>
      <w:r w:rsidRPr="005063F2">
        <w:rPr>
          <w:i/>
          <w:lang w:val="vi-VN"/>
        </w:rPr>
        <w:t>; and</w:t>
      </w:r>
    </w:p>
    <w:p w:rsidR="00BB115E" w:rsidRPr="00285B95" w:rsidRDefault="001A0F4D" w:rsidP="00BB115E">
      <w:pPr>
        <w:pStyle w:val="BodyText"/>
        <w:numPr>
          <w:ilvl w:val="0"/>
          <w:numId w:val="19"/>
        </w:numPr>
        <w:spacing w:after="0"/>
        <w:ind w:left="567" w:hanging="567"/>
        <w:jc w:val="both"/>
        <w:rPr>
          <w:lang w:val="vi-VN"/>
        </w:rPr>
      </w:pPr>
      <w:r w:rsidRPr="005063F2">
        <w:rPr>
          <w:lang w:val="vi-VN"/>
        </w:rPr>
        <w:t>Theo Quy Chế Chào Bán, điều kiện để Nhà Đầu Tư tham gia đợt chào bán là Nhà Đầu Tư chuyển khoản tiền bằng Đô la Mỹ (“</w:t>
      </w:r>
      <w:r w:rsidRPr="005063F2">
        <w:rPr>
          <w:b/>
          <w:lang w:val="vi-VN"/>
        </w:rPr>
        <w:t>USD</w:t>
      </w:r>
      <w:r w:rsidRPr="005063F2">
        <w:rPr>
          <w:lang w:val="vi-VN"/>
        </w:rPr>
        <w:t xml:space="preserve">”) vào tài khoản USD mở </w:t>
      </w:r>
      <w:r w:rsidR="00BB115E" w:rsidRPr="005063F2">
        <w:rPr>
          <w:lang w:val="vi-VN"/>
        </w:rPr>
        <w:t xml:space="preserve">và duy trì </w:t>
      </w:r>
      <w:r w:rsidRPr="005063F2">
        <w:rPr>
          <w:lang w:val="vi-VN"/>
        </w:rPr>
        <w:t xml:space="preserve">tại Đại Lý Ký Quỹ và </w:t>
      </w:r>
      <w:r w:rsidR="00BB115E" w:rsidRPr="005063F2">
        <w:rPr>
          <w:lang w:val="vi-VN"/>
        </w:rPr>
        <w:t xml:space="preserve">khoản tiền đó sẽ </w:t>
      </w:r>
      <w:r w:rsidR="00C83011" w:rsidRPr="005063F2">
        <w:rPr>
          <w:lang w:val="vi-VN"/>
        </w:rPr>
        <w:t xml:space="preserve">được Đại Lý Ký Quỹ </w:t>
      </w:r>
      <w:r w:rsidR="00BB115E" w:rsidRPr="005063F2">
        <w:rPr>
          <w:lang w:val="vi-VN"/>
        </w:rPr>
        <w:t>tạm khóa và xử lý theo các điều khoản và điều kiện của Hợp Đồng này,</w:t>
      </w:r>
    </w:p>
    <w:p w:rsidR="00BB115E" w:rsidRPr="005063F2" w:rsidRDefault="00BB115E" w:rsidP="00BB115E">
      <w:pPr>
        <w:pStyle w:val="BodyText"/>
        <w:spacing w:after="0"/>
        <w:ind w:left="567" w:firstLine="0"/>
        <w:jc w:val="both"/>
        <w:rPr>
          <w:i/>
          <w:lang w:val="vi-VN"/>
        </w:rPr>
      </w:pPr>
      <w:r w:rsidRPr="005063F2">
        <w:rPr>
          <w:i/>
          <w:lang w:val="vi-VN"/>
        </w:rPr>
        <w:t xml:space="preserve">Under the </w:t>
      </w:r>
      <w:r w:rsidR="00175743" w:rsidRPr="005063F2">
        <w:rPr>
          <w:i/>
          <w:lang w:val="vi-VN"/>
        </w:rPr>
        <w:t>Competitive Offering Regulations</w:t>
      </w:r>
      <w:r w:rsidRPr="005063F2">
        <w:rPr>
          <w:i/>
          <w:lang w:val="vi-VN"/>
        </w:rPr>
        <w:t>, it is a condition to the Investor’s participation in the offering that the Investor transfer an amount in United States Dollar (“</w:t>
      </w:r>
      <w:r w:rsidRPr="005063F2">
        <w:rPr>
          <w:b/>
          <w:i/>
          <w:lang w:val="vi-VN"/>
        </w:rPr>
        <w:t>USD</w:t>
      </w:r>
      <w:r w:rsidRPr="005063F2">
        <w:rPr>
          <w:i/>
          <w:lang w:val="vi-VN"/>
        </w:rPr>
        <w:t xml:space="preserve">”) into a denominated-USD bank account opened and maintained with the Escrow Agent and such amount be blocked from transfering </w:t>
      </w:r>
      <w:r w:rsidR="00C83011" w:rsidRPr="005063F2">
        <w:rPr>
          <w:i/>
          <w:lang w:val="vi-VN"/>
        </w:rPr>
        <w:t xml:space="preserve">by the Escrow Agent </w:t>
      </w:r>
      <w:r w:rsidRPr="005063F2">
        <w:rPr>
          <w:i/>
          <w:lang w:val="vi-VN"/>
        </w:rPr>
        <w:t xml:space="preserve">and dealt with </w:t>
      </w:r>
      <w:r w:rsidR="00EF7381">
        <w:rPr>
          <w:i/>
        </w:rPr>
        <w:t>under the</w:t>
      </w:r>
      <w:r w:rsidRPr="005063F2">
        <w:rPr>
          <w:i/>
          <w:lang w:val="vi-VN"/>
        </w:rPr>
        <w:t>terms and</w:t>
      </w:r>
      <w:r w:rsidR="007A7108" w:rsidRPr="005063F2">
        <w:rPr>
          <w:i/>
          <w:lang w:val="vi-VN"/>
        </w:rPr>
        <w:t xml:space="preserve"> conditions of this Agreement,</w:t>
      </w:r>
    </w:p>
    <w:p w:rsidR="00BB115E" w:rsidRPr="005063F2" w:rsidRDefault="00BB115E" w:rsidP="00BB115E">
      <w:pPr>
        <w:pStyle w:val="BodyText"/>
        <w:spacing w:after="0"/>
        <w:ind w:left="567" w:firstLine="0"/>
        <w:jc w:val="both"/>
      </w:pPr>
    </w:p>
    <w:p w:rsidR="00AB63C6" w:rsidRPr="005063F2" w:rsidRDefault="00FB1B6D" w:rsidP="00D15585">
      <w:pPr>
        <w:pStyle w:val="BodyText"/>
        <w:spacing w:after="0"/>
        <w:ind w:firstLine="0"/>
        <w:jc w:val="both"/>
      </w:pPr>
      <w:r w:rsidRPr="005063F2">
        <w:rPr>
          <w:b/>
        </w:rPr>
        <w:t>DO VẬY, NAY</w:t>
      </w:r>
      <w:r w:rsidR="0014001A" w:rsidRPr="005063F2">
        <w:rPr>
          <w:lang w:val="vi-VN"/>
        </w:rPr>
        <w:t>,Các Bên thỏa thuận</w:t>
      </w:r>
      <w:r w:rsidR="00AB63C6" w:rsidRPr="005063F2">
        <w:t xml:space="preserve"> như sau: </w:t>
      </w:r>
    </w:p>
    <w:p w:rsidR="00D15585" w:rsidRDefault="00D15585" w:rsidP="00A06521">
      <w:pPr>
        <w:pStyle w:val="BodyText"/>
        <w:ind w:firstLine="0"/>
        <w:jc w:val="both"/>
        <w:rPr>
          <w:i/>
          <w:lang w:val="vi-VN"/>
        </w:rPr>
      </w:pPr>
      <w:r w:rsidRPr="005063F2">
        <w:rPr>
          <w:b/>
          <w:i/>
          <w:lang w:val="vi-VN"/>
        </w:rPr>
        <w:lastRenderedPageBreak/>
        <w:t>THEREFORE, NOW</w:t>
      </w:r>
      <w:r w:rsidRPr="005063F2">
        <w:rPr>
          <w:i/>
          <w:lang w:val="vi-VN"/>
        </w:rPr>
        <w:t>, it is agreed as follows:</w:t>
      </w:r>
    </w:p>
    <w:p w:rsidR="00EA3475" w:rsidRPr="005063F2" w:rsidDel="00FB1B6D" w:rsidRDefault="00EA3475" w:rsidP="00A06521">
      <w:pPr>
        <w:pStyle w:val="BodyText"/>
        <w:ind w:firstLine="0"/>
        <w:jc w:val="both"/>
        <w:rPr>
          <w:i/>
          <w:lang w:val="vi-VN"/>
        </w:rPr>
      </w:pPr>
    </w:p>
    <w:p w:rsidR="005556BF" w:rsidRPr="00285B95" w:rsidRDefault="00AB63C6" w:rsidP="00A06521">
      <w:pPr>
        <w:pStyle w:val="Heading1"/>
        <w:numPr>
          <w:ilvl w:val="0"/>
          <w:numId w:val="5"/>
        </w:numPr>
        <w:spacing w:after="0"/>
        <w:ind w:left="567" w:hanging="567"/>
        <w:jc w:val="both"/>
        <w:rPr>
          <w:b/>
          <w:u w:val="none"/>
          <w:lang w:val="vi-VN"/>
        </w:rPr>
      </w:pPr>
      <w:r w:rsidRPr="00285B95">
        <w:rPr>
          <w:b/>
          <w:u w:val="none"/>
          <w:lang w:val="vi-VN"/>
        </w:rPr>
        <w:t xml:space="preserve">Chỉ Định </w:t>
      </w:r>
      <w:r w:rsidR="00AF5DAB" w:rsidRPr="00285B95">
        <w:rPr>
          <w:b/>
          <w:u w:val="none"/>
          <w:lang w:val="vi-VN"/>
        </w:rPr>
        <w:t>Đại Lý Ký Quỹ</w:t>
      </w:r>
    </w:p>
    <w:p w:rsidR="005556BF" w:rsidRPr="005063F2" w:rsidRDefault="005556BF" w:rsidP="00A06521">
      <w:pPr>
        <w:pStyle w:val="Heading1"/>
        <w:numPr>
          <w:ilvl w:val="0"/>
          <w:numId w:val="0"/>
        </w:numPr>
        <w:ind w:left="567"/>
        <w:jc w:val="both"/>
        <w:rPr>
          <w:b/>
          <w:i/>
          <w:u w:val="none"/>
        </w:rPr>
      </w:pPr>
      <w:r w:rsidRPr="005063F2">
        <w:rPr>
          <w:b/>
          <w:i/>
          <w:u w:val="none"/>
        </w:rPr>
        <w:t>Appointment of Escrow Agent</w:t>
      </w:r>
    </w:p>
    <w:p w:rsidR="00082F70" w:rsidRPr="005063F2" w:rsidRDefault="00D54D5E" w:rsidP="00A06521">
      <w:pPr>
        <w:pStyle w:val="BodyText"/>
        <w:spacing w:after="0"/>
        <w:ind w:left="567" w:firstLine="0"/>
        <w:jc w:val="both"/>
      </w:pPr>
      <w:r w:rsidRPr="005063F2">
        <w:t>Bằng</w:t>
      </w:r>
      <w:r w:rsidR="0013652B" w:rsidRPr="005063F2">
        <w:t>Hợp Đồng</w:t>
      </w:r>
      <w:r w:rsidRPr="005063F2">
        <w:t xml:space="preserve"> này</w:t>
      </w:r>
      <w:r w:rsidR="005556BF" w:rsidRPr="005063F2">
        <w:t>,</w:t>
      </w:r>
      <w:r w:rsidR="00D64C93" w:rsidRPr="005063F2">
        <w:t>Nhà Đầu Tư</w:t>
      </w:r>
      <w:r w:rsidR="00AB63C6" w:rsidRPr="005063F2">
        <w:t xml:space="preserve"> và </w:t>
      </w:r>
      <w:r w:rsidR="00D64C93" w:rsidRPr="005063F2">
        <w:t>SCIC</w:t>
      </w:r>
      <w:r w:rsidR="00527B39" w:rsidRPr="005063F2">
        <w:t xml:space="preserve">đồng ý </w:t>
      </w:r>
      <w:r w:rsidR="00AB63C6" w:rsidRPr="005063F2">
        <w:t xml:space="preserve">chỉ định </w:t>
      </w:r>
      <w:r w:rsidR="00AF5DAB" w:rsidRPr="005063F2">
        <w:t>Đại Lý Ký Quỹ</w:t>
      </w:r>
      <w:r w:rsidR="00EF7381">
        <w:t>(</w:t>
      </w:r>
      <w:r w:rsidR="00AB63C6" w:rsidRPr="005063F2">
        <w:t xml:space="preserve">và </w:t>
      </w:r>
      <w:r w:rsidR="00AF5DAB" w:rsidRPr="005063F2">
        <w:t>Đại Lý Ký Quỹ</w:t>
      </w:r>
      <w:r w:rsidR="00F70A8B" w:rsidRPr="005063F2">
        <w:t xml:space="preserve"> đồ</w:t>
      </w:r>
      <w:r w:rsidR="00AB63C6" w:rsidRPr="005063F2">
        <w:t>ng ý</w:t>
      </w:r>
      <w:r w:rsidR="00EF7381">
        <w:t>)</w:t>
      </w:r>
      <w:r w:rsidR="00AB63C6" w:rsidRPr="005063F2">
        <w:t xml:space="preserve"> hành động với tư cách là </w:t>
      </w:r>
      <w:r w:rsidR="00BB115E" w:rsidRPr="005063F2">
        <w:rPr>
          <w:lang w:val="vi-VN"/>
        </w:rPr>
        <w:t xml:space="preserve">ngân hàng </w:t>
      </w:r>
      <w:r w:rsidR="004F6899" w:rsidRPr="005063F2">
        <w:t xml:space="preserve">cung cấp </w:t>
      </w:r>
      <w:r w:rsidR="00C83011" w:rsidRPr="005063F2">
        <w:rPr>
          <w:lang w:val="vi-VN"/>
        </w:rPr>
        <w:t xml:space="preserve">các </w:t>
      </w:r>
      <w:r w:rsidR="004F6899" w:rsidRPr="005063F2">
        <w:t xml:space="preserve">dịch vụ </w:t>
      </w:r>
      <w:r w:rsidR="00C83011" w:rsidRPr="005063F2">
        <w:rPr>
          <w:lang w:val="vi-VN"/>
        </w:rPr>
        <w:t>quy định trong Hợp Đồng này</w:t>
      </w:r>
      <w:r w:rsidR="004F6899" w:rsidRPr="005063F2">
        <w:t>, trong đó có việc tạm khóa, chấm dứt tạm khóa và xử lý số dư</w:t>
      </w:r>
      <w:r w:rsidR="00E5283B" w:rsidRPr="005063F2">
        <w:t xml:space="preserve"> có trên</w:t>
      </w:r>
      <w:r w:rsidR="001C108D" w:rsidRPr="005063F2">
        <w:t>Tài Khoản Ký Quỹ</w:t>
      </w:r>
      <w:r w:rsidR="00C83011" w:rsidRPr="005063F2">
        <w:t>trong phạm vi Khoản Tiền Ký Quỹ</w:t>
      </w:r>
      <w:r w:rsidR="00C83011" w:rsidRPr="005063F2">
        <w:rPr>
          <w:lang w:val="vi-VN"/>
        </w:rPr>
        <w:t xml:space="preserve">, </w:t>
      </w:r>
      <w:r w:rsidR="00AB63C6" w:rsidRPr="005063F2">
        <w:t xml:space="preserve">theo các điều khoản và điều kiện của </w:t>
      </w:r>
      <w:r w:rsidR="0013652B" w:rsidRPr="005063F2">
        <w:t>Hợp Đồng</w:t>
      </w:r>
      <w:r w:rsidR="00AB63C6" w:rsidRPr="005063F2">
        <w:t xml:space="preserve"> này</w:t>
      </w:r>
      <w:r w:rsidR="0014001A" w:rsidRPr="005063F2">
        <w:rPr>
          <w:lang w:val="vi-VN"/>
        </w:rPr>
        <w:t xml:space="preserve"> từ ngày ký Hợp Đồng này đến ngày Hợp Đồng này chấm dứt theo Điều </w:t>
      </w:r>
      <w:r w:rsidR="00CE25B8" w:rsidRPr="005063F2">
        <w:rPr>
          <w:lang w:val="vi-VN"/>
        </w:rPr>
        <w:t>8</w:t>
      </w:r>
      <w:r w:rsidR="001915E8" w:rsidRPr="005063F2">
        <w:rPr>
          <w:lang w:val="vi-VN"/>
        </w:rPr>
        <w:t xml:space="preserve"> của Hợp Đồng này</w:t>
      </w:r>
      <w:r w:rsidR="00AB63C6" w:rsidRPr="005063F2">
        <w:t>.</w:t>
      </w:r>
      <w:r w:rsidR="00C53FEE" w:rsidRPr="005063F2">
        <w:t xml:space="preserve"> Đại Lý Ký Quỹ </w:t>
      </w:r>
      <w:r w:rsidR="0014001A" w:rsidRPr="005063F2">
        <w:rPr>
          <w:lang w:val="vi-VN"/>
        </w:rPr>
        <w:t xml:space="preserve">cam </w:t>
      </w:r>
      <w:r w:rsidR="0092584D" w:rsidRPr="005063F2">
        <w:t>đoan</w:t>
      </w:r>
      <w:r w:rsidR="0014001A" w:rsidRPr="005063F2">
        <w:rPr>
          <w:lang w:val="vi-VN"/>
        </w:rPr>
        <w:t xml:space="preserve">và </w:t>
      </w:r>
      <w:r w:rsidR="00675516" w:rsidRPr="005063F2">
        <w:t xml:space="preserve">bảo đảm </w:t>
      </w:r>
      <w:r w:rsidR="00C53FEE" w:rsidRPr="005063F2">
        <w:t xml:space="preserve">với </w:t>
      </w:r>
      <w:r w:rsidR="00D64C93" w:rsidRPr="005063F2">
        <w:t>Nhà Đầu Tư</w:t>
      </w:r>
      <w:r w:rsidR="00C53FEE" w:rsidRPr="005063F2">
        <w:t xml:space="preserve"> và </w:t>
      </w:r>
      <w:r w:rsidR="00D64C93" w:rsidRPr="005063F2">
        <w:t>SCIC</w:t>
      </w:r>
      <w:r w:rsidR="00C53FEE" w:rsidRPr="005063F2">
        <w:t xml:space="preserve"> rằng Đại Lý Ký Quỹ có tất cả các giấy phép cần thiết </w:t>
      </w:r>
      <w:r w:rsidR="00884FD2" w:rsidRPr="005063F2">
        <w:t>theo quy định của pháp luật</w:t>
      </w:r>
      <w:r w:rsidR="00C53FEE" w:rsidRPr="005063F2">
        <w:t xml:space="preserve"> để thực hiện </w:t>
      </w:r>
      <w:r w:rsidR="00527B39" w:rsidRPr="005063F2">
        <w:t xml:space="preserve">các công việc của Đại Lý Ký Quỹ </w:t>
      </w:r>
      <w:r w:rsidR="0014001A" w:rsidRPr="005063F2">
        <w:rPr>
          <w:lang w:val="vi-VN"/>
        </w:rPr>
        <w:t xml:space="preserve">quy định </w:t>
      </w:r>
      <w:r w:rsidR="00527B39" w:rsidRPr="005063F2">
        <w:t xml:space="preserve">tại </w:t>
      </w:r>
      <w:r w:rsidR="0013652B" w:rsidRPr="005063F2">
        <w:t>Hợp Đồng</w:t>
      </w:r>
      <w:r w:rsidR="00527B39" w:rsidRPr="005063F2">
        <w:t xml:space="preserve"> này.</w:t>
      </w:r>
    </w:p>
    <w:p w:rsidR="005556BF" w:rsidRPr="005063F2" w:rsidRDefault="005556BF" w:rsidP="00A06521">
      <w:pPr>
        <w:pStyle w:val="BodyText"/>
        <w:ind w:left="567" w:firstLine="0"/>
        <w:jc w:val="both"/>
        <w:rPr>
          <w:i/>
          <w:u w:val="single"/>
        </w:rPr>
      </w:pPr>
      <w:r w:rsidRPr="005063F2">
        <w:rPr>
          <w:i/>
          <w:szCs w:val="24"/>
        </w:rPr>
        <w:t xml:space="preserve">The </w:t>
      </w:r>
      <w:r w:rsidR="0014001A" w:rsidRPr="005063F2">
        <w:rPr>
          <w:i/>
          <w:szCs w:val="24"/>
          <w:lang w:val="vi-VN"/>
        </w:rPr>
        <w:t>Investor</w:t>
      </w:r>
      <w:r w:rsidRPr="005063F2">
        <w:rPr>
          <w:i/>
          <w:szCs w:val="24"/>
        </w:rPr>
        <w:t xml:space="preserve"> and </w:t>
      </w:r>
      <w:r w:rsidR="0014001A" w:rsidRPr="005063F2">
        <w:rPr>
          <w:i/>
          <w:szCs w:val="24"/>
          <w:lang w:val="vi-VN"/>
        </w:rPr>
        <w:t xml:space="preserve">SCIC </w:t>
      </w:r>
      <w:r w:rsidRPr="005063F2">
        <w:rPr>
          <w:i/>
          <w:szCs w:val="24"/>
        </w:rPr>
        <w:t xml:space="preserve">hereby appoint the Escrow Agent to serve as, and the Escrow Agent hereby agrees to act as, </w:t>
      </w:r>
      <w:r w:rsidR="00C83011" w:rsidRPr="005063F2">
        <w:rPr>
          <w:i/>
          <w:szCs w:val="24"/>
          <w:lang w:val="vi-VN"/>
        </w:rPr>
        <w:t xml:space="preserve">the </w:t>
      </w:r>
      <w:r w:rsidRPr="005063F2">
        <w:rPr>
          <w:i/>
          <w:szCs w:val="24"/>
        </w:rPr>
        <w:t>agent</w:t>
      </w:r>
      <w:r w:rsidR="00C83011" w:rsidRPr="005063F2">
        <w:rPr>
          <w:i/>
          <w:szCs w:val="24"/>
          <w:lang w:val="vi-VN"/>
        </w:rPr>
        <w:t xml:space="preserve"> perfoming the services set forth hereunder, including blocking, terminating the blockage and dealing with the balance standing to the credit </w:t>
      </w:r>
      <w:r w:rsidR="00D90843" w:rsidRPr="005063F2">
        <w:rPr>
          <w:i/>
          <w:szCs w:val="24"/>
          <w:lang w:val="vi-VN"/>
        </w:rPr>
        <w:t>of</w:t>
      </w:r>
      <w:r w:rsidR="00C83011" w:rsidRPr="005063F2">
        <w:rPr>
          <w:i/>
          <w:szCs w:val="24"/>
          <w:lang w:val="vi-VN"/>
        </w:rPr>
        <w:t xml:space="preserve"> the Escrow Account to the extent of the Escrow Amount,</w:t>
      </w:r>
      <w:r w:rsidRPr="005063F2">
        <w:rPr>
          <w:i/>
          <w:szCs w:val="24"/>
        </w:rPr>
        <w:t xml:space="preserve"> upon the terms and conditions of this Agreement</w:t>
      </w:r>
      <w:r w:rsidR="0014001A" w:rsidRPr="005063F2">
        <w:rPr>
          <w:i/>
          <w:szCs w:val="24"/>
          <w:lang w:val="vi-VN"/>
        </w:rPr>
        <w:t xml:space="preserve"> as from the date hereof </w:t>
      </w:r>
      <w:r w:rsidR="00126503" w:rsidRPr="005063F2">
        <w:rPr>
          <w:i/>
          <w:szCs w:val="24"/>
          <w:lang w:val="vi-VN"/>
        </w:rPr>
        <w:t xml:space="preserve">until its termination pursuant to Article </w:t>
      </w:r>
      <w:r w:rsidR="00CE25B8" w:rsidRPr="005063F2">
        <w:rPr>
          <w:i/>
          <w:szCs w:val="24"/>
          <w:lang w:val="vi-VN"/>
        </w:rPr>
        <w:t>8</w:t>
      </w:r>
      <w:r w:rsidR="001915E8" w:rsidRPr="005063F2">
        <w:rPr>
          <w:i/>
          <w:szCs w:val="24"/>
          <w:lang w:val="vi-VN"/>
        </w:rPr>
        <w:t xml:space="preserve"> of this Agreement</w:t>
      </w:r>
      <w:r w:rsidRPr="005063F2">
        <w:rPr>
          <w:i/>
          <w:szCs w:val="24"/>
        </w:rPr>
        <w:t>.</w:t>
      </w:r>
      <w:r w:rsidRPr="005063F2">
        <w:rPr>
          <w:i/>
          <w:szCs w:val="24"/>
          <w:lang w:eastAsia="ja-JP"/>
        </w:rPr>
        <w:t xml:space="preserve"> The Escrow Agent represents and warrants to </w:t>
      </w:r>
      <w:r w:rsidR="0014001A" w:rsidRPr="005063F2">
        <w:rPr>
          <w:i/>
          <w:szCs w:val="24"/>
          <w:lang w:val="vi-VN" w:eastAsia="ja-JP"/>
        </w:rPr>
        <w:t xml:space="preserve">SCIC and the Investor </w:t>
      </w:r>
      <w:r w:rsidRPr="005063F2">
        <w:rPr>
          <w:i/>
          <w:szCs w:val="24"/>
          <w:lang w:eastAsia="ja-JP"/>
        </w:rPr>
        <w:t>that it has all necessary licenses required to perform its services</w:t>
      </w:r>
      <w:r w:rsidR="0014001A" w:rsidRPr="005063F2">
        <w:rPr>
          <w:i/>
          <w:szCs w:val="24"/>
          <w:lang w:val="vi-VN" w:eastAsia="ja-JP"/>
        </w:rPr>
        <w:t xml:space="preserve">contemplated </w:t>
      </w:r>
      <w:r w:rsidRPr="005063F2">
        <w:rPr>
          <w:i/>
          <w:szCs w:val="24"/>
          <w:lang w:eastAsia="ja-JP"/>
        </w:rPr>
        <w:t>under this Agreement.</w:t>
      </w:r>
    </w:p>
    <w:p w:rsidR="005556BF" w:rsidRPr="005063F2" w:rsidRDefault="00AB63C6" w:rsidP="00A06521">
      <w:pPr>
        <w:pStyle w:val="Heading1"/>
        <w:numPr>
          <w:ilvl w:val="0"/>
          <w:numId w:val="5"/>
        </w:numPr>
        <w:spacing w:after="0"/>
        <w:ind w:left="567" w:hanging="567"/>
        <w:jc w:val="both"/>
        <w:rPr>
          <w:b/>
          <w:u w:val="none"/>
        </w:rPr>
      </w:pPr>
      <w:r w:rsidRPr="005063F2">
        <w:rPr>
          <w:b/>
          <w:u w:val="none"/>
        </w:rPr>
        <w:t xml:space="preserve">Lập </w:t>
      </w:r>
      <w:r w:rsidR="0014001A" w:rsidRPr="005063F2">
        <w:rPr>
          <w:b/>
          <w:u w:val="none"/>
          <w:lang w:val="vi-VN"/>
        </w:rPr>
        <w:t xml:space="preserve">Tài Khoản </w:t>
      </w:r>
      <w:r w:rsidR="002250FF" w:rsidRPr="005063F2">
        <w:rPr>
          <w:b/>
          <w:u w:val="none"/>
        </w:rPr>
        <w:t>Ký Quỹ</w:t>
      </w:r>
      <w:r w:rsidR="0014001A" w:rsidRPr="005063F2">
        <w:rPr>
          <w:b/>
          <w:u w:val="none"/>
          <w:lang w:val="vi-VN"/>
        </w:rPr>
        <w:t xml:space="preserve"> Và Chuyển Khoản Tiền Ký Quỹ</w:t>
      </w:r>
    </w:p>
    <w:p w:rsidR="005556BF" w:rsidRPr="005063F2" w:rsidRDefault="005556BF" w:rsidP="00A06521">
      <w:pPr>
        <w:pStyle w:val="Heading1"/>
        <w:numPr>
          <w:ilvl w:val="0"/>
          <w:numId w:val="0"/>
        </w:numPr>
        <w:spacing w:after="0"/>
        <w:ind w:left="567"/>
        <w:jc w:val="both"/>
        <w:rPr>
          <w:b/>
          <w:i/>
          <w:u w:val="none"/>
        </w:rPr>
      </w:pPr>
      <w:r w:rsidRPr="005063F2">
        <w:rPr>
          <w:b/>
          <w:i/>
          <w:u w:val="none"/>
        </w:rPr>
        <w:t xml:space="preserve">Establishment of the Escrow </w:t>
      </w:r>
      <w:r w:rsidR="0020465E" w:rsidRPr="005063F2">
        <w:rPr>
          <w:b/>
          <w:i/>
          <w:u w:val="none"/>
          <w:lang w:val="vi-VN"/>
        </w:rPr>
        <w:t xml:space="preserve">Account </w:t>
      </w:r>
      <w:r w:rsidR="0014001A" w:rsidRPr="005063F2">
        <w:rPr>
          <w:b/>
          <w:i/>
          <w:u w:val="none"/>
          <w:lang w:val="vi-VN"/>
        </w:rPr>
        <w:t>and Deposit of the Escrow Amount</w:t>
      </w:r>
    </w:p>
    <w:p w:rsidR="005556BF" w:rsidRPr="005063F2" w:rsidRDefault="005556BF" w:rsidP="00A06521">
      <w:pPr>
        <w:pStyle w:val="Heading1"/>
        <w:numPr>
          <w:ilvl w:val="0"/>
          <w:numId w:val="0"/>
        </w:numPr>
        <w:spacing w:after="0"/>
        <w:ind w:left="567"/>
        <w:jc w:val="both"/>
        <w:rPr>
          <w:u w:val="none"/>
        </w:rPr>
      </w:pPr>
    </w:p>
    <w:p w:rsidR="00D41EF2" w:rsidRPr="00285B95" w:rsidRDefault="00D41EF2" w:rsidP="00A06521">
      <w:pPr>
        <w:pStyle w:val="BodyText"/>
        <w:numPr>
          <w:ilvl w:val="1"/>
          <w:numId w:val="5"/>
        </w:numPr>
        <w:spacing w:after="0"/>
        <w:ind w:left="567" w:hanging="567"/>
        <w:jc w:val="both"/>
        <w:rPr>
          <w:lang w:val="vi-VN"/>
        </w:rPr>
      </w:pPr>
      <w:r w:rsidRPr="005063F2">
        <w:t xml:space="preserve">Bằng Hợp Đồng này, Đại Lý Ký Quỹ và Nhà Đầu Tư xác nhận với SCIC rằng Nhà Đầu Tư đã mở tài khoản ngân hàng bằng </w:t>
      </w:r>
      <w:r w:rsidR="00C9721D" w:rsidRPr="005063F2">
        <w:rPr>
          <w:lang w:val="vi-VN"/>
        </w:rPr>
        <w:t xml:space="preserve">USD </w:t>
      </w:r>
      <w:r w:rsidRPr="005063F2">
        <w:t xml:space="preserve">số ………………….. dưới tên Nhà Đầu Tư tại Đại Lý Ký Quỹ </w:t>
      </w:r>
      <w:r w:rsidR="00C9721D" w:rsidRPr="005063F2">
        <w:t>(“</w:t>
      </w:r>
      <w:r w:rsidR="00C9721D" w:rsidRPr="005063F2">
        <w:rPr>
          <w:b/>
        </w:rPr>
        <w:t xml:space="preserve">Tài Khoản </w:t>
      </w:r>
      <w:r w:rsidR="00A5387E" w:rsidRPr="005063F2">
        <w:rPr>
          <w:b/>
        </w:rPr>
        <w:t>Ký</w:t>
      </w:r>
      <w:r w:rsidR="00C9721D" w:rsidRPr="005063F2">
        <w:rPr>
          <w:b/>
        </w:rPr>
        <w:t>Quỹ</w:t>
      </w:r>
      <w:r w:rsidR="00C9721D" w:rsidRPr="005063F2">
        <w:t xml:space="preserve">”) </w:t>
      </w:r>
      <w:r w:rsidRPr="005063F2">
        <w:t>v</w:t>
      </w:r>
      <w:r w:rsidRPr="005063F2">
        <w:rPr>
          <w:lang w:val="vi-VN"/>
        </w:rPr>
        <w:t xml:space="preserve">à Tài Khoản Ký Quỹ vẫn đang </w:t>
      </w:r>
      <w:r w:rsidR="00C9721D" w:rsidRPr="005063F2">
        <w:rPr>
          <w:lang w:val="vi-VN"/>
        </w:rPr>
        <w:t>hoạt động và được sử dụng bình thường</w:t>
      </w:r>
      <w:r w:rsidR="006A1466" w:rsidRPr="005063F2">
        <w:t xml:space="preserve"> cho mục đích tại Hợp Đồng này</w:t>
      </w:r>
      <w:r w:rsidR="00C9721D" w:rsidRPr="005063F2">
        <w:rPr>
          <w:lang w:val="vi-VN"/>
        </w:rPr>
        <w:t xml:space="preserve">. </w:t>
      </w:r>
      <w:r w:rsidR="0020465E" w:rsidRPr="005063F2">
        <w:rPr>
          <w:lang w:val="vi-VN"/>
        </w:rPr>
        <w:t>Trong thời hạn của Hợp Đồng này, Tài Khoản Ký Quỹ sẽ chỉ được sử dụng riêng cho các mục đích của Hợp Đồng này mà không được sử dụng cho bất kỳ mục đích nào khác.</w:t>
      </w:r>
    </w:p>
    <w:p w:rsidR="00D41EF2" w:rsidRPr="005063F2" w:rsidRDefault="00D41EF2" w:rsidP="00A06521">
      <w:pPr>
        <w:pStyle w:val="BodyText"/>
        <w:spacing w:after="0"/>
        <w:ind w:left="567" w:firstLine="0"/>
        <w:jc w:val="both"/>
        <w:rPr>
          <w:i/>
          <w:lang w:val="vi-VN"/>
        </w:rPr>
      </w:pPr>
      <w:r w:rsidRPr="005063F2">
        <w:rPr>
          <w:i/>
        </w:rPr>
        <w:t xml:space="preserve">The </w:t>
      </w:r>
      <w:r w:rsidRPr="005063F2">
        <w:rPr>
          <w:i/>
          <w:lang w:val="vi-VN"/>
        </w:rPr>
        <w:t xml:space="preserve">Escrow Agent and the Investor hereby confirm with SCIC that the Investor has opened </w:t>
      </w:r>
      <w:r w:rsidR="00C9721D" w:rsidRPr="005063F2">
        <w:rPr>
          <w:i/>
          <w:lang w:val="vi-VN"/>
        </w:rPr>
        <w:t>a USD-denominated bank account No. ................................ in the Investor’s name with the Escrow Agent (the “</w:t>
      </w:r>
      <w:r w:rsidR="00C9721D" w:rsidRPr="005063F2">
        <w:rPr>
          <w:b/>
          <w:i/>
          <w:lang w:val="vi-VN"/>
        </w:rPr>
        <w:t>Escrow Account</w:t>
      </w:r>
      <w:r w:rsidR="00C9721D" w:rsidRPr="005063F2">
        <w:rPr>
          <w:i/>
          <w:lang w:val="vi-VN"/>
        </w:rPr>
        <w:t>”) which remains active and in normal operation</w:t>
      </w:r>
      <w:r w:rsidR="00D90843" w:rsidRPr="005063F2">
        <w:rPr>
          <w:i/>
          <w:lang w:val="vi-VN"/>
        </w:rPr>
        <w:t xml:space="preserve"> for the purpose of this Agreement</w:t>
      </w:r>
      <w:r w:rsidR="00C9721D" w:rsidRPr="005063F2">
        <w:rPr>
          <w:i/>
          <w:lang w:val="vi-VN"/>
        </w:rPr>
        <w:t>.</w:t>
      </w:r>
      <w:r w:rsidR="0020465E" w:rsidRPr="005063F2">
        <w:rPr>
          <w:i/>
          <w:lang w:val="vi-VN"/>
        </w:rPr>
        <w:t xml:space="preserve"> During the term of this Agreement, the Escrow Account shall be used solely for the purpose of this Agreement </w:t>
      </w:r>
      <w:r w:rsidR="00565779" w:rsidRPr="005063F2">
        <w:rPr>
          <w:i/>
          <w:lang w:val="vi-VN"/>
        </w:rPr>
        <w:t>and</w:t>
      </w:r>
      <w:r w:rsidR="0020465E" w:rsidRPr="005063F2">
        <w:rPr>
          <w:i/>
          <w:lang w:val="vi-VN"/>
        </w:rPr>
        <w:t xml:space="preserve"> not for any other purposes.  </w:t>
      </w:r>
    </w:p>
    <w:p w:rsidR="00D41EF2" w:rsidRPr="005063F2" w:rsidRDefault="00D41EF2" w:rsidP="00A06521">
      <w:pPr>
        <w:pStyle w:val="BodyText"/>
        <w:spacing w:after="0"/>
        <w:ind w:left="1134" w:firstLine="0"/>
        <w:jc w:val="both"/>
      </w:pPr>
    </w:p>
    <w:p w:rsidR="00175743" w:rsidRPr="00285B95" w:rsidRDefault="00175743" w:rsidP="00175743">
      <w:pPr>
        <w:pStyle w:val="BodyText"/>
        <w:numPr>
          <w:ilvl w:val="1"/>
          <w:numId w:val="5"/>
        </w:numPr>
        <w:spacing w:after="0"/>
        <w:ind w:left="567" w:hanging="567"/>
        <w:jc w:val="both"/>
        <w:rPr>
          <w:lang w:val="vi-VN"/>
        </w:rPr>
      </w:pPr>
      <w:r w:rsidRPr="005063F2">
        <w:rPr>
          <w:lang w:val="vi-VN"/>
        </w:rPr>
        <w:t>Muộn nhất vào</w:t>
      </w:r>
      <w:r w:rsidRPr="005063F2">
        <w:t xml:space="preserve">16:00 giờ </w:t>
      </w:r>
      <w:r w:rsidRPr="005063F2">
        <w:rPr>
          <w:lang w:val="vi-VN"/>
        </w:rPr>
        <w:t>(giờ Việt Nam) của ngày</w:t>
      </w:r>
      <w:r w:rsidRPr="005063F2">
        <w:t xml:space="preserve"> 9 </w:t>
      </w:r>
      <w:r w:rsidRPr="005063F2">
        <w:rPr>
          <w:lang w:val="vi-VN"/>
        </w:rPr>
        <w:t>tháng</w:t>
      </w:r>
      <w:r w:rsidRPr="005063F2">
        <w:t xml:space="preserve"> 11</w:t>
      </w:r>
      <w:r w:rsidRPr="005063F2">
        <w:rPr>
          <w:lang w:val="vi-VN"/>
        </w:rPr>
        <w:t xml:space="preserve"> năm 201</w:t>
      </w:r>
      <w:r w:rsidRPr="005063F2">
        <w:t>7</w:t>
      </w:r>
      <w:r w:rsidRPr="005063F2">
        <w:rPr>
          <w:lang w:val="vi-VN"/>
        </w:rPr>
        <w:t xml:space="preserve">, </w:t>
      </w:r>
      <w:r w:rsidRPr="005063F2">
        <w:t xml:space="preserve">Nhà Đầu Tư </w:t>
      </w:r>
      <w:r w:rsidR="00EF7381">
        <w:t>phải</w:t>
      </w:r>
      <w:r w:rsidR="00C968F0" w:rsidRPr="005063F2">
        <w:t>chuyển vào</w:t>
      </w:r>
      <w:r w:rsidRPr="005063F2">
        <w:rPr>
          <w:lang w:val="vi-VN"/>
        </w:rPr>
        <w:t xml:space="preserve">Tài Khoản Ký Quỹmột </w:t>
      </w:r>
      <w:r w:rsidRPr="005063F2">
        <w:t xml:space="preserve">số </w:t>
      </w:r>
      <w:r w:rsidR="00586630" w:rsidRPr="005063F2">
        <w:t xml:space="preserve">tiền </w:t>
      </w:r>
      <w:r w:rsidRPr="005063F2">
        <w:t xml:space="preserve">bằng </w:t>
      </w:r>
      <w:r w:rsidRPr="005063F2">
        <w:rPr>
          <w:lang w:val="vi-VN"/>
        </w:rPr>
        <w:t xml:space="preserve">USD tối thiểu bằng tổng của (i) </w:t>
      </w:r>
      <w:r w:rsidR="000F59CD" w:rsidRPr="005063F2">
        <w:t xml:space="preserve">một khoản </w:t>
      </w:r>
      <w:r w:rsidRPr="005063F2">
        <w:t xml:space="preserve">USD tương đương với </w:t>
      </w:r>
      <w:r w:rsidR="00F205F4" w:rsidRPr="005063F2">
        <w:t xml:space="preserve">…….. VND (bằng </w:t>
      </w:r>
      <w:r w:rsidRPr="005063F2">
        <w:t>10% tổng giá mua cổ phần</w:t>
      </w:r>
      <w:r w:rsidR="00834810" w:rsidRPr="005063F2">
        <w:t xml:space="preserve"> mà Nhà Đầu Tư </w:t>
      </w:r>
      <w:r w:rsidR="00E273C1" w:rsidRPr="005063F2">
        <w:t>phải</w:t>
      </w:r>
      <w:r w:rsidR="00834810" w:rsidRPr="005063F2">
        <w:t>trả cho SCIC</w:t>
      </w:r>
      <w:r w:rsidRPr="005063F2">
        <w:t xml:space="preserve"> tính </w:t>
      </w:r>
      <w:r w:rsidR="00F205F4" w:rsidRPr="005063F2">
        <w:t xml:space="preserve">trên cơ sở </w:t>
      </w:r>
      <w:r w:rsidRPr="005063F2">
        <w:t xml:space="preserve">giá </w:t>
      </w:r>
      <w:r w:rsidR="000C66B3" w:rsidRPr="005063F2">
        <w:t>khởi điểm quy định tại Quy Chế Chào Bán</w:t>
      </w:r>
      <w:r w:rsidR="00F205F4" w:rsidRPr="005063F2">
        <w:t>) tính theo</w:t>
      </w:r>
      <w:r w:rsidR="000C66B3" w:rsidRPr="005063F2">
        <w:t xml:space="preserve"> tỷ giá </w:t>
      </w:r>
      <w:r w:rsidR="000F59CD" w:rsidRPr="005063F2">
        <w:t xml:space="preserve">niêm yết mua chuyển khoản </w:t>
      </w:r>
      <w:r w:rsidR="000F59CD" w:rsidRPr="005063F2">
        <w:rPr>
          <w:lang w:val="vi-VN"/>
        </w:rPr>
        <w:t xml:space="preserve">do </w:t>
      </w:r>
      <w:r w:rsidR="00C968F0" w:rsidRPr="005063F2">
        <w:t>Ngân hàng</w:t>
      </w:r>
      <w:r w:rsidR="00E62DCA" w:rsidRPr="005063F2">
        <w:t xml:space="preserve"> Thương mại Cổ phần Ngoại Thương Việt Nam</w:t>
      </w:r>
      <w:r w:rsidR="000F59CD" w:rsidRPr="005063F2">
        <w:rPr>
          <w:lang w:val="vi-VN"/>
        </w:rPr>
        <w:t xml:space="preserve">công bố </w:t>
      </w:r>
      <w:r w:rsidR="000F59CD" w:rsidRPr="005063F2">
        <w:t xml:space="preserve">tại thời điểm </w:t>
      </w:r>
      <w:r w:rsidR="00374A6C" w:rsidRPr="005063F2">
        <w:t>chuyển</w:t>
      </w:r>
      <w:r w:rsidRPr="005063F2">
        <w:t>) (“</w:t>
      </w:r>
      <w:r w:rsidRPr="005063F2">
        <w:rPr>
          <w:b/>
        </w:rPr>
        <w:t>Khoản Tiền Ký Quỹ</w:t>
      </w:r>
      <w:r w:rsidRPr="005063F2">
        <w:t xml:space="preserve">”) </w:t>
      </w:r>
      <w:r w:rsidRPr="005063F2">
        <w:rPr>
          <w:lang w:val="vi-VN"/>
        </w:rPr>
        <w:t xml:space="preserve">và (ii) Phí Dịch Vụ </w:t>
      </w:r>
      <w:r w:rsidR="00EF7381">
        <w:t>cùng</w:t>
      </w:r>
      <w:r w:rsidRPr="005063F2">
        <w:rPr>
          <w:lang w:val="vi-VN"/>
        </w:rPr>
        <w:t xml:space="preserve"> thuế giá trị gia tăng (bằng 10% Phí Dịch Vụ). </w:t>
      </w:r>
      <w:r w:rsidRPr="00285B95">
        <w:rPr>
          <w:lang w:val="vi-VN"/>
        </w:rPr>
        <w:t>N</w:t>
      </w:r>
      <w:r w:rsidRPr="005063F2">
        <w:rPr>
          <w:lang w:val="vi-VN"/>
        </w:rPr>
        <w:t>gay sau khi chuyển tiền, Nhà Đầu Tư phải gửi thông báo qua thư điện tử cho S</w:t>
      </w:r>
      <w:r w:rsidRPr="00285B95">
        <w:rPr>
          <w:lang w:val="vi-VN"/>
        </w:rPr>
        <w:t>C</w:t>
      </w:r>
      <w:r w:rsidRPr="005063F2">
        <w:rPr>
          <w:lang w:val="vi-VN"/>
        </w:rPr>
        <w:t xml:space="preserve">IC và Đại Lý Ký Quỹ về việc chuyển tiền (kể cả về số tiền và thời gian chuyển). </w:t>
      </w:r>
      <w:r w:rsidRPr="00285B95">
        <w:rPr>
          <w:lang w:val="vi-VN"/>
        </w:rPr>
        <w:t xml:space="preserve">Ngay </w:t>
      </w:r>
      <w:r w:rsidRPr="005063F2">
        <w:rPr>
          <w:lang w:val="vi-VN"/>
        </w:rPr>
        <w:t xml:space="preserve">khi có thể nhưng trong mọi trường hợp trong vòng 12 giờ từ thời điểm </w:t>
      </w:r>
      <w:r w:rsidRPr="00285B95">
        <w:rPr>
          <w:lang w:val="vi-VN"/>
        </w:rPr>
        <w:t xml:space="preserve">toàn bộ </w:t>
      </w:r>
      <w:r w:rsidRPr="005063F2">
        <w:rPr>
          <w:lang w:val="vi-VN"/>
        </w:rPr>
        <w:t xml:space="preserve">khoản tiền nêu trên được chuyển </w:t>
      </w:r>
      <w:r w:rsidRPr="00285B95">
        <w:rPr>
          <w:lang w:val="vi-VN"/>
        </w:rPr>
        <w:t>vào Tài Khoản Ký Quỹ</w:t>
      </w:r>
      <w:r w:rsidRPr="005063F2">
        <w:rPr>
          <w:lang w:val="vi-VN"/>
        </w:rPr>
        <w:t xml:space="preserve">, </w:t>
      </w:r>
      <w:r w:rsidRPr="00285B95">
        <w:rPr>
          <w:lang w:val="vi-VN"/>
        </w:rPr>
        <w:t xml:space="preserve">Đại Lý Ký Quỹ sẽ </w:t>
      </w:r>
      <w:r w:rsidRPr="005063F2">
        <w:rPr>
          <w:lang w:val="vi-VN"/>
        </w:rPr>
        <w:t xml:space="preserve">gửi </w:t>
      </w:r>
      <w:r w:rsidRPr="00285B95">
        <w:rPr>
          <w:lang w:val="vi-VN"/>
        </w:rPr>
        <w:t xml:space="preserve">cho </w:t>
      </w:r>
      <w:r w:rsidRPr="005063F2">
        <w:rPr>
          <w:lang w:val="vi-VN"/>
        </w:rPr>
        <w:t xml:space="preserve">Nhà Đầu Tư, SCIC và Đại Lý Chào Bán Cạnh Tranh một thông báo bằng văn bản (qua thư điện tử và sau đó gửi một bản gốc) theo </w:t>
      </w:r>
      <w:r w:rsidRPr="005063F2">
        <w:rPr>
          <w:lang w:val="vi-VN"/>
        </w:rPr>
        <w:lastRenderedPageBreak/>
        <w:t xml:space="preserve">mẫu quy định tại </w:t>
      </w:r>
      <w:r w:rsidRPr="005063F2">
        <w:rPr>
          <w:b/>
          <w:lang w:val="vi-VN"/>
        </w:rPr>
        <w:t>Phụ lục 1</w:t>
      </w:r>
      <w:r w:rsidRPr="005063F2">
        <w:rPr>
          <w:lang w:val="vi-VN"/>
        </w:rPr>
        <w:t xml:space="preserve"> của Hợp Đồng này.“</w:t>
      </w:r>
      <w:r w:rsidRPr="005063F2">
        <w:rPr>
          <w:b/>
          <w:lang w:val="vi-VN"/>
        </w:rPr>
        <w:t>Đại Lý Chào Bán Cạnh Tranh</w:t>
      </w:r>
      <w:r w:rsidRPr="005063F2">
        <w:rPr>
          <w:lang w:val="vi-VN"/>
        </w:rPr>
        <w:t xml:space="preserve">” có nghĩa là đại lý chào bán cạnh tranh (được quy định trong Quy Chế) nơi Nhà Đầu Tư </w:t>
      </w:r>
      <w:r w:rsidRPr="00285B95">
        <w:rPr>
          <w:lang w:val="vi-VN"/>
        </w:rPr>
        <w:t xml:space="preserve">nộp </w:t>
      </w:r>
      <w:r w:rsidRPr="005063F2">
        <w:rPr>
          <w:lang w:val="vi-VN"/>
        </w:rPr>
        <w:t>hồ sơ đăng ký tham gia đợt chào bán với các thông tin nêu tại Điều 9.</w:t>
      </w:r>
    </w:p>
    <w:p w:rsidR="00126503" w:rsidRPr="005063F2" w:rsidRDefault="00175743" w:rsidP="00175743">
      <w:pPr>
        <w:pStyle w:val="BodyText"/>
        <w:spacing w:after="0"/>
        <w:ind w:left="567" w:firstLine="0"/>
        <w:jc w:val="both"/>
        <w:rPr>
          <w:i/>
          <w:szCs w:val="24"/>
          <w:lang w:val="vi-VN"/>
        </w:rPr>
      </w:pPr>
      <w:r w:rsidRPr="005063F2">
        <w:rPr>
          <w:rStyle w:val="BodyTextChar"/>
          <w:i/>
          <w:szCs w:val="24"/>
        </w:rPr>
        <w:t>N</w:t>
      </w:r>
      <w:r w:rsidRPr="005063F2">
        <w:rPr>
          <w:rStyle w:val="BodyTextChar"/>
          <w:i/>
          <w:szCs w:val="24"/>
          <w:lang w:val="vi-VN"/>
        </w:rPr>
        <w:t xml:space="preserve">o </w:t>
      </w:r>
      <w:r w:rsidRPr="005063F2">
        <w:rPr>
          <w:i/>
          <w:lang w:val="vi-VN"/>
        </w:rPr>
        <w:t>later</w:t>
      </w:r>
      <w:r w:rsidRPr="005063F2">
        <w:rPr>
          <w:rStyle w:val="BodyTextChar"/>
          <w:i/>
          <w:szCs w:val="24"/>
          <w:lang w:val="vi-VN"/>
        </w:rPr>
        <w:t xml:space="preserve"> than </w:t>
      </w:r>
      <w:r w:rsidRPr="005063F2">
        <w:rPr>
          <w:rStyle w:val="BodyTextChar"/>
          <w:i/>
          <w:szCs w:val="24"/>
        </w:rPr>
        <w:t>4:00 p.m.</w:t>
      </w:r>
      <w:r w:rsidRPr="005063F2">
        <w:rPr>
          <w:rStyle w:val="BodyTextChar"/>
          <w:i/>
          <w:szCs w:val="24"/>
          <w:lang w:val="vi-VN"/>
        </w:rPr>
        <w:t xml:space="preserve"> (Vietnam time) on </w:t>
      </w:r>
      <w:r w:rsidRPr="005063F2">
        <w:rPr>
          <w:rStyle w:val="BodyTextChar"/>
          <w:i/>
          <w:szCs w:val="24"/>
        </w:rPr>
        <w:t xml:space="preserve">November 9, </w:t>
      </w:r>
      <w:r w:rsidRPr="005063F2">
        <w:rPr>
          <w:rStyle w:val="BodyTextChar"/>
          <w:i/>
          <w:szCs w:val="24"/>
          <w:lang w:val="vi-VN"/>
        </w:rPr>
        <w:t>201</w:t>
      </w:r>
      <w:r w:rsidRPr="005063F2">
        <w:rPr>
          <w:rStyle w:val="BodyTextChar"/>
          <w:i/>
          <w:szCs w:val="24"/>
        </w:rPr>
        <w:t>7</w:t>
      </w:r>
      <w:r w:rsidRPr="005063F2">
        <w:rPr>
          <w:rStyle w:val="BodyTextChar"/>
          <w:i/>
          <w:szCs w:val="24"/>
          <w:lang w:val="vi-VN"/>
        </w:rPr>
        <w:t xml:space="preserve">, the Investor shall </w:t>
      </w:r>
      <w:r w:rsidR="00586630" w:rsidRPr="005063F2">
        <w:rPr>
          <w:rStyle w:val="BodyTextChar"/>
          <w:i/>
          <w:szCs w:val="24"/>
        </w:rPr>
        <w:t xml:space="preserve">transfer </w:t>
      </w:r>
      <w:r w:rsidR="00834810" w:rsidRPr="005063F2">
        <w:rPr>
          <w:rStyle w:val="BodyTextChar"/>
          <w:i/>
          <w:szCs w:val="24"/>
        </w:rPr>
        <w:t>in</w:t>
      </w:r>
      <w:r w:rsidR="00586630" w:rsidRPr="005063F2">
        <w:rPr>
          <w:rStyle w:val="BodyTextChar"/>
          <w:i/>
          <w:szCs w:val="24"/>
        </w:rPr>
        <w:t>to</w:t>
      </w:r>
      <w:r w:rsidRPr="005063F2">
        <w:rPr>
          <w:i/>
          <w:szCs w:val="24"/>
          <w:lang w:val="vi-VN"/>
        </w:rPr>
        <w:t xml:space="preserve">the Escrow Account </w:t>
      </w:r>
      <w:r w:rsidR="00834810" w:rsidRPr="005063F2">
        <w:rPr>
          <w:i/>
          <w:szCs w:val="24"/>
        </w:rPr>
        <w:t>a</w:t>
      </w:r>
      <w:r w:rsidR="00834810" w:rsidRPr="005063F2">
        <w:rPr>
          <w:i/>
        </w:rPr>
        <w:t xml:space="preserve"> USD </w:t>
      </w:r>
      <w:r w:rsidR="00586630" w:rsidRPr="005063F2">
        <w:rPr>
          <w:i/>
          <w:szCs w:val="24"/>
        </w:rPr>
        <w:t xml:space="preserve">amount </w:t>
      </w:r>
      <w:r w:rsidRPr="005063F2">
        <w:rPr>
          <w:rStyle w:val="BodyTextChar"/>
          <w:i/>
          <w:szCs w:val="24"/>
          <w:lang w:val="vi-VN"/>
        </w:rPr>
        <w:t xml:space="preserve">at least </w:t>
      </w:r>
      <w:r w:rsidR="00834810" w:rsidRPr="005063F2">
        <w:rPr>
          <w:rStyle w:val="BodyTextChar"/>
          <w:i/>
          <w:szCs w:val="24"/>
        </w:rPr>
        <w:t xml:space="preserve">equal to </w:t>
      </w:r>
      <w:r w:rsidRPr="005063F2">
        <w:rPr>
          <w:rStyle w:val="BodyTextChar"/>
          <w:i/>
          <w:szCs w:val="24"/>
          <w:lang w:val="vi-VN"/>
        </w:rPr>
        <w:t xml:space="preserve">the aggregate of (i) </w:t>
      </w:r>
      <w:r w:rsidR="00834810" w:rsidRPr="005063F2">
        <w:rPr>
          <w:rStyle w:val="BodyTextChar"/>
          <w:i/>
          <w:szCs w:val="24"/>
        </w:rPr>
        <w:t xml:space="preserve">the </w:t>
      </w:r>
      <w:r w:rsidRPr="005063F2">
        <w:rPr>
          <w:rStyle w:val="BodyTextChar"/>
          <w:i/>
          <w:szCs w:val="24"/>
        </w:rPr>
        <w:t>USD</w:t>
      </w:r>
      <w:r w:rsidR="00834810" w:rsidRPr="005063F2">
        <w:rPr>
          <w:rStyle w:val="BodyTextChar"/>
          <w:i/>
        </w:rPr>
        <w:t xml:space="preserve">equivalent of </w:t>
      </w:r>
      <w:r w:rsidR="00F205F4" w:rsidRPr="005063F2">
        <w:rPr>
          <w:rStyle w:val="BodyTextChar"/>
          <w:i/>
        </w:rPr>
        <w:t xml:space="preserve">VND …….. (being </w:t>
      </w:r>
      <w:r w:rsidR="000C66B3" w:rsidRPr="005063F2">
        <w:rPr>
          <w:rStyle w:val="BodyTextChar"/>
          <w:i/>
          <w:szCs w:val="24"/>
        </w:rPr>
        <w:t xml:space="preserve">10% of the </w:t>
      </w:r>
      <w:r w:rsidRPr="005063F2">
        <w:rPr>
          <w:rStyle w:val="BodyTextChar"/>
          <w:i/>
          <w:szCs w:val="24"/>
        </w:rPr>
        <w:t xml:space="preserve">total purchase </w:t>
      </w:r>
      <w:r w:rsidR="00834810" w:rsidRPr="005063F2">
        <w:rPr>
          <w:rStyle w:val="BodyTextChar"/>
          <w:i/>
          <w:szCs w:val="24"/>
        </w:rPr>
        <w:t xml:space="preserve">pricepayable by the Investor to SCIC if </w:t>
      </w:r>
      <w:r w:rsidRPr="005063F2">
        <w:rPr>
          <w:rStyle w:val="BodyTextChar"/>
          <w:i/>
          <w:szCs w:val="24"/>
        </w:rPr>
        <w:t xml:space="preserve">calculated at the </w:t>
      </w:r>
      <w:r w:rsidR="000C66B3" w:rsidRPr="005063F2">
        <w:rPr>
          <w:rStyle w:val="BodyTextChar"/>
          <w:i/>
          <w:szCs w:val="24"/>
        </w:rPr>
        <w:t xml:space="preserve">floor </w:t>
      </w:r>
      <w:r w:rsidRPr="005063F2">
        <w:rPr>
          <w:rStyle w:val="BodyTextChar"/>
          <w:i/>
          <w:szCs w:val="24"/>
        </w:rPr>
        <w:t xml:space="preserve">per-share price </w:t>
      </w:r>
      <w:r w:rsidR="000C66B3" w:rsidRPr="005063F2">
        <w:rPr>
          <w:rStyle w:val="BodyTextChar"/>
          <w:i/>
          <w:szCs w:val="24"/>
        </w:rPr>
        <w:t>set out in the Compet</w:t>
      </w:r>
      <w:r w:rsidR="00834810" w:rsidRPr="005063F2">
        <w:rPr>
          <w:rStyle w:val="BodyTextChar"/>
          <w:i/>
          <w:szCs w:val="24"/>
        </w:rPr>
        <w:t>i</w:t>
      </w:r>
      <w:r w:rsidR="000C66B3" w:rsidRPr="005063F2">
        <w:rPr>
          <w:rStyle w:val="BodyTextChar"/>
          <w:i/>
          <w:szCs w:val="24"/>
        </w:rPr>
        <w:t>tive Offering Regulations</w:t>
      </w:r>
      <w:r w:rsidR="00F205F4" w:rsidRPr="005063F2">
        <w:rPr>
          <w:rStyle w:val="BodyTextChar"/>
          <w:i/>
          <w:szCs w:val="24"/>
        </w:rPr>
        <w:t xml:space="preserve">) calculated </w:t>
      </w:r>
      <w:r w:rsidR="003B4466" w:rsidRPr="005063F2">
        <w:rPr>
          <w:rStyle w:val="BodyTextChar"/>
          <w:i/>
          <w:iCs/>
        </w:rPr>
        <w:t>at the latest transfer buying rate of USD to VND</w:t>
      </w:r>
      <w:r w:rsidR="00374A6C" w:rsidRPr="005063F2">
        <w:rPr>
          <w:rStyle w:val="BodyTextChar"/>
          <w:i/>
          <w:szCs w:val="24"/>
        </w:rPr>
        <w:t xml:space="preserve">then </w:t>
      </w:r>
      <w:r w:rsidR="000F59CD" w:rsidRPr="005063F2">
        <w:rPr>
          <w:rStyle w:val="BodyTextChar"/>
          <w:i/>
          <w:szCs w:val="24"/>
        </w:rPr>
        <w:t xml:space="preserve">quoted by the </w:t>
      </w:r>
      <w:r w:rsidR="00E62DCA" w:rsidRPr="005063F2">
        <w:rPr>
          <w:rStyle w:val="BodyTextChar"/>
          <w:i/>
          <w:szCs w:val="24"/>
        </w:rPr>
        <w:t>Joint Stock Commercial Bank for Foreign Trade ofVietnam</w:t>
      </w:r>
      <w:r w:rsidRPr="005063F2">
        <w:rPr>
          <w:rStyle w:val="BodyTextChar"/>
          <w:i/>
          <w:szCs w:val="24"/>
          <w:lang w:val="vi-VN"/>
        </w:rPr>
        <w:t>(the “</w:t>
      </w:r>
      <w:r w:rsidRPr="005063F2">
        <w:rPr>
          <w:rStyle w:val="BodyTextChar"/>
          <w:b/>
          <w:i/>
          <w:szCs w:val="24"/>
          <w:lang w:val="vi-VN"/>
        </w:rPr>
        <w:t>Escrow Amount</w:t>
      </w:r>
      <w:r w:rsidRPr="005063F2">
        <w:rPr>
          <w:rStyle w:val="BodyTextChar"/>
          <w:i/>
          <w:szCs w:val="24"/>
          <w:lang w:val="vi-VN"/>
        </w:rPr>
        <w:t xml:space="preserve">”) and (ii) the Service Fee and the value-added tax </w:t>
      </w:r>
      <w:r w:rsidR="00EF7381">
        <w:rPr>
          <w:rStyle w:val="BodyTextChar"/>
          <w:i/>
          <w:szCs w:val="24"/>
        </w:rPr>
        <w:t xml:space="preserve">thereof </w:t>
      </w:r>
      <w:r w:rsidRPr="005063F2">
        <w:rPr>
          <w:rStyle w:val="BodyTextChar"/>
          <w:i/>
          <w:szCs w:val="24"/>
          <w:lang w:val="vi-VN"/>
        </w:rPr>
        <w:t xml:space="preserve">(being 10% of the Service Fee). Immediately after initiating the transfer, the Investor shall notify SCIC and the Escrow Agent of the same via emails. </w:t>
      </w:r>
      <w:r w:rsidRPr="005063F2">
        <w:rPr>
          <w:i/>
          <w:szCs w:val="24"/>
          <w:lang w:val="en-GB"/>
        </w:rPr>
        <w:t xml:space="preserve">As promptly as practicable but in any event within </w:t>
      </w:r>
      <w:r w:rsidRPr="005063F2">
        <w:rPr>
          <w:i/>
          <w:szCs w:val="24"/>
          <w:lang w:val="vi-VN"/>
        </w:rPr>
        <w:t xml:space="preserve">12 hours </w:t>
      </w:r>
      <w:r w:rsidRPr="005063F2">
        <w:rPr>
          <w:i/>
          <w:szCs w:val="24"/>
          <w:lang w:val="en-GB"/>
        </w:rPr>
        <w:t xml:space="preserve">after receipt of </w:t>
      </w:r>
      <w:r w:rsidRPr="005063F2">
        <w:rPr>
          <w:i/>
          <w:szCs w:val="24"/>
          <w:lang w:val="vi-VN"/>
        </w:rPr>
        <w:t xml:space="preserve">the aforesaid amount </w:t>
      </w:r>
      <w:r w:rsidRPr="005063F2">
        <w:rPr>
          <w:i/>
          <w:szCs w:val="24"/>
          <w:lang w:val="en-GB"/>
        </w:rPr>
        <w:t xml:space="preserve">into the Escrow Account, </w:t>
      </w:r>
      <w:r w:rsidRPr="005063F2">
        <w:rPr>
          <w:i/>
          <w:szCs w:val="24"/>
          <w:lang w:val="vi-VN"/>
        </w:rPr>
        <w:t xml:space="preserve">the Escrow Agent shall deliver to </w:t>
      </w:r>
      <w:r w:rsidRPr="005063F2">
        <w:rPr>
          <w:i/>
          <w:szCs w:val="24"/>
          <w:lang w:val="en-GB"/>
        </w:rPr>
        <w:t xml:space="preserve">the </w:t>
      </w:r>
      <w:r w:rsidRPr="005063F2">
        <w:rPr>
          <w:i/>
          <w:szCs w:val="24"/>
          <w:lang w:val="vi-VN"/>
        </w:rPr>
        <w:t>Investor, SCIC and the Registration Agent a notice (via emails, followed by one original) in the form attached as Annex 1 to this Agreement. “</w:t>
      </w:r>
      <w:r w:rsidRPr="005063F2">
        <w:rPr>
          <w:b/>
          <w:i/>
          <w:szCs w:val="24"/>
          <w:lang w:val="vi-VN"/>
        </w:rPr>
        <w:t>Registration Agent</w:t>
      </w:r>
      <w:r w:rsidRPr="005063F2">
        <w:rPr>
          <w:i/>
          <w:szCs w:val="24"/>
          <w:lang w:val="vi-VN"/>
        </w:rPr>
        <w:t xml:space="preserve">” means the agent for registration (as defined in the Competitive Offering Regulations) where the Investor submit the registration dossier to participate in the offering whose details are set out in Article </w:t>
      </w:r>
      <w:r w:rsidRPr="005063F2">
        <w:rPr>
          <w:i/>
          <w:szCs w:val="24"/>
        </w:rPr>
        <w:t>9</w:t>
      </w:r>
      <w:r w:rsidR="00E926C0" w:rsidRPr="005063F2">
        <w:rPr>
          <w:i/>
          <w:szCs w:val="24"/>
          <w:lang w:val="vi-VN"/>
        </w:rPr>
        <w:t xml:space="preserve">.  </w:t>
      </w:r>
    </w:p>
    <w:p w:rsidR="004C310F" w:rsidRPr="005063F2" w:rsidRDefault="004C310F" w:rsidP="00A06521">
      <w:pPr>
        <w:pStyle w:val="BodyText"/>
        <w:spacing w:after="0"/>
        <w:jc w:val="both"/>
        <w:rPr>
          <w:i/>
          <w:lang w:val="vi-VN"/>
        </w:rPr>
      </w:pPr>
    </w:p>
    <w:p w:rsidR="007528FC" w:rsidRPr="00285B95" w:rsidRDefault="007528FC" w:rsidP="00A06521">
      <w:pPr>
        <w:pStyle w:val="BodyText"/>
        <w:numPr>
          <w:ilvl w:val="1"/>
          <w:numId w:val="5"/>
        </w:numPr>
        <w:spacing w:after="0"/>
        <w:ind w:left="567" w:hanging="567"/>
        <w:jc w:val="both"/>
        <w:rPr>
          <w:lang w:val="vi-VN"/>
        </w:rPr>
      </w:pPr>
      <w:r w:rsidRPr="005063F2">
        <w:rPr>
          <w:szCs w:val="24"/>
          <w:lang w:val="vi-VN"/>
        </w:rPr>
        <w:t>Đại Lý K</w:t>
      </w:r>
      <w:r w:rsidR="00C54FBE" w:rsidRPr="00285B95">
        <w:rPr>
          <w:lang w:val="vi-VN"/>
        </w:rPr>
        <w:t>ý</w:t>
      </w:r>
      <w:r w:rsidRPr="005063F2">
        <w:rPr>
          <w:szCs w:val="24"/>
          <w:lang w:val="vi-VN"/>
        </w:rPr>
        <w:t xml:space="preserve"> Quỹ</w:t>
      </w:r>
      <w:r w:rsidRPr="00285B95">
        <w:rPr>
          <w:lang w:val="vi-VN"/>
        </w:rPr>
        <w:t xml:space="preserve"> sẽ </w:t>
      </w:r>
      <w:r w:rsidR="0020465E" w:rsidRPr="005063F2">
        <w:rPr>
          <w:szCs w:val="24"/>
          <w:lang w:val="vi-VN"/>
        </w:rPr>
        <w:t xml:space="preserve">(i) trích số tiền bằng Phí Dịch Vụ và thuế giá trị gia tăng để thu Phí Dịch Vụ và (ii) </w:t>
      </w:r>
      <w:r w:rsidR="00A06521" w:rsidRPr="005063F2">
        <w:rPr>
          <w:szCs w:val="24"/>
          <w:lang w:val="vi-VN"/>
        </w:rPr>
        <w:t xml:space="preserve">tạm khóa </w:t>
      </w:r>
      <w:r w:rsidR="002D3C75" w:rsidRPr="00285B95">
        <w:rPr>
          <w:lang w:val="vi-VN"/>
        </w:rPr>
        <w:t xml:space="preserve">Khoản Tiền Ký Quỹ trên </w:t>
      </w:r>
      <w:r w:rsidR="00A06521" w:rsidRPr="005063F2">
        <w:rPr>
          <w:szCs w:val="24"/>
          <w:lang w:val="vi-VN"/>
        </w:rPr>
        <w:t xml:space="preserve">Tài Khoản </w:t>
      </w:r>
      <w:r w:rsidR="006D4897" w:rsidRPr="005063F2">
        <w:rPr>
          <w:szCs w:val="24"/>
          <w:lang w:val="vi-VN"/>
        </w:rPr>
        <w:t>K</w:t>
      </w:r>
      <w:r w:rsidR="006D4897" w:rsidRPr="00285B95">
        <w:rPr>
          <w:lang w:val="vi-VN"/>
        </w:rPr>
        <w:t>ý</w:t>
      </w:r>
      <w:r w:rsidR="00A06521" w:rsidRPr="005063F2">
        <w:rPr>
          <w:szCs w:val="24"/>
          <w:lang w:val="vi-VN"/>
        </w:rPr>
        <w:t xml:space="preserve">Quỹ ngay khi nhận được </w:t>
      </w:r>
      <w:r w:rsidR="0092584D" w:rsidRPr="00285B95">
        <w:rPr>
          <w:lang w:val="vi-VN"/>
        </w:rPr>
        <w:t xml:space="preserve">toàn bộ </w:t>
      </w:r>
      <w:r w:rsidR="00A06521" w:rsidRPr="005063F2">
        <w:rPr>
          <w:szCs w:val="24"/>
          <w:lang w:val="vi-VN"/>
        </w:rPr>
        <w:t xml:space="preserve">Khoản Tiền Ký Quỹ và </w:t>
      </w:r>
      <w:r w:rsidRPr="00285B95">
        <w:rPr>
          <w:lang w:val="vi-VN"/>
        </w:rPr>
        <w:t>không chuyển hoặc bằng cách khác định đoạt</w:t>
      </w:r>
      <w:r w:rsidR="005813D4" w:rsidRPr="00285B95">
        <w:rPr>
          <w:lang w:val="vi-VN"/>
        </w:rPr>
        <w:t xml:space="preserve"> Khoản Tiền Ký Quỹ </w:t>
      </w:r>
      <w:r w:rsidRPr="00285B95">
        <w:rPr>
          <w:lang w:val="vi-VN"/>
        </w:rPr>
        <w:t>trừ khi tuân theo các điều khoản quy định trong Hợp Đồng này</w:t>
      </w:r>
      <w:r w:rsidRPr="005063F2">
        <w:rPr>
          <w:szCs w:val="24"/>
          <w:lang w:val="vi-VN"/>
        </w:rPr>
        <w:t>.</w:t>
      </w:r>
    </w:p>
    <w:p w:rsidR="00126503" w:rsidRPr="005063F2" w:rsidRDefault="007528FC" w:rsidP="00A06521">
      <w:pPr>
        <w:pStyle w:val="BodyText"/>
        <w:spacing w:after="0"/>
        <w:ind w:left="567" w:firstLine="0"/>
        <w:jc w:val="both"/>
        <w:rPr>
          <w:i/>
        </w:rPr>
      </w:pPr>
      <w:r w:rsidRPr="005063F2">
        <w:rPr>
          <w:i/>
          <w:szCs w:val="24"/>
        </w:rPr>
        <w:t xml:space="preserve">The Escrow Agent shall </w:t>
      </w:r>
      <w:r w:rsidR="00E926C0" w:rsidRPr="005063F2">
        <w:rPr>
          <w:i/>
          <w:szCs w:val="24"/>
          <w:lang w:val="vi-VN"/>
        </w:rPr>
        <w:t xml:space="preserve">(i) deduct an amount equal to the Service Fee and the relevant value-added tax to collect the Service Fee and (ii) </w:t>
      </w:r>
      <w:r w:rsidR="00A06521" w:rsidRPr="005063F2">
        <w:rPr>
          <w:i/>
          <w:szCs w:val="24"/>
          <w:lang w:val="vi-VN"/>
        </w:rPr>
        <w:t>bloc</w:t>
      </w:r>
      <w:r w:rsidR="002266FE" w:rsidRPr="005063F2">
        <w:rPr>
          <w:i/>
          <w:szCs w:val="24"/>
          <w:lang w:val="vi-VN"/>
        </w:rPr>
        <w:t xml:space="preserve">k the Escrow </w:t>
      </w:r>
      <w:r w:rsidR="00E926C0" w:rsidRPr="005063F2">
        <w:rPr>
          <w:i/>
          <w:szCs w:val="24"/>
          <w:lang w:val="vi-VN"/>
        </w:rPr>
        <w:t xml:space="preserve">Amount </w:t>
      </w:r>
      <w:r w:rsidR="00D90843" w:rsidRPr="005063F2">
        <w:rPr>
          <w:i/>
          <w:szCs w:val="24"/>
          <w:lang w:val="vi-VN"/>
        </w:rPr>
        <w:t xml:space="preserve">in </w:t>
      </w:r>
      <w:r w:rsidR="00E926C0" w:rsidRPr="005063F2">
        <w:rPr>
          <w:i/>
          <w:szCs w:val="24"/>
          <w:lang w:val="vi-VN"/>
        </w:rPr>
        <w:t xml:space="preserve">the Escrow Account </w:t>
      </w:r>
      <w:r w:rsidR="002266FE" w:rsidRPr="005063F2">
        <w:rPr>
          <w:i/>
          <w:szCs w:val="24"/>
          <w:lang w:val="vi-VN"/>
        </w:rPr>
        <w:t>upon recei</w:t>
      </w:r>
      <w:r w:rsidR="00A06521" w:rsidRPr="005063F2">
        <w:rPr>
          <w:i/>
          <w:szCs w:val="24"/>
          <w:lang w:val="vi-VN"/>
        </w:rPr>
        <w:t>p</w:t>
      </w:r>
      <w:r w:rsidR="002266FE" w:rsidRPr="005063F2">
        <w:rPr>
          <w:i/>
          <w:szCs w:val="24"/>
          <w:lang w:val="vi-VN"/>
        </w:rPr>
        <w:t>t</w:t>
      </w:r>
      <w:r w:rsidR="00A06521" w:rsidRPr="005063F2">
        <w:rPr>
          <w:i/>
          <w:szCs w:val="24"/>
          <w:lang w:val="vi-VN"/>
        </w:rPr>
        <w:t xml:space="preserve"> of the Escrow Amount into it and shall </w:t>
      </w:r>
      <w:r w:rsidRPr="005063F2">
        <w:rPr>
          <w:i/>
          <w:szCs w:val="24"/>
        </w:rPr>
        <w:t>not transfer or otherwise dispose of in any manner any or all amounts standing to the credit of the Escrow Account except in accordance with the terms set out in this Agreement</w:t>
      </w:r>
      <w:r w:rsidRPr="005063F2">
        <w:rPr>
          <w:i/>
          <w:szCs w:val="24"/>
          <w:lang w:val="vi-VN"/>
        </w:rPr>
        <w:t>.</w:t>
      </w:r>
    </w:p>
    <w:p w:rsidR="00A06521" w:rsidRPr="005063F2" w:rsidRDefault="00A06521" w:rsidP="00A06521">
      <w:pPr>
        <w:pStyle w:val="BodyText"/>
        <w:spacing w:after="0"/>
        <w:ind w:left="567" w:firstLine="0"/>
        <w:jc w:val="both"/>
      </w:pPr>
    </w:p>
    <w:p w:rsidR="007528FC" w:rsidRPr="00285B95" w:rsidRDefault="00E636A7" w:rsidP="00A06521">
      <w:pPr>
        <w:pStyle w:val="BodyText"/>
        <w:numPr>
          <w:ilvl w:val="1"/>
          <w:numId w:val="5"/>
        </w:numPr>
        <w:spacing w:after="0"/>
        <w:ind w:left="567" w:hanging="567"/>
        <w:jc w:val="both"/>
        <w:rPr>
          <w:lang w:val="vi-VN"/>
        </w:rPr>
      </w:pPr>
      <w:r w:rsidRPr="005063F2">
        <w:rPr>
          <w:szCs w:val="24"/>
        </w:rPr>
        <w:t>Tài Khoản Ký Quỹ</w:t>
      </w:r>
      <w:r w:rsidR="007528FC" w:rsidRPr="005063F2">
        <w:rPr>
          <w:szCs w:val="24"/>
        </w:rPr>
        <w:t xml:space="preserve"> phải được vận hành theo đúng các điều khoản và điều kiện của Hợp Đồng này</w:t>
      </w:r>
      <w:r w:rsidR="007528FC" w:rsidRPr="005063F2">
        <w:rPr>
          <w:szCs w:val="24"/>
          <w:lang w:val="vi-VN"/>
        </w:rPr>
        <w:t xml:space="preserve">. </w:t>
      </w:r>
      <w:r w:rsidR="007528FC" w:rsidRPr="00285B95">
        <w:rPr>
          <w:lang w:val="vi-VN"/>
        </w:rPr>
        <w:t xml:space="preserve">Bằng Hợp Đồng này, </w:t>
      </w:r>
      <w:r w:rsidR="007528FC" w:rsidRPr="005063F2">
        <w:rPr>
          <w:szCs w:val="24"/>
          <w:lang w:val="vi-VN"/>
        </w:rPr>
        <w:t xml:space="preserve">Nhà Đầu Tư </w:t>
      </w:r>
      <w:r w:rsidR="007528FC" w:rsidRPr="00285B95">
        <w:rPr>
          <w:lang w:val="vi-VN"/>
        </w:rPr>
        <w:t xml:space="preserve">ủy quyền không hủy ngang và vô điều kiện cho </w:t>
      </w:r>
      <w:r w:rsidR="00AF4039" w:rsidRPr="00285B95">
        <w:rPr>
          <w:lang w:val="vi-VN"/>
        </w:rPr>
        <w:t>Đại Lý Ký Quỹ</w:t>
      </w:r>
      <w:r w:rsidR="007528FC" w:rsidRPr="00285B95">
        <w:rPr>
          <w:lang w:val="vi-VN"/>
        </w:rPr>
        <w:t xml:space="preserve"> chuyển hoặc bằng cách khác định đoạt bất kỳ số dư có nào trong</w:t>
      </w:r>
      <w:r w:rsidR="0092584D" w:rsidRPr="00285B95">
        <w:rPr>
          <w:lang w:val="vi-VN"/>
        </w:rPr>
        <w:t xml:space="preserve"> phạm vi Khoản Tiền Ký Quỹ trên</w:t>
      </w:r>
      <w:r w:rsidRPr="00285B95">
        <w:rPr>
          <w:lang w:val="vi-VN"/>
        </w:rPr>
        <w:t>Tài Khoản Ký Quỹ</w:t>
      </w:r>
      <w:r w:rsidR="007528FC" w:rsidRPr="00285B95">
        <w:rPr>
          <w:lang w:val="vi-VN"/>
        </w:rPr>
        <w:t xml:space="preserve"> theo quy định tại Hợp Đồng này và đồng ý rằng </w:t>
      </w:r>
      <w:r w:rsidR="00AF4039" w:rsidRPr="00285B95">
        <w:rPr>
          <w:lang w:val="vi-VN"/>
        </w:rPr>
        <w:t>Đại Lý Ký Quỹ</w:t>
      </w:r>
      <w:r w:rsidR="007528FC" w:rsidRPr="00285B95">
        <w:rPr>
          <w:lang w:val="vi-VN"/>
        </w:rPr>
        <w:t xml:space="preserve"> có quyền</w:t>
      </w:r>
      <w:r w:rsidR="0092584D" w:rsidRPr="00285B95">
        <w:rPr>
          <w:lang w:val="vi-VN"/>
        </w:rPr>
        <w:t xml:space="preserve"> chủ động</w:t>
      </w:r>
      <w:r w:rsidR="007528FC" w:rsidRPr="00285B95">
        <w:rPr>
          <w:lang w:val="vi-VN"/>
        </w:rPr>
        <w:t xml:space="preserve"> thực hiện các công việc như vậy mà không cần </w:t>
      </w:r>
      <w:r w:rsidR="0092584D" w:rsidRPr="00285B95">
        <w:rPr>
          <w:lang w:val="vi-VN"/>
        </w:rPr>
        <w:t xml:space="preserve">thêm </w:t>
      </w:r>
      <w:r w:rsidR="007528FC" w:rsidRPr="00285B95">
        <w:rPr>
          <w:lang w:val="vi-VN"/>
        </w:rPr>
        <w:t xml:space="preserve">bất kỳ chỉ thị hoặc chấp thuận nào khác của </w:t>
      </w:r>
      <w:r w:rsidR="007528FC" w:rsidRPr="005063F2">
        <w:rPr>
          <w:szCs w:val="24"/>
          <w:lang w:val="vi-VN"/>
        </w:rPr>
        <w:t xml:space="preserve">Nhà Đầu Tư </w:t>
      </w:r>
      <w:r w:rsidR="007528FC" w:rsidRPr="00285B95">
        <w:rPr>
          <w:lang w:val="vi-VN"/>
        </w:rPr>
        <w:t xml:space="preserve">cho dù quy định này trái với bất kỳ quy định nàotrong bất kỳ tài liệu nào được ký giữa </w:t>
      </w:r>
      <w:r w:rsidR="00AF4039" w:rsidRPr="00285B95">
        <w:rPr>
          <w:lang w:val="vi-VN"/>
        </w:rPr>
        <w:t>Đại Lý Ký Quỹ</w:t>
      </w:r>
      <w:r w:rsidR="007528FC" w:rsidRPr="00285B95">
        <w:rPr>
          <w:lang w:val="vi-VN"/>
        </w:rPr>
        <w:t xml:space="preserve"> và </w:t>
      </w:r>
      <w:r w:rsidR="007528FC" w:rsidRPr="005063F2">
        <w:rPr>
          <w:szCs w:val="24"/>
          <w:lang w:val="vi-VN"/>
        </w:rPr>
        <w:t xml:space="preserve">Nhà Đầu Tư </w:t>
      </w:r>
      <w:r w:rsidR="007528FC" w:rsidRPr="00285B95">
        <w:rPr>
          <w:lang w:val="vi-VN"/>
        </w:rPr>
        <w:t xml:space="preserve">nhằm mục đích mở và vận hành </w:t>
      </w:r>
      <w:r w:rsidRPr="00285B95">
        <w:rPr>
          <w:lang w:val="vi-VN"/>
        </w:rPr>
        <w:t>Tài Khoản Ký Quỹ</w:t>
      </w:r>
      <w:r w:rsidR="006A1466" w:rsidRPr="00285B95">
        <w:rPr>
          <w:lang w:val="vi-VN"/>
        </w:rPr>
        <w:t xml:space="preserve"> (kể cả các nội dung đã cam kết với Đại Lý Ký Quỹ tại thời điểm mở </w:t>
      </w:r>
      <w:r w:rsidR="00FB2C36" w:rsidRPr="005063F2">
        <w:rPr>
          <w:szCs w:val="24"/>
          <w:lang w:val="vi-VN"/>
        </w:rPr>
        <w:t>T</w:t>
      </w:r>
      <w:r w:rsidR="006A1466" w:rsidRPr="00285B95">
        <w:rPr>
          <w:lang w:val="vi-VN"/>
        </w:rPr>
        <w:t xml:space="preserve">ài </w:t>
      </w:r>
      <w:r w:rsidR="00FB2C36" w:rsidRPr="005063F2">
        <w:rPr>
          <w:szCs w:val="24"/>
          <w:lang w:val="vi-VN"/>
        </w:rPr>
        <w:t>K</w:t>
      </w:r>
      <w:r w:rsidR="006A1466" w:rsidRPr="00285B95">
        <w:rPr>
          <w:lang w:val="vi-VN"/>
        </w:rPr>
        <w:t>hoản</w:t>
      </w:r>
      <w:r w:rsidR="00FB2C36" w:rsidRPr="005063F2">
        <w:rPr>
          <w:szCs w:val="24"/>
          <w:lang w:val="vi-VN"/>
        </w:rPr>
        <w:t xml:space="preserve"> Ký Quỹ, nếu có</w:t>
      </w:r>
      <w:r w:rsidR="006A1466" w:rsidRPr="00285B95">
        <w:rPr>
          <w:lang w:val="vi-VN"/>
        </w:rPr>
        <w:t>)</w:t>
      </w:r>
      <w:r w:rsidR="007528FC" w:rsidRPr="00285B95">
        <w:rPr>
          <w:lang w:val="vi-VN"/>
        </w:rPr>
        <w:t xml:space="preserve">. Bằng Hợp Đồng này, </w:t>
      </w:r>
      <w:r w:rsidR="007528FC" w:rsidRPr="005063F2">
        <w:rPr>
          <w:szCs w:val="24"/>
          <w:lang w:val="vi-VN"/>
        </w:rPr>
        <w:t xml:space="preserve">Nhà Đầu Tư </w:t>
      </w:r>
      <w:r w:rsidR="007528FC" w:rsidRPr="00285B95">
        <w:rPr>
          <w:lang w:val="vi-VN"/>
        </w:rPr>
        <w:t xml:space="preserve">từ bỏ bất kỳ quyền hoặc quyền kiện đòi nào mà </w:t>
      </w:r>
      <w:r w:rsidR="007528FC" w:rsidRPr="005063F2">
        <w:rPr>
          <w:szCs w:val="24"/>
          <w:lang w:val="vi-VN"/>
        </w:rPr>
        <w:t>Nhà Đầu Tư</w:t>
      </w:r>
      <w:r w:rsidR="007528FC" w:rsidRPr="00285B95">
        <w:rPr>
          <w:lang w:val="vi-VN"/>
        </w:rPr>
        <w:t xml:space="preserve"> có được theo luật, hợp đồng hoặc bằng cách khác đối với việc chuyển hoặc định đoạt </w:t>
      </w:r>
      <w:r w:rsidR="007528FC" w:rsidRPr="005063F2">
        <w:rPr>
          <w:szCs w:val="24"/>
          <w:lang w:val="vi-VN"/>
        </w:rPr>
        <w:t xml:space="preserve">bất kỳ số dư có nào </w:t>
      </w:r>
      <w:r w:rsidR="0092584D" w:rsidRPr="00285B95">
        <w:rPr>
          <w:lang w:val="vi-VN"/>
        </w:rPr>
        <w:t>trên</w:t>
      </w:r>
      <w:r w:rsidRPr="00285B95">
        <w:rPr>
          <w:lang w:val="vi-VN"/>
        </w:rPr>
        <w:t>Tài Khoản Ký Quỹ</w:t>
      </w:r>
      <w:r w:rsidR="007528FC" w:rsidRPr="00285B95">
        <w:rPr>
          <w:lang w:val="vi-VN"/>
        </w:rPr>
        <w:t xml:space="preserve"> như vậy</w:t>
      </w:r>
      <w:r w:rsidR="00565779" w:rsidRPr="005063F2">
        <w:rPr>
          <w:szCs w:val="24"/>
          <w:lang w:val="vi-VN"/>
        </w:rPr>
        <w:t xml:space="preserve"> trong</w:t>
      </w:r>
      <w:r w:rsidR="00565779" w:rsidRPr="00285B95">
        <w:rPr>
          <w:lang w:val="vi-VN"/>
        </w:rPr>
        <w:t xml:space="preserve"> phạm vi Khoản Tiền Ký Quỹ</w:t>
      </w:r>
      <w:r w:rsidR="007528FC" w:rsidRPr="005063F2">
        <w:rPr>
          <w:szCs w:val="24"/>
          <w:lang w:val="vi-VN"/>
        </w:rPr>
        <w:t>.</w:t>
      </w:r>
    </w:p>
    <w:p w:rsidR="007528FC" w:rsidRPr="005063F2" w:rsidRDefault="007528FC" w:rsidP="00A06521">
      <w:pPr>
        <w:pStyle w:val="BodyText"/>
        <w:spacing w:after="0"/>
        <w:ind w:left="567" w:firstLine="0"/>
        <w:jc w:val="both"/>
        <w:rPr>
          <w:rFonts w:cs="Angsana New"/>
          <w:szCs w:val="24"/>
          <w:lang w:val="vi-VN" w:bidi="th-TH"/>
        </w:rPr>
      </w:pPr>
      <w:r w:rsidRPr="005063F2">
        <w:rPr>
          <w:i/>
          <w:szCs w:val="24"/>
        </w:rPr>
        <w:t xml:space="preserve">The </w:t>
      </w:r>
      <w:r w:rsidRPr="005063F2">
        <w:rPr>
          <w:i/>
        </w:rPr>
        <w:t>Escrow</w:t>
      </w:r>
      <w:r w:rsidRPr="005063F2">
        <w:rPr>
          <w:i/>
          <w:szCs w:val="24"/>
        </w:rPr>
        <w:t xml:space="preserve"> Account shall be operated strictly in accordance with the terms and conditions of this Agreement. </w:t>
      </w:r>
      <w:r w:rsidRPr="005063F2">
        <w:rPr>
          <w:i/>
          <w:szCs w:val="24"/>
          <w:lang w:val="vi-VN"/>
        </w:rPr>
        <w:t xml:space="preserve">The Investor </w:t>
      </w:r>
      <w:r w:rsidRPr="005063F2">
        <w:rPr>
          <w:i/>
          <w:szCs w:val="24"/>
        </w:rPr>
        <w:t xml:space="preserve">hereby irrevocably and unconditionally authorizes the Escrow Agent to transfer or otherwise dispose of any amount standing to the credit of the Escrow Account as contemplated in this Agreement and agrees that the Escrow Agent has the right to do so without any further instruction or consent from </w:t>
      </w:r>
      <w:r w:rsidRPr="005063F2">
        <w:rPr>
          <w:i/>
          <w:szCs w:val="24"/>
          <w:lang w:val="vi-VN"/>
        </w:rPr>
        <w:t xml:space="preserve">the Investor </w:t>
      </w:r>
      <w:r w:rsidRPr="005063F2">
        <w:rPr>
          <w:i/>
          <w:szCs w:val="24"/>
        </w:rPr>
        <w:t xml:space="preserve">notwithstanding anything to the contrary in any documents signed between the Escrow Agent and </w:t>
      </w:r>
      <w:r w:rsidRPr="005063F2">
        <w:rPr>
          <w:i/>
          <w:szCs w:val="24"/>
          <w:lang w:val="vi-VN"/>
        </w:rPr>
        <w:t xml:space="preserve">the Investor </w:t>
      </w:r>
      <w:r w:rsidRPr="005063F2">
        <w:rPr>
          <w:i/>
          <w:szCs w:val="24"/>
        </w:rPr>
        <w:t>for the purposes of opening and operation of the Escrow Account</w:t>
      </w:r>
      <w:r w:rsidR="007149A2" w:rsidRPr="005063F2">
        <w:rPr>
          <w:i/>
          <w:szCs w:val="24"/>
          <w:lang w:val="vi-VN"/>
        </w:rPr>
        <w:t xml:space="preserve"> (including</w:t>
      </w:r>
      <w:r w:rsidR="00FB2C36" w:rsidRPr="005063F2">
        <w:rPr>
          <w:i/>
          <w:szCs w:val="24"/>
          <w:lang w:val="vi-VN"/>
        </w:rPr>
        <w:t xml:space="preserve"> any undertaking given to the Escrow Agent </w:t>
      </w:r>
      <w:r w:rsidR="007149A2" w:rsidRPr="005063F2">
        <w:rPr>
          <w:i/>
          <w:szCs w:val="24"/>
          <w:lang w:val="vi-VN"/>
        </w:rPr>
        <w:t xml:space="preserve">when </w:t>
      </w:r>
      <w:r w:rsidR="00FB2C36" w:rsidRPr="005063F2">
        <w:rPr>
          <w:i/>
          <w:szCs w:val="24"/>
          <w:lang w:val="vi-VN"/>
        </w:rPr>
        <w:t>opening the Escrow Account, if any)</w:t>
      </w:r>
      <w:r w:rsidRPr="005063F2">
        <w:rPr>
          <w:i/>
          <w:szCs w:val="24"/>
        </w:rPr>
        <w:t xml:space="preserve">. </w:t>
      </w:r>
      <w:r w:rsidRPr="005063F2">
        <w:rPr>
          <w:i/>
          <w:szCs w:val="24"/>
          <w:lang w:val="vi-VN"/>
        </w:rPr>
        <w:t xml:space="preserve">The Investor </w:t>
      </w:r>
      <w:r w:rsidRPr="005063F2">
        <w:rPr>
          <w:i/>
          <w:szCs w:val="24"/>
        </w:rPr>
        <w:t xml:space="preserve">hereby waives any right or claim it may have under law, </w:t>
      </w:r>
      <w:r w:rsidRPr="005063F2">
        <w:rPr>
          <w:i/>
          <w:szCs w:val="24"/>
        </w:rPr>
        <w:lastRenderedPageBreak/>
        <w:t>contract or otherwise in respect of such transfer or disposal of any amount standing to the credit</w:t>
      </w:r>
      <w:r w:rsidRPr="005063F2">
        <w:rPr>
          <w:i/>
          <w:szCs w:val="24"/>
          <w:lang w:val="vi-VN"/>
        </w:rPr>
        <w:t xml:space="preserve"> of t</w:t>
      </w:r>
      <w:r w:rsidRPr="005063F2">
        <w:rPr>
          <w:i/>
          <w:szCs w:val="24"/>
        </w:rPr>
        <w:t>he Escrow Account</w:t>
      </w:r>
      <w:r w:rsidR="00565779" w:rsidRPr="005063F2">
        <w:rPr>
          <w:i/>
          <w:szCs w:val="24"/>
          <w:lang w:val="vi-VN"/>
        </w:rPr>
        <w:t xml:space="preserve"> to the extent of the Escrow Amount</w:t>
      </w:r>
      <w:r w:rsidRPr="005063F2">
        <w:rPr>
          <w:i/>
          <w:szCs w:val="24"/>
          <w:lang w:val="vi-VN"/>
        </w:rPr>
        <w:t>.</w:t>
      </w:r>
    </w:p>
    <w:p w:rsidR="006C78A5" w:rsidRPr="005063F2" w:rsidRDefault="006C78A5" w:rsidP="006C78A5">
      <w:pPr>
        <w:pStyle w:val="BodyText"/>
        <w:spacing w:after="0"/>
        <w:ind w:left="1134" w:firstLine="0"/>
        <w:jc w:val="both"/>
      </w:pPr>
    </w:p>
    <w:p w:rsidR="00E636A7" w:rsidRPr="005063F2" w:rsidRDefault="00E636A7" w:rsidP="006C78A5">
      <w:pPr>
        <w:pStyle w:val="BodyText"/>
        <w:numPr>
          <w:ilvl w:val="1"/>
          <w:numId w:val="5"/>
        </w:numPr>
        <w:spacing w:after="0"/>
        <w:ind w:left="567" w:hanging="567"/>
        <w:jc w:val="both"/>
        <w:rPr>
          <w:rStyle w:val="BodyTextChar"/>
        </w:rPr>
      </w:pPr>
      <w:r w:rsidRPr="005063F2">
        <w:rPr>
          <w:rStyle w:val="BodyTextChar"/>
          <w:szCs w:val="24"/>
          <w:lang w:val="vi-VN" w:eastAsia="ja-JP"/>
        </w:rPr>
        <w:t xml:space="preserve">Tài Khoản </w:t>
      </w:r>
      <w:r w:rsidR="002D535F" w:rsidRPr="005063F2">
        <w:rPr>
          <w:rStyle w:val="BodyTextChar"/>
          <w:szCs w:val="24"/>
          <w:lang w:val="vi-VN" w:eastAsia="ja-JP"/>
        </w:rPr>
        <w:t>K</w:t>
      </w:r>
      <w:r w:rsidR="002D535F" w:rsidRPr="005063F2">
        <w:rPr>
          <w:rStyle w:val="BodyTextChar"/>
          <w:szCs w:val="24"/>
          <w:lang w:eastAsia="ja-JP"/>
        </w:rPr>
        <w:t>ý</w:t>
      </w:r>
      <w:r w:rsidRPr="005063F2">
        <w:rPr>
          <w:rStyle w:val="BodyTextChar"/>
          <w:szCs w:val="24"/>
          <w:lang w:val="vi-VN" w:eastAsia="ja-JP"/>
        </w:rPr>
        <w:t>Quỹ sẽ được hưởng lãi theo lãi suất</w:t>
      </w:r>
      <w:r w:rsidR="00EF7381">
        <w:rPr>
          <w:rStyle w:val="BodyTextChar"/>
          <w:szCs w:val="24"/>
          <w:lang w:val="vi-VN" w:eastAsia="ja-JP"/>
        </w:rPr>
        <w:t xml:space="preserve"> là ....</w:t>
      </w:r>
      <w:r w:rsidR="0020465E" w:rsidRPr="005063F2">
        <w:rPr>
          <w:rStyle w:val="BodyTextChar"/>
          <w:szCs w:val="24"/>
          <w:lang w:val="vi-VN" w:eastAsia="ja-JP"/>
        </w:rPr>
        <w:t>%</w:t>
      </w:r>
      <w:r w:rsidR="00EF7381">
        <w:rPr>
          <w:rStyle w:val="BodyTextChar"/>
          <w:szCs w:val="24"/>
          <w:lang w:eastAsia="ja-JP"/>
        </w:rPr>
        <w:t>/năm</w:t>
      </w:r>
      <w:r w:rsidRPr="005063F2">
        <w:rPr>
          <w:rStyle w:val="BodyTextChar"/>
          <w:szCs w:val="24"/>
          <w:lang w:val="vi-VN" w:eastAsia="ja-JP"/>
        </w:rPr>
        <w:t>.</w:t>
      </w:r>
    </w:p>
    <w:p w:rsidR="00E636A7" w:rsidRPr="005063F2" w:rsidRDefault="00E926C0" w:rsidP="00E636A7">
      <w:pPr>
        <w:pStyle w:val="BodyText"/>
        <w:spacing w:after="0"/>
        <w:ind w:left="567" w:firstLine="0"/>
        <w:jc w:val="both"/>
        <w:rPr>
          <w:i/>
        </w:rPr>
      </w:pPr>
      <w:r w:rsidRPr="005063F2">
        <w:rPr>
          <w:rStyle w:val="BodyTextChar"/>
          <w:i/>
          <w:szCs w:val="24"/>
          <w:lang w:val="vi-VN" w:eastAsia="ja-JP"/>
        </w:rPr>
        <w:t>T</w:t>
      </w:r>
      <w:r w:rsidR="00E636A7" w:rsidRPr="005063F2">
        <w:rPr>
          <w:rStyle w:val="BodyTextChar"/>
          <w:i/>
          <w:szCs w:val="24"/>
          <w:lang w:val="vi-VN" w:eastAsia="ja-JP"/>
        </w:rPr>
        <w:t xml:space="preserve">he Escrow Account shall bear interest at the rate </w:t>
      </w:r>
      <w:r w:rsidR="00EF7381">
        <w:rPr>
          <w:rStyle w:val="BodyTextChar"/>
          <w:i/>
          <w:szCs w:val="24"/>
          <w:lang w:val="vi-VN" w:eastAsia="ja-JP"/>
        </w:rPr>
        <w:t>of ....</w:t>
      </w:r>
      <w:r w:rsidRPr="005063F2">
        <w:rPr>
          <w:rStyle w:val="BodyTextChar"/>
          <w:i/>
          <w:szCs w:val="24"/>
          <w:lang w:val="vi-VN" w:eastAsia="ja-JP"/>
        </w:rPr>
        <w:t>%</w:t>
      </w:r>
      <w:r w:rsidR="00EF7381">
        <w:rPr>
          <w:rStyle w:val="BodyTextChar"/>
          <w:i/>
          <w:szCs w:val="24"/>
          <w:lang w:eastAsia="ja-JP"/>
        </w:rPr>
        <w:t xml:space="preserve"> per annum</w:t>
      </w:r>
      <w:r w:rsidR="00E636A7" w:rsidRPr="005063F2">
        <w:rPr>
          <w:rStyle w:val="BodyTextChar"/>
          <w:i/>
          <w:szCs w:val="24"/>
          <w:lang w:val="vi-VN" w:eastAsia="ja-JP"/>
        </w:rPr>
        <w:t>.</w:t>
      </w:r>
    </w:p>
    <w:p w:rsidR="00E636A7" w:rsidRPr="005063F2" w:rsidRDefault="00E636A7" w:rsidP="00E636A7">
      <w:pPr>
        <w:pStyle w:val="BodyText"/>
        <w:spacing w:after="0"/>
        <w:ind w:left="567" w:firstLine="0"/>
        <w:jc w:val="both"/>
      </w:pPr>
    </w:p>
    <w:p w:rsidR="007528FC" w:rsidRPr="005063F2" w:rsidRDefault="005D1292" w:rsidP="006C78A5">
      <w:pPr>
        <w:pStyle w:val="BodyText"/>
        <w:numPr>
          <w:ilvl w:val="1"/>
          <w:numId w:val="5"/>
        </w:numPr>
        <w:spacing w:after="0"/>
        <w:ind w:left="567" w:hanging="567"/>
        <w:jc w:val="both"/>
      </w:pPr>
      <w:r w:rsidRPr="005063F2">
        <w:rPr>
          <w:lang w:val="vi-VN"/>
        </w:rPr>
        <w:t>Nhà Đầu Tư và SCIC đồng ý rằng quyền và nghĩa vụ của mỗi</w:t>
      </w:r>
      <w:r w:rsidR="00565779" w:rsidRPr="005063F2">
        <w:rPr>
          <w:lang w:val="vi-VN"/>
        </w:rPr>
        <w:t xml:space="preserve"> B</w:t>
      </w:r>
      <w:r w:rsidRPr="005063F2">
        <w:rPr>
          <w:lang w:val="vi-VN"/>
        </w:rPr>
        <w:t xml:space="preserve">ên trong số </w:t>
      </w:r>
      <w:r w:rsidR="00C51DAC" w:rsidRPr="005063F2">
        <w:t>hoặc</w:t>
      </w:r>
      <w:r w:rsidRPr="005063F2">
        <w:rPr>
          <w:lang w:val="vi-VN"/>
        </w:rPr>
        <w:t xml:space="preserve"> phát sinh từ hoặc liên quan đến các giao dịch trong Hợp Đồng này sẽ được xử lý theo đúng các điều khoản và điều kiện của Hợp Đồng này và Quy Chế Chào Bán</w:t>
      </w:r>
      <w:r w:rsidR="007528FC" w:rsidRPr="005063F2">
        <w:rPr>
          <w:lang w:val="vi-VN"/>
        </w:rPr>
        <w:t>.</w:t>
      </w:r>
    </w:p>
    <w:p w:rsidR="005D1292" w:rsidRPr="005063F2" w:rsidRDefault="005D1292" w:rsidP="006C78A5">
      <w:pPr>
        <w:pStyle w:val="Heading1"/>
        <w:numPr>
          <w:ilvl w:val="0"/>
          <w:numId w:val="0"/>
        </w:numPr>
        <w:spacing w:after="0"/>
        <w:ind w:left="567"/>
        <w:jc w:val="both"/>
        <w:rPr>
          <w:i/>
          <w:szCs w:val="24"/>
          <w:u w:val="none"/>
          <w:lang w:val="vi-VN"/>
        </w:rPr>
      </w:pPr>
      <w:r w:rsidRPr="005063F2">
        <w:rPr>
          <w:i/>
          <w:szCs w:val="24"/>
          <w:u w:val="none"/>
          <w:lang w:val="vi-VN"/>
        </w:rPr>
        <w:t>The Investor and SCIC agree that rights and obligations of e</w:t>
      </w:r>
      <w:r w:rsidR="00565779" w:rsidRPr="005063F2">
        <w:rPr>
          <w:i/>
          <w:szCs w:val="24"/>
          <w:u w:val="none"/>
          <w:lang w:val="vi-VN"/>
        </w:rPr>
        <w:t>ach P</w:t>
      </w:r>
      <w:r w:rsidRPr="005063F2">
        <w:rPr>
          <w:i/>
          <w:szCs w:val="24"/>
          <w:u w:val="none"/>
          <w:lang w:val="vi-VN"/>
        </w:rPr>
        <w:t xml:space="preserve">arty </w:t>
      </w:r>
      <w:r w:rsidR="00565779" w:rsidRPr="005063F2">
        <w:rPr>
          <w:i/>
          <w:szCs w:val="24"/>
          <w:u w:val="none"/>
          <w:lang w:val="vi-VN"/>
        </w:rPr>
        <w:t xml:space="preserve">between </w:t>
      </w:r>
      <w:r w:rsidRPr="005063F2">
        <w:rPr>
          <w:i/>
          <w:szCs w:val="24"/>
          <w:u w:val="none"/>
          <w:lang w:val="vi-VN"/>
        </w:rPr>
        <w:t xml:space="preserve">them arising out of and in connection with the transactions contemplated herein shall be dealt with strictly in accordance with the terms and conditions of this Agreement and the </w:t>
      </w:r>
      <w:r w:rsidR="00175743" w:rsidRPr="005063F2">
        <w:rPr>
          <w:i/>
          <w:szCs w:val="24"/>
          <w:u w:val="none"/>
          <w:lang w:val="vi-VN"/>
        </w:rPr>
        <w:t>Competitive Offering Regulations</w:t>
      </w:r>
      <w:r w:rsidRPr="005063F2">
        <w:rPr>
          <w:i/>
          <w:szCs w:val="24"/>
          <w:u w:val="none"/>
          <w:lang w:val="vi-VN"/>
        </w:rPr>
        <w:t>.</w:t>
      </w:r>
    </w:p>
    <w:p w:rsidR="006C78A5" w:rsidRPr="005063F2" w:rsidRDefault="006C78A5" w:rsidP="006C78A5">
      <w:pPr>
        <w:pStyle w:val="Heading1"/>
        <w:numPr>
          <w:ilvl w:val="0"/>
          <w:numId w:val="0"/>
        </w:numPr>
        <w:spacing w:after="0"/>
        <w:ind w:left="567"/>
        <w:jc w:val="both"/>
      </w:pPr>
    </w:p>
    <w:p w:rsidR="00A06521" w:rsidRPr="005063F2" w:rsidRDefault="00A06521" w:rsidP="00A06521">
      <w:pPr>
        <w:pStyle w:val="Heading1"/>
        <w:numPr>
          <w:ilvl w:val="0"/>
          <w:numId w:val="5"/>
        </w:numPr>
        <w:spacing w:after="0"/>
        <w:ind w:left="567" w:hanging="567"/>
        <w:jc w:val="both"/>
        <w:rPr>
          <w:b/>
          <w:u w:val="none"/>
        </w:rPr>
      </w:pPr>
      <w:r w:rsidRPr="005063F2">
        <w:rPr>
          <w:b/>
          <w:u w:val="none"/>
          <w:lang w:val="vi-VN"/>
        </w:rPr>
        <w:t>Chấm Dứt Tạm Khóa Khoản Tiền Ký Quỹ</w:t>
      </w:r>
    </w:p>
    <w:p w:rsidR="00A06521" w:rsidRPr="005063F2" w:rsidRDefault="00A06521" w:rsidP="00A06521">
      <w:pPr>
        <w:pStyle w:val="BodyText"/>
        <w:ind w:left="567" w:firstLine="0"/>
        <w:jc w:val="both"/>
        <w:rPr>
          <w:b/>
          <w:i/>
          <w:lang w:val="vi-VN"/>
        </w:rPr>
      </w:pPr>
      <w:r w:rsidRPr="005063F2">
        <w:rPr>
          <w:b/>
          <w:i/>
          <w:lang w:val="vi-VN"/>
        </w:rPr>
        <w:t>Termination of the Blockage and Release of the Escrow Amount</w:t>
      </w:r>
    </w:p>
    <w:p w:rsidR="000E7692" w:rsidRPr="00285B95" w:rsidRDefault="000E7692" w:rsidP="006C78A5">
      <w:pPr>
        <w:pStyle w:val="BodyText"/>
        <w:numPr>
          <w:ilvl w:val="0"/>
          <w:numId w:val="10"/>
        </w:numPr>
        <w:spacing w:after="0"/>
        <w:ind w:left="567" w:hanging="567"/>
        <w:jc w:val="both"/>
        <w:rPr>
          <w:lang w:val="vi-VN"/>
        </w:rPr>
      </w:pPr>
      <w:r w:rsidRPr="00285B95">
        <w:rPr>
          <w:lang w:val="vi-VN"/>
        </w:rPr>
        <w:t xml:space="preserve">Đại Lý Ký Quỹ sẽ </w:t>
      </w:r>
      <w:r w:rsidR="001511C4" w:rsidRPr="00285B95">
        <w:rPr>
          <w:lang w:val="vi-VN"/>
        </w:rPr>
        <w:t xml:space="preserve">chấm dứt </w:t>
      </w:r>
      <w:r w:rsidR="006C78A5" w:rsidRPr="00285B95">
        <w:rPr>
          <w:lang w:val="vi-VN"/>
        </w:rPr>
        <w:t>tạm khóa</w:t>
      </w:r>
      <w:r w:rsidR="003E3B51" w:rsidRPr="00285B95">
        <w:rPr>
          <w:lang w:val="vi-VN"/>
        </w:rPr>
        <w:t xml:space="preserve"> Khoản Tiền Ký Quỹ trên</w:t>
      </w:r>
      <w:r w:rsidR="006C78A5" w:rsidRPr="005063F2">
        <w:rPr>
          <w:lang w:val="vi-VN"/>
        </w:rPr>
        <w:t xml:space="preserve"> Tài Khoản Ký Quỹ và xử lý Khoản Tiền </w:t>
      </w:r>
      <w:r w:rsidR="00397F1A" w:rsidRPr="005063F2">
        <w:rPr>
          <w:lang w:val="vi-VN"/>
        </w:rPr>
        <w:t>K</w:t>
      </w:r>
      <w:r w:rsidR="00397F1A" w:rsidRPr="00285B95">
        <w:rPr>
          <w:lang w:val="vi-VN"/>
        </w:rPr>
        <w:t>ý</w:t>
      </w:r>
      <w:r w:rsidR="006C78A5" w:rsidRPr="005063F2">
        <w:rPr>
          <w:lang w:val="vi-VN"/>
        </w:rPr>
        <w:t>Quỹ trên Tài Khoản Ký Quỹ theo các quy định sau và các quy định khác của Hợp Đồng này</w:t>
      </w:r>
      <w:r w:rsidR="006C78A5" w:rsidRPr="00285B95">
        <w:rPr>
          <w:lang w:val="vi-VN"/>
        </w:rPr>
        <w:t>.</w:t>
      </w:r>
    </w:p>
    <w:p w:rsidR="006C78A5" w:rsidRPr="005063F2" w:rsidRDefault="006C78A5" w:rsidP="006C78A5">
      <w:pPr>
        <w:pStyle w:val="BodyText"/>
        <w:spacing w:after="0"/>
        <w:ind w:left="567" w:firstLine="0"/>
        <w:jc w:val="both"/>
        <w:rPr>
          <w:i/>
          <w:lang w:val="vi-VN"/>
        </w:rPr>
      </w:pPr>
      <w:r w:rsidRPr="005063F2">
        <w:rPr>
          <w:i/>
          <w:lang w:val="vi-VN"/>
        </w:rPr>
        <w:t>The Escrow Agent shall terminate the blockage of the Escr</w:t>
      </w:r>
      <w:r w:rsidR="002266FE" w:rsidRPr="005063F2">
        <w:rPr>
          <w:i/>
          <w:lang w:val="vi-VN"/>
        </w:rPr>
        <w:t xml:space="preserve">ow </w:t>
      </w:r>
      <w:r w:rsidR="00716765" w:rsidRPr="005063F2">
        <w:rPr>
          <w:i/>
          <w:lang w:val="vi-VN"/>
        </w:rPr>
        <w:t xml:space="preserve">Amount </w:t>
      </w:r>
      <w:r w:rsidR="00D90843" w:rsidRPr="005063F2">
        <w:rPr>
          <w:i/>
          <w:lang w:val="vi-VN"/>
        </w:rPr>
        <w:t>i</w:t>
      </w:r>
      <w:r w:rsidR="00716765" w:rsidRPr="005063F2">
        <w:rPr>
          <w:i/>
          <w:lang w:val="vi-VN"/>
        </w:rPr>
        <w:t xml:space="preserve">n the Escrow </w:t>
      </w:r>
      <w:r w:rsidR="002266FE" w:rsidRPr="005063F2">
        <w:rPr>
          <w:i/>
          <w:lang w:val="vi-VN"/>
        </w:rPr>
        <w:t>Account and deal</w:t>
      </w:r>
      <w:r w:rsidRPr="005063F2">
        <w:rPr>
          <w:i/>
          <w:lang w:val="vi-VN"/>
        </w:rPr>
        <w:t xml:space="preserve"> with the Escrow Amount </w:t>
      </w:r>
      <w:r w:rsidR="00D90843" w:rsidRPr="005063F2">
        <w:rPr>
          <w:i/>
          <w:lang w:val="vi-VN"/>
        </w:rPr>
        <w:t>i</w:t>
      </w:r>
      <w:r w:rsidR="00716765" w:rsidRPr="005063F2">
        <w:rPr>
          <w:i/>
          <w:lang w:val="vi-VN"/>
        </w:rPr>
        <w:t xml:space="preserve">n </w:t>
      </w:r>
      <w:r w:rsidRPr="005063F2">
        <w:rPr>
          <w:i/>
          <w:lang w:val="vi-VN"/>
        </w:rPr>
        <w:t>the Escrow Account in accordance with the following provisions and other provisions of this Agreement.</w:t>
      </w:r>
    </w:p>
    <w:p w:rsidR="006C78A5" w:rsidRPr="005063F2" w:rsidRDefault="006C78A5" w:rsidP="006C78A5">
      <w:pPr>
        <w:pStyle w:val="BodyText"/>
        <w:spacing w:after="0"/>
        <w:ind w:left="567" w:firstLine="0"/>
        <w:jc w:val="both"/>
        <w:rPr>
          <w:lang w:val="vi-VN"/>
        </w:rPr>
      </w:pPr>
    </w:p>
    <w:p w:rsidR="00982669" w:rsidRPr="00285B95" w:rsidRDefault="00E926C0" w:rsidP="006C78A5">
      <w:pPr>
        <w:pStyle w:val="BodyText"/>
        <w:numPr>
          <w:ilvl w:val="0"/>
          <w:numId w:val="11"/>
        </w:numPr>
        <w:spacing w:after="0"/>
        <w:ind w:left="1134" w:hanging="567"/>
        <w:jc w:val="both"/>
        <w:rPr>
          <w:rStyle w:val="BodyTextChar"/>
          <w:lang w:val="vi-VN"/>
        </w:rPr>
      </w:pPr>
      <w:r w:rsidRPr="005063F2">
        <w:rPr>
          <w:lang w:val="vi-VN"/>
        </w:rPr>
        <w:t>Ngay khi có thể nhưng trong mọi trường hợp trong vòng 1 (một) Ngày Làm Việc</w:t>
      </w:r>
      <w:r w:rsidR="008A282B" w:rsidRPr="005063F2">
        <w:rPr>
          <w:lang w:val="vi-VN"/>
        </w:rPr>
        <w:t xml:space="preserve"> từ </w:t>
      </w:r>
      <w:r w:rsidRPr="005063F2">
        <w:rPr>
          <w:rStyle w:val="BodyTextChar"/>
          <w:szCs w:val="24"/>
          <w:lang w:val="vi-VN"/>
        </w:rPr>
        <w:t>k</w:t>
      </w:r>
      <w:r w:rsidR="006C78A5" w:rsidRPr="005063F2">
        <w:rPr>
          <w:rStyle w:val="BodyTextChar"/>
          <w:szCs w:val="24"/>
          <w:lang w:val="vi-VN"/>
        </w:rPr>
        <w:t xml:space="preserve">hi </w:t>
      </w:r>
      <w:r w:rsidR="00E16D26" w:rsidRPr="00285B95">
        <w:rPr>
          <w:rStyle w:val="BodyTextChar"/>
          <w:lang w:val="vi-VN"/>
        </w:rPr>
        <w:t xml:space="preserve">Đại Lý Ký Quỹ nhận được </w:t>
      </w:r>
      <w:r w:rsidR="00045892" w:rsidRPr="005063F2">
        <w:rPr>
          <w:rStyle w:val="BodyTextChar"/>
          <w:szCs w:val="24"/>
          <w:lang w:val="vi-VN"/>
        </w:rPr>
        <w:t xml:space="preserve">bản gốc </w:t>
      </w:r>
      <w:r w:rsidR="00066930" w:rsidRPr="00285B95">
        <w:rPr>
          <w:lang w:val="vi-VN"/>
        </w:rPr>
        <w:t xml:space="preserve">thông báo </w:t>
      </w:r>
      <w:r w:rsidR="006C78A5" w:rsidRPr="005063F2">
        <w:rPr>
          <w:lang w:val="vi-VN"/>
        </w:rPr>
        <w:t xml:space="preserve">chung </w:t>
      </w:r>
      <w:r w:rsidR="00066930" w:rsidRPr="00285B95">
        <w:rPr>
          <w:lang w:val="vi-VN"/>
        </w:rPr>
        <w:t xml:space="preserve">của </w:t>
      </w:r>
      <w:r w:rsidR="00D64C93" w:rsidRPr="00285B95">
        <w:rPr>
          <w:lang w:val="vi-VN"/>
        </w:rPr>
        <w:t>SCIC</w:t>
      </w:r>
      <w:r w:rsidR="00B81B6F" w:rsidRPr="00285B95">
        <w:rPr>
          <w:lang w:val="vi-VN"/>
        </w:rPr>
        <w:t xml:space="preserve"> và </w:t>
      </w:r>
      <w:r w:rsidR="00D64C93" w:rsidRPr="00285B95">
        <w:rPr>
          <w:lang w:val="vi-VN"/>
        </w:rPr>
        <w:t>Nhà Đầu Tư</w:t>
      </w:r>
      <w:r w:rsidR="00066930" w:rsidRPr="00285B95">
        <w:rPr>
          <w:lang w:val="vi-VN"/>
        </w:rPr>
        <w:t xml:space="preserve"> được ký hợp lệ bởi đại diện</w:t>
      </w:r>
      <w:r w:rsidR="00FE6D3E" w:rsidRPr="00285B95">
        <w:rPr>
          <w:lang w:val="vi-VN"/>
        </w:rPr>
        <w:t xml:space="preserve"> hợp pháp</w:t>
      </w:r>
      <w:r w:rsidR="00066930" w:rsidRPr="00285B95">
        <w:rPr>
          <w:lang w:val="vi-VN"/>
        </w:rPr>
        <w:t xml:space="preserve"> của </w:t>
      </w:r>
      <w:r w:rsidR="006C78A5" w:rsidRPr="005063F2">
        <w:rPr>
          <w:lang w:val="vi-VN"/>
        </w:rPr>
        <w:t xml:space="preserve">SCIC và Nhà Đầu Tư </w:t>
      </w:r>
      <w:r w:rsidR="00AF0777" w:rsidRPr="005063F2">
        <w:rPr>
          <w:lang w:val="vi-VN"/>
        </w:rPr>
        <w:t xml:space="preserve">(có tên trong Danh Mục B của Hợp Đồng này) </w:t>
      </w:r>
      <w:r w:rsidR="00066930" w:rsidRPr="00285B95">
        <w:rPr>
          <w:lang w:val="vi-VN"/>
        </w:rPr>
        <w:t xml:space="preserve">theo mẫu đính kèm tại Phụ lục </w:t>
      </w:r>
      <w:r w:rsidR="001D3C83" w:rsidRPr="00285B95">
        <w:rPr>
          <w:lang w:val="vi-VN"/>
        </w:rPr>
        <w:t>2</w:t>
      </w:r>
      <w:r w:rsidR="00066930" w:rsidRPr="00285B95">
        <w:rPr>
          <w:lang w:val="vi-VN"/>
        </w:rPr>
        <w:t xml:space="preserve"> của Hợp Đồng này</w:t>
      </w:r>
      <w:r w:rsidR="006C78A5" w:rsidRPr="005063F2">
        <w:rPr>
          <w:lang w:val="vi-VN"/>
        </w:rPr>
        <w:t xml:space="preserve">, Đại Lý Ký Quỹ sẽ </w:t>
      </w:r>
      <w:r w:rsidR="00191513" w:rsidRPr="005063F2">
        <w:rPr>
          <w:lang w:val="vi-VN"/>
        </w:rPr>
        <w:t xml:space="preserve">chấm dứt tạm khóa </w:t>
      </w:r>
      <w:r w:rsidR="00B37435" w:rsidRPr="00285B95">
        <w:rPr>
          <w:lang w:val="vi-VN"/>
        </w:rPr>
        <w:t>Khoản Tiền Ký Quỹ trên</w:t>
      </w:r>
      <w:r w:rsidR="00191513" w:rsidRPr="005063F2">
        <w:rPr>
          <w:lang w:val="vi-VN"/>
        </w:rPr>
        <w:t xml:space="preserve">Tài Khoản Ký Quỹ và sau đó được </w:t>
      </w:r>
      <w:r w:rsidR="00175743" w:rsidRPr="00285B95">
        <w:rPr>
          <w:lang w:val="vi-VN"/>
        </w:rPr>
        <w:t xml:space="preserve">xử lý </w:t>
      </w:r>
      <w:r w:rsidR="00191513" w:rsidRPr="005063F2">
        <w:rPr>
          <w:lang w:val="vi-VN"/>
        </w:rPr>
        <w:t xml:space="preserve">mọi số dư </w:t>
      </w:r>
      <w:r w:rsidRPr="005063F2">
        <w:rPr>
          <w:lang w:val="vi-VN"/>
        </w:rPr>
        <w:t xml:space="preserve">trên Tài </w:t>
      </w:r>
      <w:r w:rsidR="00241898" w:rsidRPr="00285B95">
        <w:rPr>
          <w:lang w:val="vi-VN"/>
        </w:rPr>
        <w:t>Khoản</w:t>
      </w:r>
      <w:r w:rsidRPr="005063F2">
        <w:rPr>
          <w:lang w:val="vi-VN"/>
        </w:rPr>
        <w:t xml:space="preserve"> Ký Quỹ (kể cả </w:t>
      </w:r>
      <w:r w:rsidR="002E41E6" w:rsidRPr="005063F2">
        <w:rPr>
          <w:lang w:val="vi-VN"/>
        </w:rPr>
        <w:t>Khoản Tiền Ký Quỹ</w:t>
      </w:r>
      <w:r w:rsidRPr="005063F2">
        <w:rPr>
          <w:lang w:val="vi-VN"/>
        </w:rPr>
        <w:t>)</w:t>
      </w:r>
      <w:r w:rsidR="00191513" w:rsidRPr="005063F2">
        <w:rPr>
          <w:lang w:val="vi-VN"/>
        </w:rPr>
        <w:t>theo chỉ thị của Nhà Đầu Tư</w:t>
      </w:r>
      <w:r w:rsidR="00191513" w:rsidRPr="00285B95">
        <w:rPr>
          <w:rStyle w:val="BodyTextChar"/>
          <w:lang w:val="vi-VN"/>
        </w:rPr>
        <w:t>.</w:t>
      </w:r>
    </w:p>
    <w:p w:rsidR="002E41E6" w:rsidRPr="005063F2" w:rsidRDefault="00E926C0" w:rsidP="002E41E6">
      <w:pPr>
        <w:pStyle w:val="BodyText"/>
        <w:spacing w:after="0"/>
        <w:ind w:left="1134" w:firstLine="0"/>
        <w:jc w:val="both"/>
        <w:rPr>
          <w:rStyle w:val="BodyTextChar"/>
          <w:i/>
          <w:szCs w:val="24"/>
          <w:lang w:val="vi-VN"/>
        </w:rPr>
      </w:pPr>
      <w:r w:rsidRPr="005063F2">
        <w:rPr>
          <w:rStyle w:val="BodyTextChar"/>
          <w:i/>
          <w:szCs w:val="24"/>
          <w:lang w:val="vi-VN"/>
        </w:rPr>
        <w:t xml:space="preserve">As </w:t>
      </w:r>
      <w:r w:rsidR="00565779" w:rsidRPr="005063F2">
        <w:rPr>
          <w:i/>
          <w:szCs w:val="24"/>
          <w:lang w:val="en-GB"/>
        </w:rPr>
        <w:t xml:space="preserve">promptly as practicable </w:t>
      </w:r>
      <w:r w:rsidRPr="005063F2">
        <w:rPr>
          <w:rStyle w:val="BodyTextChar"/>
          <w:i/>
          <w:szCs w:val="24"/>
          <w:lang w:val="vi-VN"/>
        </w:rPr>
        <w:t xml:space="preserve">but in any event within 1 (one) Business Day from </w:t>
      </w:r>
      <w:r w:rsidR="008A282B" w:rsidRPr="005063F2">
        <w:rPr>
          <w:rStyle w:val="BodyTextChar"/>
          <w:i/>
          <w:szCs w:val="24"/>
          <w:lang w:val="vi-VN"/>
        </w:rPr>
        <w:t xml:space="preserve">the </w:t>
      </w:r>
      <w:r w:rsidR="002E41E6" w:rsidRPr="005063F2">
        <w:rPr>
          <w:rStyle w:val="BodyTextChar"/>
          <w:i/>
          <w:szCs w:val="24"/>
          <w:lang w:val="vi-VN"/>
        </w:rPr>
        <w:t xml:space="preserve">receipt by the Escrow Agent of </w:t>
      </w:r>
      <w:r w:rsidR="00045892" w:rsidRPr="005063F2">
        <w:rPr>
          <w:rStyle w:val="BodyTextChar"/>
          <w:i/>
          <w:szCs w:val="24"/>
          <w:lang w:val="vi-VN"/>
        </w:rPr>
        <w:t xml:space="preserve">the original of </w:t>
      </w:r>
      <w:r w:rsidR="002E41E6" w:rsidRPr="005063F2">
        <w:rPr>
          <w:rStyle w:val="BodyTextChar"/>
          <w:i/>
          <w:szCs w:val="24"/>
          <w:lang w:val="vi-VN"/>
        </w:rPr>
        <w:t>a joint notice of SCIC and the Investor that has been duly signed by SCIC’s and the Investor’s respective authorised signatories</w:t>
      </w:r>
      <w:r w:rsidR="00AF0777" w:rsidRPr="005063F2">
        <w:rPr>
          <w:rStyle w:val="BodyTextChar"/>
          <w:i/>
          <w:szCs w:val="24"/>
          <w:lang w:val="vi-VN"/>
        </w:rPr>
        <w:t xml:space="preserve"> (whose names appear in Schedule B to this Agreement)</w:t>
      </w:r>
      <w:r w:rsidR="002E41E6" w:rsidRPr="005063F2">
        <w:rPr>
          <w:rStyle w:val="BodyTextChar"/>
          <w:i/>
          <w:szCs w:val="24"/>
          <w:lang w:val="vi-VN"/>
        </w:rPr>
        <w:t xml:space="preserve"> in the form attached as Annex 2 to this Agreement, the Escrow Agent shall terminate the blockage of the Escrow Account and </w:t>
      </w:r>
      <w:r w:rsidR="00175743" w:rsidRPr="005063F2">
        <w:rPr>
          <w:rStyle w:val="BodyTextChar"/>
          <w:i/>
          <w:szCs w:val="24"/>
        </w:rPr>
        <w:t>thereafter</w:t>
      </w:r>
      <w:r w:rsidR="002E41E6" w:rsidRPr="005063F2">
        <w:rPr>
          <w:rStyle w:val="BodyTextChar"/>
          <w:i/>
          <w:szCs w:val="24"/>
          <w:lang w:val="vi-VN"/>
        </w:rPr>
        <w:t xml:space="preserve">, the Escrow Agent is entitled to </w:t>
      </w:r>
      <w:r w:rsidR="00175743" w:rsidRPr="005063F2">
        <w:rPr>
          <w:rStyle w:val="BodyTextChar"/>
          <w:i/>
          <w:szCs w:val="24"/>
        </w:rPr>
        <w:t>deal with</w:t>
      </w:r>
      <w:r w:rsidR="002E41E6" w:rsidRPr="005063F2">
        <w:rPr>
          <w:rStyle w:val="BodyTextChar"/>
          <w:i/>
          <w:szCs w:val="24"/>
          <w:lang w:val="vi-VN"/>
        </w:rPr>
        <w:t xml:space="preserve">any amount standing to the credit of the Escrow Account (including the Escrow Amount) on the Investor’s instructions.   </w:t>
      </w:r>
    </w:p>
    <w:p w:rsidR="006C78A5" w:rsidRPr="005063F2" w:rsidRDefault="006C78A5" w:rsidP="006C78A5">
      <w:pPr>
        <w:pStyle w:val="BodyText"/>
        <w:spacing w:after="0"/>
        <w:ind w:left="1134" w:firstLine="0"/>
        <w:jc w:val="both"/>
        <w:rPr>
          <w:rStyle w:val="BodyTextChar"/>
          <w:szCs w:val="24"/>
        </w:rPr>
      </w:pPr>
    </w:p>
    <w:p w:rsidR="002B47E2" w:rsidRPr="00285B95" w:rsidRDefault="008A282B" w:rsidP="00CB22FB">
      <w:pPr>
        <w:pStyle w:val="BodyText"/>
        <w:numPr>
          <w:ilvl w:val="0"/>
          <w:numId w:val="11"/>
        </w:numPr>
        <w:spacing w:after="0"/>
        <w:ind w:left="1134" w:hanging="567"/>
        <w:jc w:val="both"/>
        <w:rPr>
          <w:lang w:val="vi-VN"/>
        </w:rPr>
      </w:pPr>
      <w:r w:rsidRPr="005063F2">
        <w:rPr>
          <w:lang w:val="vi-VN"/>
        </w:rPr>
        <w:t xml:space="preserve">Ngay khi có thể (nhưng trong mọi trường hợp trong vòng 1 (một) Ngày Làm Việc) từ </w:t>
      </w:r>
      <w:r w:rsidR="00C51DAC" w:rsidRPr="005063F2">
        <w:t>k</w:t>
      </w:r>
      <w:r w:rsidR="00191513" w:rsidRPr="005063F2">
        <w:rPr>
          <w:lang w:val="vi-VN"/>
        </w:rPr>
        <w:t xml:space="preserve">hi Đại Lý Ký Quỹ </w:t>
      </w:r>
      <w:r w:rsidR="00A73341" w:rsidRPr="005063F2">
        <w:t xml:space="preserve">nhận được </w:t>
      </w:r>
      <w:r w:rsidR="00045892" w:rsidRPr="005063F2">
        <w:rPr>
          <w:lang w:val="vi-VN"/>
        </w:rPr>
        <w:t xml:space="preserve">bản gốc </w:t>
      </w:r>
      <w:r w:rsidR="00A73341" w:rsidRPr="005063F2">
        <w:t xml:space="preserve">thông báo của </w:t>
      </w:r>
      <w:r w:rsidR="00D64C93" w:rsidRPr="005063F2">
        <w:t>SCIC</w:t>
      </w:r>
      <w:r w:rsidR="00014F3D" w:rsidRPr="005063F2">
        <w:t xml:space="preserve"> được k</w:t>
      </w:r>
      <w:r w:rsidR="00A73341" w:rsidRPr="005063F2">
        <w:t xml:space="preserve">ý hợp lệ bởi </w:t>
      </w:r>
      <w:r w:rsidR="005B7159" w:rsidRPr="005063F2">
        <w:t>một</w:t>
      </w:r>
      <w:r w:rsidR="00AF0777" w:rsidRPr="005063F2">
        <w:rPr>
          <w:lang w:val="vi-VN"/>
        </w:rPr>
        <w:t xml:space="preserve">trong các </w:t>
      </w:r>
      <w:r w:rsidR="00A73341" w:rsidRPr="005063F2">
        <w:t xml:space="preserve">đại diện </w:t>
      </w:r>
      <w:r w:rsidR="00FE6D3E" w:rsidRPr="005063F2">
        <w:t xml:space="preserve">hợp pháp </w:t>
      </w:r>
      <w:r w:rsidR="00A73341" w:rsidRPr="005063F2">
        <w:t xml:space="preserve">của </w:t>
      </w:r>
      <w:r w:rsidR="00D64C93" w:rsidRPr="005063F2">
        <w:t>SCIC</w:t>
      </w:r>
      <w:r w:rsidR="00AF0777" w:rsidRPr="005063F2">
        <w:rPr>
          <w:lang w:val="vi-VN"/>
        </w:rPr>
        <w:t xml:space="preserve">(có tên trong Danh Mục B của Hợp Đồng này) </w:t>
      </w:r>
      <w:r w:rsidR="00014F3D" w:rsidRPr="005063F2">
        <w:t xml:space="preserve">theo mẫu đính kèm tại </w:t>
      </w:r>
      <w:r w:rsidR="00191513" w:rsidRPr="005063F2">
        <w:rPr>
          <w:lang w:val="vi-VN"/>
        </w:rPr>
        <w:t xml:space="preserve">Phụ lục </w:t>
      </w:r>
      <w:r w:rsidR="00A949D3" w:rsidRPr="005063F2">
        <w:t>3</w:t>
      </w:r>
      <w:r w:rsidR="00191513" w:rsidRPr="005063F2">
        <w:rPr>
          <w:lang w:val="vi-VN"/>
        </w:rPr>
        <w:t xml:space="preserve"> của Hợp Đồng này</w:t>
      </w:r>
      <w:r w:rsidR="002E41E6" w:rsidRPr="005063F2">
        <w:rPr>
          <w:lang w:val="vi-VN"/>
        </w:rPr>
        <w:t xml:space="preserve"> (“</w:t>
      </w:r>
      <w:r w:rsidR="002E41E6" w:rsidRPr="005063F2">
        <w:rPr>
          <w:b/>
          <w:lang w:val="vi-VN"/>
        </w:rPr>
        <w:t>Thông Báo Vi Phạm</w:t>
      </w:r>
      <w:r w:rsidR="002E41E6" w:rsidRPr="005063F2">
        <w:rPr>
          <w:lang w:val="vi-VN"/>
        </w:rPr>
        <w:t>”)</w:t>
      </w:r>
      <w:r w:rsidR="002266FE" w:rsidRPr="005063F2">
        <w:rPr>
          <w:lang w:val="vi-VN"/>
        </w:rPr>
        <w:t xml:space="preserve">, Đại Lý Ký Quỹ sẽ </w:t>
      </w:r>
      <w:r w:rsidR="00CB22FB" w:rsidRPr="005063F2">
        <w:rPr>
          <w:lang w:val="vi-VN"/>
        </w:rPr>
        <w:t xml:space="preserve">(i) chấm dứt tạm khóa </w:t>
      </w:r>
      <w:r w:rsidR="001F4515" w:rsidRPr="005063F2">
        <w:t xml:space="preserve">Khoản Tiền Ký Quỹ trên </w:t>
      </w:r>
      <w:r w:rsidR="00CB22FB" w:rsidRPr="005063F2">
        <w:rPr>
          <w:lang w:val="vi-VN"/>
        </w:rPr>
        <w:t xml:space="preserve">Tài Khoản Ký Quỹ, (ii) </w:t>
      </w:r>
      <w:r w:rsidR="002266FE" w:rsidRPr="005063F2">
        <w:rPr>
          <w:lang w:val="vi-VN"/>
        </w:rPr>
        <w:t xml:space="preserve">ngay sau đó </w:t>
      </w:r>
      <w:r w:rsidR="00CB22FB" w:rsidRPr="005063F2">
        <w:t xml:space="preserve">chuyển đổi toàn bộ </w:t>
      </w:r>
      <w:r w:rsidR="000B5FC2" w:rsidRPr="005063F2">
        <w:t>số tiền bằng USD được nêu tại Thông Báo Vi Phạm</w:t>
      </w:r>
      <w:r w:rsidRPr="005063F2">
        <w:rPr>
          <w:lang w:val="vi-VN"/>
        </w:rPr>
        <w:t xml:space="preserve"> từ </w:t>
      </w:r>
      <w:r w:rsidR="000B5FC2" w:rsidRPr="005063F2">
        <w:t xml:space="preserve">Khoản Tiền Ký Quỹ </w:t>
      </w:r>
      <w:r w:rsidR="00CB22FB" w:rsidRPr="005063F2">
        <w:rPr>
          <w:lang w:val="vi-VN"/>
        </w:rPr>
        <w:t>trên Tài Khoản Ký Quỹ sang đồng Việt Nam (“</w:t>
      </w:r>
      <w:r w:rsidR="00CB22FB" w:rsidRPr="005063F2">
        <w:rPr>
          <w:b/>
          <w:lang w:val="vi-VN"/>
        </w:rPr>
        <w:t>VND</w:t>
      </w:r>
      <w:r w:rsidR="00CB22FB" w:rsidRPr="005063F2">
        <w:rPr>
          <w:lang w:val="vi-VN"/>
        </w:rPr>
        <w:t xml:space="preserve">”) </w:t>
      </w:r>
      <w:r w:rsidR="0089235A" w:rsidRPr="005063F2">
        <w:t>theo tỷ giá</w:t>
      </w:r>
      <w:r w:rsidR="00111786" w:rsidRPr="005063F2">
        <w:t>được quy định tại Điều 4</w:t>
      </w:r>
      <w:r w:rsidR="00175743" w:rsidRPr="005063F2">
        <w:t>(b)</w:t>
      </w:r>
      <w:r w:rsidR="0044663C" w:rsidRPr="005063F2">
        <w:t xml:space="preserve"> của </w:t>
      </w:r>
      <w:r w:rsidR="0013652B" w:rsidRPr="005063F2">
        <w:t>Hợp Đồng</w:t>
      </w:r>
      <w:r w:rsidR="0044663C" w:rsidRPr="005063F2">
        <w:t xml:space="preserve"> này</w:t>
      </w:r>
      <w:r w:rsidR="00CB22FB" w:rsidRPr="005063F2">
        <w:rPr>
          <w:lang w:val="vi-VN"/>
        </w:rPr>
        <w:t xml:space="preserve">và (iii) chuyển số tiền VND </w:t>
      </w:r>
      <w:r w:rsidR="00B52A61" w:rsidRPr="005063F2">
        <w:rPr>
          <w:lang w:val="vi-VN"/>
        </w:rPr>
        <w:t xml:space="preserve">có được từ việc chuyển đổi đó </w:t>
      </w:r>
      <w:r w:rsidR="00CB22FB" w:rsidRPr="005063F2">
        <w:rPr>
          <w:lang w:val="vi-VN"/>
        </w:rPr>
        <w:t xml:space="preserve">vào tài khoản được </w:t>
      </w:r>
      <w:r w:rsidR="002266FE" w:rsidRPr="005063F2">
        <w:rPr>
          <w:lang w:val="vi-VN"/>
        </w:rPr>
        <w:t xml:space="preserve">SCIC </w:t>
      </w:r>
      <w:r w:rsidR="00CB22FB" w:rsidRPr="005063F2">
        <w:rPr>
          <w:lang w:val="vi-VN"/>
        </w:rPr>
        <w:t xml:space="preserve">chỉ định trong </w:t>
      </w:r>
      <w:r w:rsidR="002E41E6" w:rsidRPr="005063F2">
        <w:rPr>
          <w:lang w:val="vi-VN"/>
        </w:rPr>
        <w:t>Thông Báo Vi Phạm</w:t>
      </w:r>
      <w:r w:rsidR="006B2303" w:rsidRPr="005063F2">
        <w:t>.</w:t>
      </w:r>
      <w:r w:rsidR="00CB22FB" w:rsidRPr="005063F2">
        <w:rPr>
          <w:lang w:val="vi-VN"/>
        </w:rPr>
        <w:t xml:space="preserve"> Không làm ảnh hưởng đến tính khái quát của quy định tại Điều 2.4 của Hợp Đồng này, </w:t>
      </w:r>
      <w:r w:rsidR="00CB22FB" w:rsidRPr="005063F2">
        <w:rPr>
          <w:szCs w:val="24"/>
          <w:lang w:val="vi-VN"/>
        </w:rPr>
        <w:t xml:space="preserve">Nhà Đầu Tư </w:t>
      </w:r>
      <w:r w:rsidR="00CB22FB" w:rsidRPr="00285B95">
        <w:rPr>
          <w:lang w:val="vi-VN"/>
        </w:rPr>
        <w:t xml:space="preserve">ủy quyền không hủy ngang và vô điều kiện cho </w:t>
      </w:r>
      <w:r w:rsidR="00AF4039" w:rsidRPr="00285B95">
        <w:rPr>
          <w:lang w:val="vi-VN"/>
        </w:rPr>
        <w:t>Đại Lý Ký Quỹ</w:t>
      </w:r>
      <w:r w:rsidR="000B5FC2" w:rsidRPr="00285B95">
        <w:rPr>
          <w:lang w:val="vi-VN"/>
        </w:rPr>
        <w:t xml:space="preserve">chủ động </w:t>
      </w:r>
      <w:r w:rsidR="00CB22FB" w:rsidRPr="005063F2">
        <w:rPr>
          <w:szCs w:val="24"/>
          <w:lang w:val="vi-VN"/>
        </w:rPr>
        <w:t xml:space="preserve">thực hiện các hành động quy định tại câu trên </w:t>
      </w:r>
      <w:r w:rsidR="00CB22FB" w:rsidRPr="00285B95">
        <w:rPr>
          <w:lang w:val="vi-VN"/>
        </w:rPr>
        <w:t xml:space="preserve">mà </w:t>
      </w:r>
      <w:r w:rsidR="00CB22FB" w:rsidRPr="00285B95">
        <w:rPr>
          <w:lang w:val="vi-VN"/>
        </w:rPr>
        <w:lastRenderedPageBreak/>
        <w:t xml:space="preserve">không cần </w:t>
      </w:r>
      <w:r w:rsidR="000B5FC2" w:rsidRPr="00285B95">
        <w:rPr>
          <w:lang w:val="vi-VN"/>
        </w:rPr>
        <w:t xml:space="preserve">thêm </w:t>
      </w:r>
      <w:r w:rsidR="00CB22FB" w:rsidRPr="00285B95">
        <w:rPr>
          <w:lang w:val="vi-VN"/>
        </w:rPr>
        <w:t xml:space="preserve">bất kỳ chỉ thị hoặc chấp thuận nào khác của </w:t>
      </w:r>
      <w:r w:rsidR="00CB22FB" w:rsidRPr="005063F2">
        <w:rPr>
          <w:szCs w:val="24"/>
          <w:lang w:val="vi-VN"/>
        </w:rPr>
        <w:t xml:space="preserve">Nhà Đầu Tư và Nhà Đầu Tư </w:t>
      </w:r>
      <w:r w:rsidR="00CB22FB" w:rsidRPr="00285B95">
        <w:rPr>
          <w:lang w:val="vi-VN"/>
        </w:rPr>
        <w:t xml:space="preserve">từ bỏ bất kỳ quyền hoặc quyền kiện đòi nào mà </w:t>
      </w:r>
      <w:r w:rsidR="00CB22FB" w:rsidRPr="005063F2">
        <w:rPr>
          <w:szCs w:val="24"/>
          <w:lang w:val="vi-VN"/>
        </w:rPr>
        <w:t>Nhà Đầu Tư</w:t>
      </w:r>
      <w:r w:rsidR="00CB22FB" w:rsidRPr="00285B95">
        <w:rPr>
          <w:lang w:val="vi-VN"/>
        </w:rPr>
        <w:t xml:space="preserve"> có được theo luật, hợp đồng hoặc bằng cách khác đối với </w:t>
      </w:r>
      <w:r w:rsidR="00CB22FB" w:rsidRPr="005063F2">
        <w:rPr>
          <w:szCs w:val="24"/>
          <w:lang w:val="vi-VN"/>
        </w:rPr>
        <w:t xml:space="preserve">việc Đại Lý Ký Quỹ thực hiện các hành động </w:t>
      </w:r>
      <w:r w:rsidR="00CB22FB" w:rsidRPr="00285B95">
        <w:rPr>
          <w:lang w:val="vi-VN"/>
        </w:rPr>
        <w:t>như vậy</w:t>
      </w:r>
      <w:r w:rsidR="00CB22FB" w:rsidRPr="005063F2">
        <w:rPr>
          <w:lang w:val="vi-VN"/>
        </w:rPr>
        <w:t xml:space="preserve">. Nhà Đầu Tư đồng ý rằng </w:t>
      </w:r>
      <w:r w:rsidR="00B52A61" w:rsidRPr="005063F2">
        <w:rPr>
          <w:lang w:val="vi-VN"/>
        </w:rPr>
        <w:t>miễn là</w:t>
      </w:r>
      <w:r w:rsidR="00CB22FB" w:rsidRPr="005063F2">
        <w:rPr>
          <w:lang w:val="vi-VN"/>
        </w:rPr>
        <w:t xml:space="preserve"> SCIC gửi </w:t>
      </w:r>
      <w:r w:rsidR="002E41E6" w:rsidRPr="005063F2">
        <w:rPr>
          <w:lang w:val="vi-VN"/>
        </w:rPr>
        <w:t xml:space="preserve">Thông Báo Vi Phạm phù hợp với Quy Chế Chào Bán, khoản tiền VND do Đại Lý Ký Quỹ chuyển theo quy định tại đoạn (b) này sẽ </w:t>
      </w:r>
      <w:r w:rsidR="00CE25B8" w:rsidRPr="005063F2">
        <w:rPr>
          <w:lang w:val="vi-VN"/>
        </w:rPr>
        <w:t xml:space="preserve">trở thành tài sản </w:t>
      </w:r>
      <w:r w:rsidR="002E41E6" w:rsidRPr="005063F2">
        <w:rPr>
          <w:lang w:val="vi-VN"/>
        </w:rPr>
        <w:t xml:space="preserve">của SCIC và SCIC không có bất kỳ nghĩa vụ hay trách nhiệm tài chính nào đối với Nhà Đầu Tư trong phạm vi liên quan đến Khoản Tiền </w:t>
      </w:r>
      <w:r w:rsidR="002D535F" w:rsidRPr="005063F2">
        <w:rPr>
          <w:lang w:val="vi-VN"/>
        </w:rPr>
        <w:t>K</w:t>
      </w:r>
      <w:r w:rsidR="002D535F" w:rsidRPr="00285B95">
        <w:rPr>
          <w:lang w:val="vi-VN"/>
        </w:rPr>
        <w:t>ý</w:t>
      </w:r>
      <w:r w:rsidR="002E41E6" w:rsidRPr="005063F2">
        <w:rPr>
          <w:lang w:val="vi-VN"/>
        </w:rPr>
        <w:t xml:space="preserve">Quỹ hay số tiền VND đó. </w:t>
      </w:r>
      <w:r w:rsidR="00AA20E6" w:rsidRPr="00285B95">
        <w:rPr>
          <w:lang w:val="vi-VN"/>
        </w:rPr>
        <w:t xml:space="preserve">Để làm rõ, </w:t>
      </w:r>
      <w:r w:rsidR="00D90843" w:rsidRPr="005063F2">
        <w:rPr>
          <w:lang w:val="vi-VN"/>
        </w:rPr>
        <w:t xml:space="preserve">Nhà Đầu Tư và SCIC đồng ý rằng </w:t>
      </w:r>
      <w:r w:rsidR="00AA20E6" w:rsidRPr="00285B95">
        <w:rPr>
          <w:lang w:val="vi-VN"/>
        </w:rPr>
        <w:t xml:space="preserve">Đại Lý Ký Quỹ không </w:t>
      </w:r>
      <w:r w:rsidR="00D90843" w:rsidRPr="005063F2">
        <w:rPr>
          <w:lang w:val="vi-VN"/>
        </w:rPr>
        <w:t xml:space="preserve">có nghĩa vụ phải kiểm tra hay xác định tính xác thực hay chính xác của bất kỳ sự kiện nào nêu trong </w:t>
      </w:r>
      <w:r w:rsidR="00AA20E6" w:rsidRPr="00285B95">
        <w:rPr>
          <w:lang w:val="vi-VN"/>
        </w:rPr>
        <w:t>Thông Báo Vi Phạm</w:t>
      </w:r>
      <w:r w:rsidR="00D90843" w:rsidRPr="005063F2">
        <w:rPr>
          <w:lang w:val="vi-VN"/>
        </w:rPr>
        <w:t xml:space="preserve"> và sẽ không chịu bất kỳ trách nhiệm nào đối với Nhà Đầu Tư hay SCIC nếu đã thực hiện theo đúng quy định tại Hợp Đồng này và </w:t>
      </w:r>
      <w:r w:rsidR="00FB2C36" w:rsidRPr="005063F2">
        <w:rPr>
          <w:lang w:val="vi-VN"/>
        </w:rPr>
        <w:t>Thông Báo Vi Phạm.</w:t>
      </w:r>
    </w:p>
    <w:p w:rsidR="00CB22FB" w:rsidRPr="005063F2" w:rsidRDefault="005D1292" w:rsidP="002E41E6">
      <w:pPr>
        <w:pStyle w:val="BodyText"/>
        <w:spacing w:after="0"/>
        <w:ind w:left="1134" w:firstLine="0"/>
        <w:jc w:val="both"/>
        <w:rPr>
          <w:lang w:val="vi-VN"/>
        </w:rPr>
      </w:pPr>
      <w:r w:rsidRPr="005063F2">
        <w:rPr>
          <w:rStyle w:val="BodyTextChar"/>
          <w:i/>
          <w:szCs w:val="24"/>
          <w:lang w:val="vi-VN"/>
        </w:rPr>
        <w:t xml:space="preserve">As </w:t>
      </w:r>
      <w:r w:rsidR="00565779" w:rsidRPr="005063F2">
        <w:rPr>
          <w:i/>
          <w:szCs w:val="24"/>
          <w:lang w:val="en-GB"/>
        </w:rPr>
        <w:t xml:space="preserve">promptly as practicable </w:t>
      </w:r>
      <w:r w:rsidRPr="005063F2">
        <w:rPr>
          <w:rStyle w:val="BodyTextChar"/>
          <w:i/>
          <w:szCs w:val="24"/>
          <w:lang w:val="vi-VN"/>
        </w:rPr>
        <w:t xml:space="preserve">from the receipt </w:t>
      </w:r>
      <w:r w:rsidR="002E41E6" w:rsidRPr="005063F2">
        <w:rPr>
          <w:rStyle w:val="BodyTextChar"/>
          <w:i/>
          <w:szCs w:val="24"/>
          <w:lang w:val="vi-VN"/>
        </w:rPr>
        <w:t xml:space="preserve">by the Escrow Agent of </w:t>
      </w:r>
      <w:r w:rsidR="00045892" w:rsidRPr="005063F2">
        <w:rPr>
          <w:rStyle w:val="BodyTextChar"/>
          <w:i/>
          <w:szCs w:val="24"/>
          <w:lang w:val="vi-VN"/>
        </w:rPr>
        <w:t xml:space="preserve">the orginial of </w:t>
      </w:r>
      <w:r w:rsidR="002E41E6" w:rsidRPr="005063F2">
        <w:rPr>
          <w:rStyle w:val="BodyTextChar"/>
          <w:i/>
          <w:szCs w:val="24"/>
          <w:lang w:val="vi-VN"/>
        </w:rPr>
        <w:t xml:space="preserve">SCIC’s notice duly signed by </w:t>
      </w:r>
      <w:r w:rsidR="00AF0777" w:rsidRPr="005063F2">
        <w:rPr>
          <w:rStyle w:val="BodyTextChar"/>
          <w:i/>
          <w:szCs w:val="24"/>
          <w:lang w:val="vi-VN"/>
        </w:rPr>
        <w:t xml:space="preserve">one of </w:t>
      </w:r>
      <w:r w:rsidR="002E41E6" w:rsidRPr="005063F2">
        <w:rPr>
          <w:rStyle w:val="BodyTextChar"/>
          <w:i/>
          <w:szCs w:val="24"/>
          <w:lang w:val="vi-VN"/>
        </w:rPr>
        <w:t xml:space="preserve">SCIC’s authorised signatories </w:t>
      </w:r>
      <w:r w:rsidR="00AF0777" w:rsidRPr="005063F2">
        <w:rPr>
          <w:rStyle w:val="BodyTextChar"/>
          <w:i/>
          <w:szCs w:val="24"/>
          <w:lang w:val="vi-VN"/>
        </w:rPr>
        <w:t xml:space="preserve">(whose names appear in Schedule B to this Agreement) </w:t>
      </w:r>
      <w:r w:rsidR="002E41E6" w:rsidRPr="005063F2">
        <w:rPr>
          <w:rStyle w:val="BodyTextChar"/>
          <w:i/>
          <w:szCs w:val="24"/>
          <w:lang w:val="vi-VN"/>
        </w:rPr>
        <w:t>in the form attached as A</w:t>
      </w:r>
      <w:r w:rsidR="00B52A61" w:rsidRPr="005063F2">
        <w:rPr>
          <w:rStyle w:val="BodyTextChar"/>
          <w:i/>
          <w:szCs w:val="24"/>
          <w:lang w:val="vi-VN"/>
        </w:rPr>
        <w:t xml:space="preserve">nnex </w:t>
      </w:r>
      <w:r w:rsidR="00A949D3" w:rsidRPr="005063F2">
        <w:rPr>
          <w:rStyle w:val="BodyTextChar"/>
          <w:i/>
          <w:szCs w:val="24"/>
        </w:rPr>
        <w:t>2</w:t>
      </w:r>
      <w:r w:rsidR="002E41E6" w:rsidRPr="005063F2">
        <w:rPr>
          <w:rStyle w:val="BodyTextChar"/>
          <w:i/>
          <w:szCs w:val="24"/>
          <w:lang w:val="vi-VN"/>
        </w:rPr>
        <w:t xml:space="preserve"> to this Agreement</w:t>
      </w:r>
      <w:r w:rsidR="00B52A61" w:rsidRPr="005063F2">
        <w:rPr>
          <w:rStyle w:val="BodyTextChar"/>
          <w:i/>
          <w:szCs w:val="24"/>
          <w:lang w:val="vi-VN"/>
        </w:rPr>
        <w:t xml:space="preserve"> (the “</w:t>
      </w:r>
      <w:r w:rsidR="00B52A61" w:rsidRPr="005063F2">
        <w:rPr>
          <w:rStyle w:val="BodyTextChar"/>
          <w:b/>
          <w:i/>
          <w:szCs w:val="24"/>
          <w:lang w:val="vi-VN"/>
        </w:rPr>
        <w:t>Breach Notice</w:t>
      </w:r>
      <w:r w:rsidR="00B52A61" w:rsidRPr="005063F2">
        <w:rPr>
          <w:rStyle w:val="BodyTextChar"/>
          <w:i/>
          <w:szCs w:val="24"/>
          <w:lang w:val="vi-VN"/>
        </w:rPr>
        <w:t>”)</w:t>
      </w:r>
      <w:r w:rsidR="002E41E6" w:rsidRPr="005063F2">
        <w:rPr>
          <w:rStyle w:val="BodyTextChar"/>
          <w:i/>
          <w:szCs w:val="24"/>
          <w:lang w:val="vi-VN"/>
        </w:rPr>
        <w:t xml:space="preserve">, the Escrow Agent shall </w:t>
      </w:r>
      <w:r w:rsidR="00B52A61" w:rsidRPr="005063F2">
        <w:rPr>
          <w:rStyle w:val="BodyTextChar"/>
          <w:i/>
          <w:szCs w:val="24"/>
          <w:lang w:val="vi-VN"/>
        </w:rPr>
        <w:t xml:space="preserve">(i) </w:t>
      </w:r>
      <w:r w:rsidR="002E41E6" w:rsidRPr="005063F2">
        <w:rPr>
          <w:rStyle w:val="BodyTextChar"/>
          <w:i/>
          <w:szCs w:val="24"/>
          <w:lang w:val="vi-VN"/>
        </w:rPr>
        <w:t>terminate the blockage of the Escrow Account</w:t>
      </w:r>
      <w:r w:rsidR="00B52A61" w:rsidRPr="005063F2">
        <w:rPr>
          <w:rStyle w:val="BodyTextChar"/>
          <w:i/>
          <w:szCs w:val="24"/>
          <w:lang w:val="vi-VN"/>
        </w:rPr>
        <w:t xml:space="preserve">,(ii) convert all </w:t>
      </w:r>
      <w:r w:rsidRPr="005063F2">
        <w:rPr>
          <w:rStyle w:val="BodyTextChar"/>
          <w:i/>
          <w:szCs w:val="24"/>
          <w:lang w:val="vi-VN"/>
        </w:rPr>
        <w:t>an amount of USD as ins</w:t>
      </w:r>
      <w:r w:rsidR="00EF7381">
        <w:rPr>
          <w:rStyle w:val="BodyTextChar"/>
          <w:i/>
          <w:szCs w:val="24"/>
          <w:lang w:val="vi-VN"/>
        </w:rPr>
        <w:t>tructed in the Breach Notice out</w:t>
      </w:r>
      <w:r w:rsidRPr="005063F2">
        <w:rPr>
          <w:rStyle w:val="BodyTextChar"/>
          <w:i/>
          <w:szCs w:val="24"/>
          <w:lang w:val="vi-VN"/>
        </w:rPr>
        <w:t xml:space="preserve"> of the Escrow Amount </w:t>
      </w:r>
      <w:r w:rsidR="00D90843" w:rsidRPr="005063F2">
        <w:rPr>
          <w:rStyle w:val="BodyTextChar"/>
          <w:i/>
          <w:szCs w:val="24"/>
          <w:lang w:val="vi-VN"/>
        </w:rPr>
        <w:t>i</w:t>
      </w:r>
      <w:r w:rsidRPr="005063F2">
        <w:rPr>
          <w:rStyle w:val="BodyTextChar"/>
          <w:i/>
          <w:szCs w:val="24"/>
          <w:lang w:val="vi-VN"/>
        </w:rPr>
        <w:t xml:space="preserve">n the </w:t>
      </w:r>
      <w:r w:rsidR="00B52A61" w:rsidRPr="005063F2">
        <w:rPr>
          <w:rStyle w:val="BodyTextChar"/>
          <w:i/>
          <w:szCs w:val="24"/>
          <w:lang w:val="vi-VN"/>
        </w:rPr>
        <w:t>Escrow Account into Vietnamese dong (“</w:t>
      </w:r>
      <w:r w:rsidR="00B52A61" w:rsidRPr="005063F2">
        <w:rPr>
          <w:rStyle w:val="BodyTextChar"/>
          <w:b/>
          <w:i/>
          <w:szCs w:val="24"/>
          <w:lang w:val="vi-VN"/>
        </w:rPr>
        <w:t>VND</w:t>
      </w:r>
      <w:r w:rsidR="00B52A61" w:rsidRPr="005063F2">
        <w:rPr>
          <w:rStyle w:val="BodyTextChar"/>
          <w:i/>
          <w:szCs w:val="24"/>
          <w:lang w:val="vi-VN"/>
        </w:rPr>
        <w:t>”) at the exch</w:t>
      </w:r>
      <w:r w:rsidR="00111786" w:rsidRPr="005063F2">
        <w:rPr>
          <w:rStyle w:val="BodyTextChar"/>
          <w:i/>
          <w:szCs w:val="24"/>
          <w:lang w:val="vi-VN"/>
        </w:rPr>
        <w:t>ange rate set forth in Article 4</w:t>
      </w:r>
      <w:r w:rsidR="00175743" w:rsidRPr="005063F2">
        <w:rPr>
          <w:rStyle w:val="BodyTextChar"/>
          <w:i/>
          <w:szCs w:val="24"/>
        </w:rPr>
        <w:t>(b)</w:t>
      </w:r>
      <w:r w:rsidR="00B52A61" w:rsidRPr="005063F2">
        <w:rPr>
          <w:rStyle w:val="BodyTextChar"/>
          <w:i/>
          <w:szCs w:val="24"/>
          <w:lang w:val="vi-VN"/>
        </w:rPr>
        <w:t xml:space="preserve"> of this Agreement and (iii) transfer the</w:t>
      </w:r>
      <w:r w:rsidR="00066F76" w:rsidRPr="005063F2">
        <w:rPr>
          <w:rStyle w:val="BodyTextChar"/>
          <w:i/>
          <w:szCs w:val="24"/>
          <w:lang w:val="vi-VN"/>
        </w:rPr>
        <w:t xml:space="preserve"> resultant </w:t>
      </w:r>
      <w:r w:rsidR="00B52A61" w:rsidRPr="005063F2">
        <w:rPr>
          <w:rStyle w:val="BodyTextChar"/>
          <w:i/>
          <w:szCs w:val="24"/>
          <w:lang w:val="vi-VN"/>
        </w:rPr>
        <w:t>VND amount into the bank account designated in the Breach Notice. Without prejudice to the generality of Article 2.4</w:t>
      </w:r>
      <w:r w:rsidR="00CE25B8" w:rsidRPr="005063F2">
        <w:rPr>
          <w:rStyle w:val="BodyTextChar"/>
          <w:i/>
          <w:szCs w:val="24"/>
          <w:lang w:val="vi-VN"/>
        </w:rPr>
        <w:t xml:space="preserve"> of this Agreement</w:t>
      </w:r>
      <w:r w:rsidR="00B52A61" w:rsidRPr="005063F2">
        <w:rPr>
          <w:rStyle w:val="BodyTextChar"/>
          <w:i/>
          <w:szCs w:val="24"/>
          <w:lang w:val="vi-VN"/>
        </w:rPr>
        <w:t>, t</w:t>
      </w:r>
      <w:r w:rsidR="00B52A61" w:rsidRPr="005063F2">
        <w:rPr>
          <w:i/>
          <w:szCs w:val="24"/>
          <w:lang w:val="vi-VN"/>
        </w:rPr>
        <w:t xml:space="preserve">he Investor </w:t>
      </w:r>
      <w:r w:rsidR="00B52A61" w:rsidRPr="005063F2">
        <w:rPr>
          <w:i/>
          <w:szCs w:val="24"/>
        </w:rPr>
        <w:t xml:space="preserve">hereby irrevocably and unconditionally authorizes the Escrow Agent to </w:t>
      </w:r>
      <w:r w:rsidR="00B52A61" w:rsidRPr="005063F2">
        <w:rPr>
          <w:i/>
          <w:szCs w:val="24"/>
          <w:lang w:val="vi-VN"/>
        </w:rPr>
        <w:t xml:space="preserve">take the actions set forth in the preceding sentence </w:t>
      </w:r>
      <w:r w:rsidR="00B52A61" w:rsidRPr="005063F2">
        <w:rPr>
          <w:i/>
          <w:szCs w:val="24"/>
        </w:rPr>
        <w:t xml:space="preserve">without any further instruction or consent from </w:t>
      </w:r>
      <w:r w:rsidR="00B52A61" w:rsidRPr="005063F2">
        <w:rPr>
          <w:i/>
          <w:szCs w:val="24"/>
          <w:lang w:val="vi-VN"/>
        </w:rPr>
        <w:t xml:space="preserve">the Investor and the Investor </w:t>
      </w:r>
      <w:r w:rsidR="00B52A61" w:rsidRPr="005063F2">
        <w:rPr>
          <w:i/>
          <w:szCs w:val="24"/>
        </w:rPr>
        <w:t xml:space="preserve">hereby waives any right or claim it may have under law, contract or otherwise in respect of </w:t>
      </w:r>
      <w:r w:rsidR="00B52A61" w:rsidRPr="005063F2">
        <w:rPr>
          <w:i/>
          <w:szCs w:val="24"/>
          <w:lang w:val="vi-VN"/>
        </w:rPr>
        <w:t xml:space="preserve">the Escrow Agent taking such actions. The Investor agrees that as long as SCIC delivers the Breach Notice in accordance with the </w:t>
      </w:r>
      <w:r w:rsidR="00175743" w:rsidRPr="005063F2">
        <w:rPr>
          <w:i/>
          <w:szCs w:val="24"/>
          <w:lang w:val="vi-VN"/>
        </w:rPr>
        <w:t>Competitive Offering Regulations</w:t>
      </w:r>
      <w:r w:rsidR="00B52A61" w:rsidRPr="005063F2">
        <w:rPr>
          <w:i/>
          <w:szCs w:val="24"/>
          <w:lang w:val="vi-VN"/>
        </w:rPr>
        <w:t xml:space="preserve">, the VND amount transferred by the Escrow Agent under this paragraph (b) shall </w:t>
      </w:r>
      <w:r w:rsidR="00B24105" w:rsidRPr="005063F2">
        <w:rPr>
          <w:i/>
          <w:szCs w:val="24"/>
        </w:rPr>
        <w:t xml:space="preserve">be </w:t>
      </w:r>
      <w:r w:rsidR="00002BB0" w:rsidRPr="005063F2">
        <w:rPr>
          <w:i/>
          <w:szCs w:val="24"/>
          <w:lang w:val="vi-VN"/>
        </w:rPr>
        <w:t>SCIC</w:t>
      </w:r>
      <w:r w:rsidR="00002BB0" w:rsidRPr="005063F2">
        <w:rPr>
          <w:i/>
          <w:szCs w:val="24"/>
        </w:rPr>
        <w:t xml:space="preserve">’s own property </w:t>
      </w:r>
      <w:r w:rsidR="00B52A61" w:rsidRPr="005063F2">
        <w:rPr>
          <w:i/>
          <w:szCs w:val="24"/>
          <w:lang w:val="vi-VN"/>
        </w:rPr>
        <w:t xml:space="preserve">and SCIC shall not have any obligations to, nor shall it be liable to, the Investor in any way to the extent related to the Escrow Amount or such VND amount. </w:t>
      </w:r>
      <w:r w:rsidR="00D90843" w:rsidRPr="005063F2">
        <w:rPr>
          <w:i/>
          <w:szCs w:val="24"/>
          <w:lang w:val="vi-VN"/>
        </w:rPr>
        <w:t>For the avoidance of doubt, the Investor and SCIC agree that the Escrow Agent shall not be</w:t>
      </w:r>
      <w:r w:rsidR="00FB2C36" w:rsidRPr="005063F2">
        <w:rPr>
          <w:i/>
          <w:szCs w:val="24"/>
          <w:lang w:val="vi-VN"/>
        </w:rPr>
        <w:t xml:space="preserve"> obliged to </w:t>
      </w:r>
      <w:r w:rsidR="00D90843" w:rsidRPr="005063F2">
        <w:rPr>
          <w:i/>
          <w:szCs w:val="24"/>
          <w:lang w:val="vi-VN"/>
        </w:rPr>
        <w:t>verifyor determin</w:t>
      </w:r>
      <w:r w:rsidR="00FB2C36" w:rsidRPr="005063F2">
        <w:rPr>
          <w:i/>
          <w:szCs w:val="24"/>
          <w:lang w:val="vi-VN"/>
        </w:rPr>
        <w:t xml:space="preserve">e </w:t>
      </w:r>
      <w:r w:rsidR="00D90843" w:rsidRPr="005063F2">
        <w:rPr>
          <w:i/>
          <w:szCs w:val="24"/>
          <w:lang w:val="vi-VN"/>
        </w:rPr>
        <w:t xml:space="preserve">the authenticity or the correctness of any fact stated in the Breach Notice </w:t>
      </w:r>
      <w:r w:rsidR="00FB2C36" w:rsidRPr="005063F2">
        <w:rPr>
          <w:i/>
          <w:szCs w:val="24"/>
          <w:lang w:val="vi-VN"/>
        </w:rPr>
        <w:t xml:space="preserve">and shall not be liable to the Investor or SCIC if it has acted in full compliance with this Agreement and the Breach Notice. </w:t>
      </w:r>
    </w:p>
    <w:p w:rsidR="002E41E6" w:rsidRPr="005063F2" w:rsidRDefault="002E41E6" w:rsidP="00CB22FB">
      <w:pPr>
        <w:pStyle w:val="ListParagraph"/>
      </w:pPr>
    </w:p>
    <w:p w:rsidR="002A2694" w:rsidRPr="00285B95" w:rsidRDefault="002A2694" w:rsidP="002A2694">
      <w:pPr>
        <w:pStyle w:val="BodyText"/>
        <w:numPr>
          <w:ilvl w:val="0"/>
          <w:numId w:val="11"/>
        </w:numPr>
        <w:spacing w:after="0"/>
        <w:ind w:left="1134" w:hanging="567"/>
        <w:jc w:val="both"/>
        <w:rPr>
          <w:lang w:val="vi-VN"/>
        </w:rPr>
      </w:pPr>
      <w:r w:rsidRPr="005063F2">
        <w:rPr>
          <w:lang w:val="vi-VN"/>
        </w:rPr>
        <w:t xml:space="preserve">Ngay khi có thể (nhưng trong mọi trường hợp trong vòng 1 (một) Ngày Làm Việc) từ </w:t>
      </w:r>
      <w:r w:rsidRPr="005063F2">
        <w:t>k</w:t>
      </w:r>
      <w:r w:rsidRPr="005063F2">
        <w:rPr>
          <w:lang w:val="vi-VN"/>
        </w:rPr>
        <w:t xml:space="preserve">hi Đại Lý Ký Quỹ </w:t>
      </w:r>
      <w:r w:rsidRPr="005063F2">
        <w:t xml:space="preserve">nhận được </w:t>
      </w:r>
      <w:r w:rsidRPr="005063F2">
        <w:rPr>
          <w:lang w:val="vi-VN"/>
        </w:rPr>
        <w:t xml:space="preserve">bản gốc </w:t>
      </w:r>
      <w:r w:rsidRPr="005063F2">
        <w:t>thông báo của SCIC được ký hợp lệ bởi một</w:t>
      </w:r>
      <w:r w:rsidRPr="005063F2">
        <w:rPr>
          <w:lang w:val="vi-VN"/>
        </w:rPr>
        <w:t xml:space="preserve"> trong các </w:t>
      </w:r>
      <w:r w:rsidRPr="005063F2">
        <w:t>đại diện hợp pháp của SCIC</w:t>
      </w:r>
      <w:r w:rsidRPr="005063F2">
        <w:rPr>
          <w:lang w:val="vi-VN"/>
        </w:rPr>
        <w:t xml:space="preserve">(có tên trong Danh Mục B của Hợp Đồng này) </w:t>
      </w:r>
      <w:r w:rsidRPr="005063F2">
        <w:t xml:space="preserve">theo mẫu đính kèm tại </w:t>
      </w:r>
      <w:r w:rsidRPr="005063F2">
        <w:rPr>
          <w:lang w:val="vi-VN"/>
        </w:rPr>
        <w:t xml:space="preserve">Phụ lục </w:t>
      </w:r>
      <w:r w:rsidR="00A949D3" w:rsidRPr="005063F2">
        <w:t>4</w:t>
      </w:r>
      <w:r w:rsidRPr="005063F2">
        <w:rPr>
          <w:lang w:val="vi-VN"/>
        </w:rPr>
        <w:t xml:space="preserve"> của Hợp Đồng này (</w:t>
      </w:r>
      <w:r w:rsidR="00EF7381" w:rsidRPr="00285B95">
        <w:t>“</w:t>
      </w:r>
      <w:r w:rsidRPr="00EF7381">
        <w:rPr>
          <w:b/>
          <w:lang w:val="vi-VN"/>
        </w:rPr>
        <w:t xml:space="preserve">Thông Báo </w:t>
      </w:r>
      <w:r w:rsidR="00EF7381" w:rsidRPr="00EF7381">
        <w:rPr>
          <w:b/>
        </w:rPr>
        <w:t>Thanh Toán</w:t>
      </w:r>
      <w:r w:rsidR="00EF7381" w:rsidRPr="00285B95">
        <w:t>”</w:t>
      </w:r>
      <w:r w:rsidRPr="005063F2">
        <w:rPr>
          <w:lang w:val="vi-VN"/>
        </w:rPr>
        <w:t xml:space="preserve">), Đại Lý Ký Quỹ sẽ (i) chấm dứt tạm khóa </w:t>
      </w:r>
      <w:r w:rsidRPr="005063F2">
        <w:t xml:space="preserve">Khoản Tiền Ký Quỹ trên </w:t>
      </w:r>
      <w:r w:rsidRPr="005063F2">
        <w:rPr>
          <w:lang w:val="vi-VN"/>
        </w:rPr>
        <w:t xml:space="preserve">Tài Khoản Ký Quỹ, (ii) ngay sau đó </w:t>
      </w:r>
      <w:r w:rsidRPr="005063F2">
        <w:t xml:space="preserve">chuyển đổi toàn bộ số tiền bằng USD được nêu tại </w:t>
      </w:r>
      <w:r w:rsidR="00EF7381">
        <w:t>Thông Báo Thanh Toán</w:t>
      </w:r>
      <w:r w:rsidRPr="005063F2">
        <w:rPr>
          <w:lang w:val="vi-VN"/>
        </w:rPr>
        <w:t>trên Tài Khoản Ký Quỹ sang đồng Việt Nam (“</w:t>
      </w:r>
      <w:r w:rsidRPr="005063F2">
        <w:rPr>
          <w:b/>
          <w:lang w:val="vi-VN"/>
        </w:rPr>
        <w:t>VND</w:t>
      </w:r>
      <w:r w:rsidRPr="005063F2">
        <w:rPr>
          <w:lang w:val="vi-VN"/>
        </w:rPr>
        <w:t xml:space="preserve">”) </w:t>
      </w:r>
      <w:r w:rsidRPr="005063F2">
        <w:t xml:space="preserve">theo tỷ giá </w:t>
      </w:r>
      <w:r w:rsidR="007F7D9C" w:rsidRPr="005063F2">
        <w:t xml:space="preserve">được xác định theo Điều 4(a) </w:t>
      </w:r>
      <w:r w:rsidRPr="005063F2">
        <w:rPr>
          <w:lang w:val="vi-VN"/>
        </w:rPr>
        <w:t xml:space="preserve">và (iii) chuyển số tiền VND có được từ việc chuyển đổi đó vào tài khoản được SCIC chỉ định trong </w:t>
      </w:r>
      <w:r w:rsidR="00EF7381">
        <w:rPr>
          <w:lang w:val="vi-VN"/>
        </w:rPr>
        <w:t>Thông Báo Thanh Toán</w:t>
      </w:r>
      <w:r w:rsidRPr="005063F2">
        <w:t>.</w:t>
      </w:r>
      <w:r w:rsidRPr="005063F2">
        <w:rPr>
          <w:lang w:val="vi-VN"/>
        </w:rPr>
        <w:t xml:space="preserve"> Không làm ảnh hưởng đến tính khái quát của quy định tại Điều 2.4 của Hợp Đồng này, </w:t>
      </w:r>
      <w:r w:rsidRPr="005063F2">
        <w:rPr>
          <w:szCs w:val="24"/>
          <w:lang w:val="vi-VN"/>
        </w:rPr>
        <w:t xml:space="preserve">Nhà Đầu Tư </w:t>
      </w:r>
      <w:r w:rsidRPr="00285B95">
        <w:rPr>
          <w:lang w:val="vi-VN"/>
        </w:rPr>
        <w:t xml:space="preserve">ủy quyền không hủy ngang và vô điều kiện cho Đại Lý Ký Quỹ chủ động </w:t>
      </w:r>
      <w:r w:rsidRPr="005063F2">
        <w:rPr>
          <w:szCs w:val="24"/>
          <w:lang w:val="vi-VN"/>
        </w:rPr>
        <w:t xml:space="preserve">thực hiện các hành động quy định tại câu trên </w:t>
      </w:r>
      <w:r w:rsidRPr="00285B95">
        <w:rPr>
          <w:lang w:val="vi-VN"/>
        </w:rPr>
        <w:t xml:space="preserve">mà không cần thêm bất kỳ chỉ thị hoặc chấp thuận nào khác của </w:t>
      </w:r>
      <w:r w:rsidRPr="005063F2">
        <w:rPr>
          <w:szCs w:val="24"/>
          <w:lang w:val="vi-VN"/>
        </w:rPr>
        <w:t xml:space="preserve">Nhà Đầu Tư và Nhà Đầu Tư </w:t>
      </w:r>
      <w:r w:rsidRPr="00285B95">
        <w:rPr>
          <w:lang w:val="vi-VN"/>
        </w:rPr>
        <w:t xml:space="preserve">từ bỏ bất kỳ quyền hoặc quyền kiện đòi nào mà </w:t>
      </w:r>
      <w:r w:rsidRPr="005063F2">
        <w:rPr>
          <w:szCs w:val="24"/>
          <w:lang w:val="vi-VN"/>
        </w:rPr>
        <w:t>Nhà Đầu Tư</w:t>
      </w:r>
      <w:r w:rsidRPr="00285B95">
        <w:rPr>
          <w:lang w:val="vi-VN"/>
        </w:rPr>
        <w:t xml:space="preserve"> có được theo luật, hợp đồng hoặc bằng cách khác đối với </w:t>
      </w:r>
      <w:r w:rsidRPr="005063F2">
        <w:rPr>
          <w:szCs w:val="24"/>
          <w:lang w:val="vi-VN"/>
        </w:rPr>
        <w:t xml:space="preserve">việc Đại Lý Ký Quỹ thực hiện các hành động </w:t>
      </w:r>
      <w:r w:rsidRPr="00285B95">
        <w:rPr>
          <w:lang w:val="vi-VN"/>
        </w:rPr>
        <w:t>như vậy</w:t>
      </w:r>
      <w:r w:rsidRPr="005063F2">
        <w:rPr>
          <w:lang w:val="vi-VN"/>
        </w:rPr>
        <w:t xml:space="preserve">. Nhà Đầu Tư đồng ý rằng miễn là SCIC gửi </w:t>
      </w:r>
      <w:r w:rsidR="00EF7381">
        <w:rPr>
          <w:lang w:val="vi-VN"/>
        </w:rPr>
        <w:t>Thông Báo Thanh Toán</w:t>
      </w:r>
      <w:r w:rsidRPr="005063F2">
        <w:rPr>
          <w:lang w:val="vi-VN"/>
        </w:rPr>
        <w:t xml:space="preserve">phù hợp với Quy Chế </w:t>
      </w:r>
      <w:r w:rsidRPr="005063F2">
        <w:rPr>
          <w:lang w:val="vi-VN"/>
        </w:rPr>
        <w:lastRenderedPageBreak/>
        <w:t>Chào Bán</w:t>
      </w:r>
      <w:r w:rsidR="00E61C08" w:rsidRPr="00285B95">
        <w:rPr>
          <w:lang w:val="vi-VN"/>
        </w:rPr>
        <w:t xml:space="preserve"> và hợp đồng chuyển nhượng cổ phần có liên quan được ký giữa SCIC và Nhà Đầu Tư</w:t>
      </w:r>
      <w:r w:rsidRPr="005063F2">
        <w:rPr>
          <w:lang w:val="vi-VN"/>
        </w:rPr>
        <w:t>, khoản tiền VND do Đại Lý Ký Quỹ chuyển theo quy định tại đoạn (</w:t>
      </w:r>
      <w:r w:rsidR="00E61C08" w:rsidRPr="00285B95">
        <w:rPr>
          <w:lang w:val="vi-VN"/>
        </w:rPr>
        <w:t>c</w:t>
      </w:r>
      <w:r w:rsidRPr="005063F2">
        <w:rPr>
          <w:lang w:val="vi-VN"/>
        </w:rPr>
        <w:t xml:space="preserve">) này sẽ trở thành tài sản </w:t>
      </w:r>
      <w:r w:rsidR="00002BB0" w:rsidRPr="00285B95">
        <w:rPr>
          <w:lang w:val="vi-VN"/>
        </w:rPr>
        <w:t xml:space="preserve">riêng </w:t>
      </w:r>
      <w:r w:rsidRPr="005063F2">
        <w:rPr>
          <w:lang w:val="vi-VN"/>
        </w:rPr>
        <w:t xml:space="preserve">của SCIC và SCIC không có bất kỳ nghĩa vụ hay trách nhiệm tài chính nào đối với Nhà Đầu Tư trong phạm vi liên quan đến Khoản Tiền </w:t>
      </w:r>
      <w:r w:rsidR="002D535F" w:rsidRPr="005063F2">
        <w:rPr>
          <w:lang w:val="vi-VN"/>
        </w:rPr>
        <w:t>K</w:t>
      </w:r>
      <w:r w:rsidR="002D535F" w:rsidRPr="00285B95">
        <w:rPr>
          <w:lang w:val="vi-VN"/>
        </w:rPr>
        <w:t>ý</w:t>
      </w:r>
      <w:r w:rsidRPr="005063F2">
        <w:rPr>
          <w:lang w:val="vi-VN"/>
        </w:rPr>
        <w:t xml:space="preserve">Quỹ hay số tiền VND đó. </w:t>
      </w:r>
      <w:r w:rsidRPr="00285B95">
        <w:rPr>
          <w:lang w:val="vi-VN"/>
        </w:rPr>
        <w:t xml:space="preserve">Để làm rõ, </w:t>
      </w:r>
      <w:r w:rsidRPr="005063F2">
        <w:rPr>
          <w:lang w:val="vi-VN"/>
        </w:rPr>
        <w:t xml:space="preserve">Nhà Đầu Tư và SCIC đồng ý rằng </w:t>
      </w:r>
      <w:r w:rsidRPr="00285B95">
        <w:rPr>
          <w:lang w:val="vi-VN"/>
        </w:rPr>
        <w:t xml:space="preserve">Đại Lý Ký Quỹ không </w:t>
      </w:r>
      <w:r w:rsidRPr="005063F2">
        <w:rPr>
          <w:lang w:val="vi-VN"/>
        </w:rPr>
        <w:t xml:space="preserve">có nghĩa vụ phải kiểm tra hay xác định tính xác thực hay chính xác của bất kỳ sự kiện nào nêu trong </w:t>
      </w:r>
      <w:r w:rsidR="00EF7381" w:rsidRPr="00285B95">
        <w:rPr>
          <w:lang w:val="vi-VN"/>
        </w:rPr>
        <w:t xml:space="preserve">Thông Báo </w:t>
      </w:r>
      <w:r w:rsidR="00EF7381">
        <w:rPr>
          <w:lang w:val="vi-VN"/>
        </w:rPr>
        <w:t>Thanh Toán</w:t>
      </w:r>
      <w:r w:rsidRPr="005063F2">
        <w:rPr>
          <w:lang w:val="vi-VN"/>
        </w:rPr>
        <w:t xml:space="preserve"> và sẽ không chịu bất kỳ trách nhiệm nào đối với Nhà Đầu Tư hay SCIC nếu đã thực hiện theo đúng quy định tại Hợp Đồng này và </w:t>
      </w:r>
      <w:r w:rsidR="00EF7381">
        <w:rPr>
          <w:lang w:val="vi-VN"/>
        </w:rPr>
        <w:t>Thông Báo Thanh Toán</w:t>
      </w:r>
      <w:r w:rsidRPr="005063F2">
        <w:rPr>
          <w:lang w:val="vi-VN"/>
        </w:rPr>
        <w:t>.</w:t>
      </w:r>
    </w:p>
    <w:p w:rsidR="002A2694" w:rsidRPr="005063F2" w:rsidRDefault="002A2694" w:rsidP="002A2694">
      <w:pPr>
        <w:pStyle w:val="BodyText"/>
        <w:spacing w:after="0"/>
        <w:ind w:left="1134" w:firstLine="0"/>
        <w:jc w:val="both"/>
        <w:rPr>
          <w:lang w:val="vi-VN"/>
        </w:rPr>
      </w:pPr>
      <w:r w:rsidRPr="005063F2">
        <w:rPr>
          <w:rStyle w:val="BodyTextChar"/>
          <w:i/>
          <w:szCs w:val="24"/>
          <w:lang w:val="vi-VN"/>
        </w:rPr>
        <w:t xml:space="preserve">As </w:t>
      </w:r>
      <w:r w:rsidRPr="005063F2">
        <w:rPr>
          <w:i/>
          <w:szCs w:val="24"/>
          <w:lang w:val="en-GB"/>
        </w:rPr>
        <w:t xml:space="preserve">promptly as practicable </w:t>
      </w:r>
      <w:r w:rsidRPr="005063F2">
        <w:rPr>
          <w:rStyle w:val="BodyTextChar"/>
          <w:i/>
          <w:szCs w:val="24"/>
          <w:lang w:val="vi-VN"/>
        </w:rPr>
        <w:t>from the receipt by the Escrow Agent of the orginial of SCIC’s notice duly signed by one of SCIC’s authorised signatories (whose names appear in Schedule B to this Agreement) in the form attached as A</w:t>
      </w:r>
      <w:r w:rsidR="00A949D3" w:rsidRPr="005063F2">
        <w:rPr>
          <w:rStyle w:val="BodyTextChar"/>
          <w:i/>
          <w:szCs w:val="24"/>
          <w:lang w:val="vi-VN"/>
        </w:rPr>
        <w:t>nnex 4</w:t>
      </w:r>
      <w:r w:rsidRPr="005063F2">
        <w:rPr>
          <w:rStyle w:val="BodyTextChar"/>
          <w:i/>
          <w:szCs w:val="24"/>
          <w:lang w:val="vi-VN"/>
        </w:rPr>
        <w:t xml:space="preserve"> to this Agreement (</w:t>
      </w:r>
      <w:r w:rsidR="001A30C1" w:rsidRPr="00285B95">
        <w:rPr>
          <w:rStyle w:val="BodyTextChar"/>
          <w:i/>
        </w:rPr>
        <w:t>the “</w:t>
      </w:r>
      <w:r w:rsidR="00EF7381" w:rsidRPr="001A30C1">
        <w:rPr>
          <w:rStyle w:val="BodyTextChar"/>
          <w:b/>
          <w:i/>
          <w:szCs w:val="24"/>
        </w:rPr>
        <w:t>Payment</w:t>
      </w:r>
      <w:r w:rsidR="00EF7381" w:rsidRPr="00285B95">
        <w:rPr>
          <w:rStyle w:val="BodyTextChar"/>
          <w:b/>
          <w:i/>
        </w:rPr>
        <w:t xml:space="preserve"> Notice</w:t>
      </w:r>
      <w:r w:rsidR="001A30C1" w:rsidRPr="00285B95">
        <w:rPr>
          <w:rStyle w:val="BodyTextChar"/>
          <w:i/>
        </w:rPr>
        <w:t>”</w:t>
      </w:r>
      <w:r w:rsidRPr="005063F2">
        <w:rPr>
          <w:rStyle w:val="BodyTextChar"/>
          <w:i/>
          <w:szCs w:val="24"/>
          <w:lang w:val="vi-VN"/>
        </w:rPr>
        <w:t xml:space="preserve">), the Escrow Agent shall (i) terminate the blockage of the Escrow Account,(ii) convert all an amount of USD as instructed in the </w:t>
      </w:r>
      <w:r w:rsidR="00EF7381">
        <w:rPr>
          <w:rStyle w:val="BodyTextChar"/>
          <w:i/>
          <w:szCs w:val="24"/>
        </w:rPr>
        <w:t>Payment</w:t>
      </w:r>
      <w:r w:rsidR="00EF7381" w:rsidRPr="00285B95">
        <w:rPr>
          <w:rStyle w:val="BodyTextChar"/>
          <w:i/>
        </w:rPr>
        <w:t xml:space="preserve"> Notice</w:t>
      </w:r>
      <w:r w:rsidRPr="005063F2">
        <w:rPr>
          <w:rStyle w:val="BodyTextChar"/>
          <w:i/>
          <w:szCs w:val="24"/>
          <w:lang w:val="vi-VN"/>
        </w:rPr>
        <w:t xml:space="preserve"> ouf of the Escrow Amount in the Escrow Account into </w:t>
      </w:r>
      <w:r w:rsidR="00E61C08" w:rsidRPr="005063F2">
        <w:rPr>
          <w:rStyle w:val="BodyTextChar"/>
          <w:i/>
          <w:szCs w:val="24"/>
        </w:rPr>
        <w:t xml:space="preserve">VND </w:t>
      </w:r>
      <w:r w:rsidRPr="005063F2">
        <w:rPr>
          <w:rStyle w:val="BodyTextChar"/>
          <w:i/>
          <w:szCs w:val="24"/>
          <w:lang w:val="vi-VN"/>
        </w:rPr>
        <w:t xml:space="preserve">at the exchange rate </w:t>
      </w:r>
      <w:r w:rsidR="007F7D9C" w:rsidRPr="005063F2">
        <w:rPr>
          <w:rStyle w:val="BodyTextChar"/>
          <w:i/>
          <w:szCs w:val="24"/>
        </w:rPr>
        <w:t xml:space="preserve">dertermined in accordance with Article 4(a) </w:t>
      </w:r>
      <w:r w:rsidRPr="005063F2">
        <w:rPr>
          <w:rStyle w:val="BodyTextChar"/>
          <w:i/>
          <w:szCs w:val="24"/>
          <w:lang w:val="vi-VN"/>
        </w:rPr>
        <w:t xml:space="preserve">and (iii) transfer the resultant VND amount into the bank account designated in the </w:t>
      </w:r>
      <w:r w:rsidR="00EF7381">
        <w:rPr>
          <w:rStyle w:val="BodyTextChar"/>
          <w:i/>
          <w:szCs w:val="24"/>
        </w:rPr>
        <w:t>Payment</w:t>
      </w:r>
      <w:r w:rsidR="00EF7381" w:rsidRPr="00285B95">
        <w:rPr>
          <w:rStyle w:val="BodyTextChar"/>
          <w:i/>
        </w:rPr>
        <w:t xml:space="preserve"> Notice</w:t>
      </w:r>
      <w:r w:rsidRPr="005063F2">
        <w:rPr>
          <w:rStyle w:val="BodyTextChar"/>
          <w:i/>
          <w:szCs w:val="24"/>
          <w:lang w:val="vi-VN"/>
        </w:rPr>
        <w:t>. Without prejudice to the generality of Article 2.4 of this Agreement, t</w:t>
      </w:r>
      <w:r w:rsidRPr="005063F2">
        <w:rPr>
          <w:i/>
          <w:szCs w:val="24"/>
          <w:lang w:val="vi-VN"/>
        </w:rPr>
        <w:t xml:space="preserve">he Investor </w:t>
      </w:r>
      <w:r w:rsidRPr="005063F2">
        <w:rPr>
          <w:i/>
          <w:szCs w:val="24"/>
        </w:rPr>
        <w:t xml:space="preserve">hereby irrevocably and unconditionally authorizes the Escrow Agent to </w:t>
      </w:r>
      <w:r w:rsidRPr="005063F2">
        <w:rPr>
          <w:i/>
          <w:szCs w:val="24"/>
          <w:lang w:val="vi-VN"/>
        </w:rPr>
        <w:t xml:space="preserve">take the actions set forth in the preceding sentence </w:t>
      </w:r>
      <w:r w:rsidRPr="005063F2">
        <w:rPr>
          <w:i/>
          <w:szCs w:val="24"/>
        </w:rPr>
        <w:t xml:space="preserve">without any further instruction or consent from </w:t>
      </w:r>
      <w:r w:rsidRPr="005063F2">
        <w:rPr>
          <w:i/>
          <w:szCs w:val="24"/>
          <w:lang w:val="vi-VN"/>
        </w:rPr>
        <w:t xml:space="preserve">the Investor and the Investor </w:t>
      </w:r>
      <w:r w:rsidRPr="005063F2">
        <w:rPr>
          <w:i/>
          <w:szCs w:val="24"/>
        </w:rPr>
        <w:t xml:space="preserve">hereby waives any right or claim it may have under law, contract or otherwise in respect of </w:t>
      </w:r>
      <w:r w:rsidRPr="005063F2">
        <w:rPr>
          <w:i/>
          <w:szCs w:val="24"/>
          <w:lang w:val="vi-VN"/>
        </w:rPr>
        <w:t xml:space="preserve">the Escrow Agent taking such actions. The Investor agrees that as long as SCIC delivers the </w:t>
      </w:r>
      <w:r w:rsidR="00EF7381">
        <w:rPr>
          <w:i/>
          <w:szCs w:val="24"/>
        </w:rPr>
        <w:t>Payment</w:t>
      </w:r>
      <w:r w:rsidR="00EF7381" w:rsidRPr="00285B95">
        <w:rPr>
          <w:i/>
        </w:rPr>
        <w:t xml:space="preserve"> Notice</w:t>
      </w:r>
      <w:r w:rsidRPr="005063F2">
        <w:rPr>
          <w:i/>
          <w:szCs w:val="24"/>
          <w:lang w:val="vi-VN"/>
        </w:rPr>
        <w:t xml:space="preserve"> in accordan</w:t>
      </w:r>
      <w:r w:rsidR="00E61C08" w:rsidRPr="005063F2">
        <w:rPr>
          <w:i/>
          <w:szCs w:val="24"/>
          <w:lang w:val="vi-VN"/>
        </w:rPr>
        <w:t xml:space="preserve">ce with the </w:t>
      </w:r>
      <w:r w:rsidR="00175743" w:rsidRPr="005063F2">
        <w:rPr>
          <w:i/>
          <w:szCs w:val="24"/>
          <w:lang w:val="vi-VN"/>
        </w:rPr>
        <w:t>Competitive Offering Regulations</w:t>
      </w:r>
      <w:r w:rsidR="00E61C08" w:rsidRPr="005063F2">
        <w:rPr>
          <w:i/>
          <w:szCs w:val="24"/>
          <w:lang w:val="vi-VN"/>
        </w:rPr>
        <w:t xml:space="preserve"> and the </w:t>
      </w:r>
      <w:r w:rsidR="00E61C08" w:rsidRPr="005063F2">
        <w:rPr>
          <w:i/>
          <w:szCs w:val="24"/>
        </w:rPr>
        <w:t xml:space="preserve">relevant transfer </w:t>
      </w:r>
      <w:r w:rsidR="00E61C08" w:rsidRPr="005063F2">
        <w:rPr>
          <w:i/>
          <w:szCs w:val="24"/>
          <w:lang w:val="vi-VN"/>
        </w:rPr>
        <w:t>contract</w:t>
      </w:r>
      <w:r w:rsidR="00E61C08" w:rsidRPr="005063F2">
        <w:rPr>
          <w:i/>
          <w:szCs w:val="24"/>
        </w:rPr>
        <w:t xml:space="preserve">entered into between SCIC and the Investor, </w:t>
      </w:r>
      <w:r w:rsidRPr="005063F2">
        <w:rPr>
          <w:i/>
          <w:szCs w:val="24"/>
          <w:lang w:val="vi-VN"/>
        </w:rPr>
        <w:t>the VND amount transferred by the Escrow Agent under this</w:t>
      </w:r>
      <w:r w:rsidR="00E61C08" w:rsidRPr="005063F2">
        <w:rPr>
          <w:i/>
          <w:szCs w:val="24"/>
          <w:lang w:val="vi-VN"/>
        </w:rPr>
        <w:t xml:space="preserve"> paragraph (c</w:t>
      </w:r>
      <w:r w:rsidRPr="005063F2">
        <w:rPr>
          <w:i/>
          <w:szCs w:val="24"/>
          <w:lang w:val="vi-VN"/>
        </w:rPr>
        <w:t xml:space="preserve">) shall </w:t>
      </w:r>
      <w:r w:rsidR="00002BB0" w:rsidRPr="005063F2">
        <w:rPr>
          <w:i/>
          <w:szCs w:val="24"/>
        </w:rPr>
        <w:t xml:space="preserve">be </w:t>
      </w:r>
      <w:r w:rsidRPr="005063F2">
        <w:rPr>
          <w:i/>
          <w:szCs w:val="24"/>
          <w:lang w:val="vi-VN"/>
        </w:rPr>
        <w:t>SCIC</w:t>
      </w:r>
      <w:r w:rsidR="00002BB0" w:rsidRPr="005063F2">
        <w:rPr>
          <w:i/>
          <w:szCs w:val="24"/>
        </w:rPr>
        <w:t>’s own property</w:t>
      </w:r>
      <w:r w:rsidRPr="005063F2">
        <w:rPr>
          <w:i/>
          <w:szCs w:val="24"/>
          <w:lang w:val="vi-VN"/>
        </w:rPr>
        <w:t xml:space="preserve"> and SCIC shall not have any obligations to, nor shall it be liable to, the Investor in any way to the extent related to the Escrow Amount or such VND amount. For the avoidance of doubt, the Investor and SCIC agree that the Escrow Agent shall not be obliged to verify or determine the authenticity or the correctness of any fact stated in the </w:t>
      </w:r>
      <w:r w:rsidR="00EF7381">
        <w:rPr>
          <w:i/>
          <w:szCs w:val="24"/>
        </w:rPr>
        <w:t xml:space="preserve">Payment </w:t>
      </w:r>
      <w:r w:rsidR="00EF7381" w:rsidRPr="00285B95">
        <w:rPr>
          <w:i/>
        </w:rPr>
        <w:t>Notice</w:t>
      </w:r>
      <w:r w:rsidRPr="005063F2">
        <w:rPr>
          <w:i/>
          <w:szCs w:val="24"/>
          <w:lang w:val="vi-VN"/>
        </w:rPr>
        <w:t xml:space="preserve"> and shall not be liable to the Investor or SCIC if it has acted in full compliance with this Agreement and the </w:t>
      </w:r>
      <w:r w:rsidR="00EF7381">
        <w:rPr>
          <w:i/>
          <w:szCs w:val="24"/>
        </w:rPr>
        <w:t>Payment</w:t>
      </w:r>
      <w:r w:rsidR="00EF7381" w:rsidRPr="00285B95">
        <w:rPr>
          <w:i/>
        </w:rPr>
        <w:t xml:space="preserve"> Notice</w:t>
      </w:r>
      <w:r w:rsidRPr="005063F2">
        <w:rPr>
          <w:i/>
          <w:szCs w:val="24"/>
          <w:lang w:val="vi-VN"/>
        </w:rPr>
        <w:t xml:space="preserve">.  </w:t>
      </w:r>
    </w:p>
    <w:p w:rsidR="002A2694" w:rsidRPr="005063F2" w:rsidRDefault="002A2694" w:rsidP="00CB22FB">
      <w:pPr>
        <w:pStyle w:val="ListParagraph"/>
      </w:pPr>
    </w:p>
    <w:p w:rsidR="00CE25B8" w:rsidRPr="005063F2" w:rsidRDefault="00CE25B8" w:rsidP="00CE25B8">
      <w:pPr>
        <w:pStyle w:val="ListParagraph"/>
        <w:ind w:left="567"/>
        <w:jc w:val="both"/>
        <w:rPr>
          <w:lang w:val="vi-VN"/>
        </w:rPr>
      </w:pPr>
      <w:r w:rsidRPr="005063F2">
        <w:rPr>
          <w:lang w:val="vi-VN"/>
        </w:rPr>
        <w:t>Khi được sử dụng trong Hợp Đồng này, “</w:t>
      </w:r>
      <w:r w:rsidRPr="005063F2">
        <w:rPr>
          <w:b/>
          <w:lang w:val="vi-VN"/>
        </w:rPr>
        <w:t>Ngày Làm Việc</w:t>
      </w:r>
      <w:r w:rsidRPr="005063F2">
        <w:rPr>
          <w:lang w:val="vi-VN"/>
        </w:rPr>
        <w:t>” là bất kỳ ngày nào (mà không phải là Thứ bảy, Chủ nhật hoặc ngày nghỉ lễ tại Việt Nam) mà vào ngày đó các ngân hàng tại Việt Nam mở cửa để kinh doanh bình thường.</w:t>
      </w:r>
    </w:p>
    <w:p w:rsidR="00CE25B8" w:rsidRPr="005063F2" w:rsidRDefault="00CE25B8" w:rsidP="00CE25B8">
      <w:pPr>
        <w:pStyle w:val="ListParagraph"/>
        <w:ind w:left="567"/>
        <w:jc w:val="both"/>
        <w:rPr>
          <w:i/>
          <w:spacing w:val="-1"/>
          <w:lang w:val="vi-VN"/>
        </w:rPr>
      </w:pPr>
      <w:r w:rsidRPr="005063F2">
        <w:rPr>
          <w:i/>
          <w:lang w:val="vi-VN"/>
        </w:rPr>
        <w:t>When used herein,</w:t>
      </w:r>
      <w:r w:rsidRPr="005063F2">
        <w:rPr>
          <w:i/>
          <w:spacing w:val="-1"/>
        </w:rPr>
        <w:t>“</w:t>
      </w:r>
      <w:r w:rsidRPr="005063F2">
        <w:rPr>
          <w:b/>
          <w:i/>
          <w:spacing w:val="-1"/>
        </w:rPr>
        <w:t>Business Day</w:t>
      </w:r>
      <w:r w:rsidRPr="005063F2">
        <w:rPr>
          <w:i/>
          <w:spacing w:val="-1"/>
        </w:rPr>
        <w:t>” means any day (other than a Saturday, a Sunday or any public holidays in Vietnam) on which banks are open for general business in Vietnam</w:t>
      </w:r>
      <w:r w:rsidRPr="005063F2">
        <w:rPr>
          <w:i/>
          <w:spacing w:val="-1"/>
          <w:lang w:val="vi-VN"/>
        </w:rPr>
        <w:t>.</w:t>
      </w:r>
    </w:p>
    <w:p w:rsidR="00CE25B8" w:rsidRPr="005063F2" w:rsidRDefault="00CE25B8" w:rsidP="00CE25B8">
      <w:pPr>
        <w:pStyle w:val="ListParagraph"/>
        <w:ind w:left="567"/>
        <w:jc w:val="both"/>
        <w:rPr>
          <w:lang w:val="vi-VN"/>
        </w:rPr>
      </w:pPr>
    </w:p>
    <w:p w:rsidR="009D27C6" w:rsidRPr="00285B95" w:rsidRDefault="004079C9" w:rsidP="00066F76">
      <w:pPr>
        <w:pStyle w:val="BodyText"/>
        <w:numPr>
          <w:ilvl w:val="0"/>
          <w:numId w:val="10"/>
        </w:numPr>
        <w:spacing w:after="0"/>
        <w:ind w:left="567" w:hanging="567"/>
        <w:jc w:val="both"/>
        <w:rPr>
          <w:lang w:val="vi-VN"/>
        </w:rPr>
      </w:pPr>
      <w:r w:rsidRPr="00285B95">
        <w:rPr>
          <w:lang w:val="vi-VN"/>
        </w:rPr>
        <w:t xml:space="preserve">Trừ khi được quy định </w:t>
      </w:r>
      <w:r w:rsidR="00CD0DF2" w:rsidRPr="00285B95">
        <w:rPr>
          <w:lang w:val="vi-VN"/>
        </w:rPr>
        <w:t>rõ ràng</w:t>
      </w:r>
      <w:r w:rsidRPr="00285B95">
        <w:rPr>
          <w:lang w:val="vi-VN"/>
        </w:rPr>
        <w:t xml:space="preserve"> tại Hợp Đồng này, </w:t>
      </w:r>
      <w:r w:rsidR="00AF5DAB" w:rsidRPr="00285B95">
        <w:rPr>
          <w:lang w:val="vi-VN"/>
        </w:rPr>
        <w:t>Đại Lý Ký Quỹ</w:t>
      </w:r>
      <w:r w:rsidRPr="00285B95">
        <w:rPr>
          <w:lang w:val="vi-VN"/>
        </w:rPr>
        <w:t xml:space="preserve"> sẽ không </w:t>
      </w:r>
      <w:r w:rsidR="0091076D" w:rsidRPr="00285B95">
        <w:rPr>
          <w:lang w:val="vi-VN"/>
        </w:rPr>
        <w:t xml:space="preserve">chấm dứt </w:t>
      </w:r>
      <w:r w:rsidR="00CE25B8" w:rsidRPr="005063F2">
        <w:rPr>
          <w:lang w:val="vi-VN"/>
        </w:rPr>
        <w:t xml:space="preserve">việc </w:t>
      </w:r>
      <w:r w:rsidR="0091076D" w:rsidRPr="00285B95">
        <w:rPr>
          <w:lang w:val="vi-VN"/>
        </w:rPr>
        <w:t>tạm khóa</w:t>
      </w:r>
      <w:r w:rsidR="001C108D" w:rsidRPr="00285B95">
        <w:rPr>
          <w:lang w:val="vi-VN"/>
        </w:rPr>
        <w:t xml:space="preserve">Khoản Tiền Ký Quỹ trên </w:t>
      </w:r>
      <w:r w:rsidR="00E636A7" w:rsidRPr="005063F2">
        <w:rPr>
          <w:lang w:val="vi-VN"/>
        </w:rPr>
        <w:t xml:space="preserve">Tài Khoản Ký Quỹ và không được chuyển </w:t>
      </w:r>
      <w:r w:rsidR="005C6CA4" w:rsidRPr="00285B95">
        <w:rPr>
          <w:lang w:val="vi-VN"/>
        </w:rPr>
        <w:t>bất kỳ</w:t>
      </w:r>
      <w:r w:rsidRPr="00285B95">
        <w:rPr>
          <w:lang w:val="vi-VN"/>
        </w:rPr>
        <w:t xml:space="preserve"> phần </w:t>
      </w:r>
      <w:r w:rsidR="00E636A7" w:rsidRPr="005063F2">
        <w:rPr>
          <w:lang w:val="vi-VN"/>
        </w:rPr>
        <w:t xml:space="preserve">nào hay </w:t>
      </w:r>
      <w:r w:rsidR="0091076D" w:rsidRPr="00285B95">
        <w:rPr>
          <w:lang w:val="vi-VN"/>
        </w:rPr>
        <w:t xml:space="preserve">toàn </w:t>
      </w:r>
      <w:r w:rsidR="0091076D" w:rsidRPr="005063F2">
        <w:rPr>
          <w:lang w:val="vi-VN"/>
        </w:rPr>
        <w:t>bộ</w:t>
      </w:r>
      <w:r w:rsidR="00BB23A7" w:rsidRPr="005063F2">
        <w:rPr>
          <w:lang w:val="vi-VN"/>
        </w:rPr>
        <w:t>Khoản</w:t>
      </w:r>
      <w:r w:rsidR="00511B5B" w:rsidRPr="00285B95">
        <w:rPr>
          <w:lang w:val="vi-VN"/>
        </w:rPr>
        <w:t xml:space="preserve">Tiền </w:t>
      </w:r>
      <w:r w:rsidR="00E72A9B" w:rsidRPr="00285B95">
        <w:rPr>
          <w:lang w:val="vi-VN"/>
        </w:rPr>
        <w:t>Ký Quỹ</w:t>
      </w:r>
      <w:r w:rsidRPr="00285B95">
        <w:rPr>
          <w:lang w:val="vi-VN"/>
        </w:rPr>
        <w:t xml:space="preserve"> trừ </w:t>
      </w:r>
      <w:r w:rsidR="00B52A61" w:rsidRPr="00285B95">
        <w:rPr>
          <w:lang w:val="vi-VN"/>
        </w:rPr>
        <w:t xml:space="preserve">khi (i) </w:t>
      </w:r>
      <w:r w:rsidRPr="00285B95">
        <w:rPr>
          <w:lang w:val="vi-VN"/>
        </w:rPr>
        <w:t xml:space="preserve">theo phán quyết </w:t>
      </w:r>
      <w:r w:rsidR="00B52A61" w:rsidRPr="005063F2">
        <w:rPr>
          <w:lang w:val="vi-VN"/>
        </w:rPr>
        <w:t xml:space="preserve">của </w:t>
      </w:r>
      <w:r w:rsidR="00066F76" w:rsidRPr="005063F2">
        <w:rPr>
          <w:lang w:val="vi-VN"/>
        </w:rPr>
        <w:t xml:space="preserve">trọng tài </w:t>
      </w:r>
      <w:r w:rsidRPr="00285B95">
        <w:rPr>
          <w:lang w:val="vi-VN"/>
        </w:rPr>
        <w:t xml:space="preserve">được đưa ra theo </w:t>
      </w:r>
      <w:r w:rsidR="00531326" w:rsidRPr="00285B95">
        <w:rPr>
          <w:lang w:val="vi-VN"/>
        </w:rPr>
        <w:t>Hợp Đồng này</w:t>
      </w:r>
      <w:r w:rsidR="00A61CC7" w:rsidRPr="00285B95">
        <w:rPr>
          <w:lang w:val="vi-VN"/>
        </w:rPr>
        <w:t>hoặc</w:t>
      </w:r>
      <w:r w:rsidR="008A282B" w:rsidRPr="005063F2">
        <w:rPr>
          <w:lang w:val="vi-VN"/>
        </w:rPr>
        <w:t xml:space="preserve">phán quyết </w:t>
      </w:r>
      <w:r w:rsidR="00241898" w:rsidRPr="00285B95">
        <w:rPr>
          <w:lang w:val="vi-VN"/>
        </w:rPr>
        <w:t xml:space="preserve">của trọng tài </w:t>
      </w:r>
      <w:r w:rsidR="008A282B" w:rsidRPr="005063F2">
        <w:rPr>
          <w:lang w:val="vi-VN"/>
        </w:rPr>
        <w:t xml:space="preserve">được đưa ra </w:t>
      </w:r>
      <w:r w:rsidR="00066F76" w:rsidRPr="005063F2">
        <w:rPr>
          <w:lang w:val="vi-VN"/>
        </w:rPr>
        <w:t>theo Quy Chế Chào Bán được Nhà Đầu Tư hoặc SCIC thông báo cho Đại Lý Ký Quỹ</w:t>
      </w:r>
      <w:r w:rsidR="007D1BA4" w:rsidRPr="005063F2">
        <w:rPr>
          <w:lang w:val="vi-VN"/>
        </w:rPr>
        <w:t>,</w:t>
      </w:r>
      <w:r w:rsidR="00066F76" w:rsidRPr="005063F2">
        <w:rPr>
          <w:lang w:val="vi-VN"/>
        </w:rPr>
        <w:t xml:space="preserve"> (ii) </w:t>
      </w:r>
      <w:r w:rsidR="00531326" w:rsidRPr="00285B95">
        <w:rPr>
          <w:lang w:val="vi-VN"/>
        </w:rPr>
        <w:t xml:space="preserve">theo chỉ thị chung bằng văn bản từ </w:t>
      </w:r>
      <w:r w:rsidR="00D64C93" w:rsidRPr="00285B95">
        <w:rPr>
          <w:lang w:val="vi-VN"/>
        </w:rPr>
        <w:t>Nhà Đầu Tư</w:t>
      </w:r>
      <w:r w:rsidR="00371C83" w:rsidRPr="00285B95">
        <w:rPr>
          <w:lang w:val="vi-VN"/>
        </w:rPr>
        <w:t xml:space="preserve"> và </w:t>
      </w:r>
      <w:r w:rsidR="00D64C93" w:rsidRPr="00285B95">
        <w:rPr>
          <w:lang w:val="vi-VN"/>
        </w:rPr>
        <w:t>SCIC</w:t>
      </w:r>
      <w:r w:rsidR="00371C83" w:rsidRPr="00285B95">
        <w:rPr>
          <w:lang w:val="vi-VN"/>
        </w:rPr>
        <w:t xml:space="preserve"> cho Đại Lý Ký Quỹ</w:t>
      </w:r>
      <w:r w:rsidR="007D1BA4" w:rsidRPr="005063F2">
        <w:rPr>
          <w:lang w:val="vi-VN"/>
        </w:rPr>
        <w:t xml:space="preserve"> hoặc (iii) theo quyết định của một cơ quan Nhà nước có thẩm quyền của Việt Nam</w:t>
      </w:r>
      <w:r w:rsidR="00A61CC7" w:rsidRPr="00285B95">
        <w:rPr>
          <w:lang w:val="vi-VN"/>
        </w:rPr>
        <w:t>.</w:t>
      </w:r>
    </w:p>
    <w:p w:rsidR="00066F76" w:rsidRPr="005063F2" w:rsidRDefault="00066F76" w:rsidP="00066F76">
      <w:pPr>
        <w:pStyle w:val="BodyText"/>
        <w:spacing w:after="0"/>
        <w:ind w:left="567" w:firstLine="0"/>
        <w:jc w:val="both"/>
        <w:rPr>
          <w:rStyle w:val="BodyTextChar"/>
        </w:rPr>
      </w:pPr>
      <w:r w:rsidRPr="005063F2">
        <w:rPr>
          <w:i/>
          <w:lang w:val="vi-VN"/>
        </w:rPr>
        <w:t xml:space="preserve">Unless expressly contemplated by this Agreement, the Escrow Agent shall not </w:t>
      </w:r>
      <w:r w:rsidR="00E636A7" w:rsidRPr="005063F2">
        <w:rPr>
          <w:i/>
          <w:lang w:val="vi-VN"/>
        </w:rPr>
        <w:t xml:space="preserve">terminate the blockage of the </w:t>
      </w:r>
      <w:r w:rsidR="005D1292" w:rsidRPr="005063F2">
        <w:rPr>
          <w:i/>
          <w:lang w:val="vi-VN"/>
        </w:rPr>
        <w:t xml:space="preserve">Escrow Amount </w:t>
      </w:r>
      <w:r w:rsidR="00D90843" w:rsidRPr="005063F2">
        <w:rPr>
          <w:i/>
          <w:lang w:val="vi-VN"/>
        </w:rPr>
        <w:t>i</w:t>
      </w:r>
      <w:r w:rsidR="005D1292" w:rsidRPr="005063F2">
        <w:rPr>
          <w:i/>
          <w:lang w:val="vi-VN"/>
        </w:rPr>
        <w:t xml:space="preserve">n the </w:t>
      </w:r>
      <w:r w:rsidR="00E636A7" w:rsidRPr="005063F2">
        <w:rPr>
          <w:i/>
          <w:lang w:val="vi-VN"/>
        </w:rPr>
        <w:t xml:space="preserve">Escrow Account nor </w:t>
      </w:r>
      <w:r w:rsidRPr="005063F2">
        <w:rPr>
          <w:i/>
          <w:lang w:val="vi-VN"/>
        </w:rPr>
        <w:t xml:space="preserve">transfer or otherwise dispose of in any manner all or any portion of the Escrow Amount except (i) pursuant to an arbitral award rendered pursuant to this Agreement or </w:t>
      </w:r>
      <w:r w:rsidR="008A282B" w:rsidRPr="005063F2">
        <w:rPr>
          <w:i/>
          <w:lang w:val="vi-VN"/>
        </w:rPr>
        <w:t xml:space="preserve">the one rendered </w:t>
      </w:r>
      <w:r w:rsidRPr="005063F2">
        <w:rPr>
          <w:i/>
          <w:lang w:val="vi-VN"/>
        </w:rPr>
        <w:t xml:space="preserve">under the </w:t>
      </w:r>
      <w:r w:rsidR="00175743" w:rsidRPr="005063F2">
        <w:rPr>
          <w:i/>
          <w:lang w:val="vi-VN"/>
        </w:rPr>
        <w:t>Competitive Offering Regulations</w:t>
      </w:r>
      <w:r w:rsidRPr="005063F2">
        <w:rPr>
          <w:i/>
          <w:lang w:val="vi-VN"/>
        </w:rPr>
        <w:t>notified to the Escrow Agent by SCIC or the Investor</w:t>
      </w:r>
      <w:r w:rsidR="007D1BA4" w:rsidRPr="005063F2">
        <w:rPr>
          <w:i/>
          <w:lang w:val="vi-VN"/>
        </w:rPr>
        <w:t>,</w:t>
      </w:r>
      <w:r w:rsidRPr="005063F2">
        <w:rPr>
          <w:i/>
          <w:lang w:val="vi-VN"/>
        </w:rPr>
        <w:t xml:space="preserve">(ii) </w:t>
      </w:r>
      <w:r w:rsidRPr="005063F2">
        <w:rPr>
          <w:i/>
          <w:lang w:val="vi-VN"/>
        </w:rPr>
        <w:lastRenderedPageBreak/>
        <w:t>pursuant to a joint written instruction from the Investor and SCIC to the Escrow Agent</w:t>
      </w:r>
      <w:r w:rsidR="007D1BA4" w:rsidRPr="005063F2">
        <w:rPr>
          <w:i/>
          <w:lang w:val="vi-VN"/>
        </w:rPr>
        <w:t xml:space="preserve"> or (iii) pursuant to a decision of any empowerred governmental agency of Vietnam</w:t>
      </w:r>
      <w:r w:rsidRPr="005063F2">
        <w:rPr>
          <w:i/>
          <w:lang w:val="vi-VN"/>
        </w:rPr>
        <w:t>.</w:t>
      </w:r>
    </w:p>
    <w:p w:rsidR="00066F76" w:rsidRPr="005063F2" w:rsidRDefault="00066F76" w:rsidP="00066F76">
      <w:pPr>
        <w:pStyle w:val="BodyText"/>
        <w:spacing w:after="0"/>
        <w:ind w:left="567" w:firstLine="0"/>
        <w:jc w:val="both"/>
      </w:pPr>
    </w:p>
    <w:p w:rsidR="00066F76" w:rsidRPr="005063F2" w:rsidRDefault="00E94908" w:rsidP="00066F76">
      <w:pPr>
        <w:pStyle w:val="Heading1"/>
        <w:numPr>
          <w:ilvl w:val="0"/>
          <w:numId w:val="5"/>
        </w:numPr>
        <w:spacing w:after="0"/>
        <w:ind w:left="567" w:hanging="567"/>
        <w:jc w:val="both"/>
        <w:rPr>
          <w:b/>
          <w:u w:val="none"/>
        </w:rPr>
      </w:pPr>
      <w:r w:rsidRPr="005063F2">
        <w:rPr>
          <w:b/>
          <w:u w:val="none"/>
        </w:rPr>
        <w:t>Chuyển Đổi Tiền Tệ</w:t>
      </w:r>
    </w:p>
    <w:p w:rsidR="00066F76" w:rsidRPr="005063F2" w:rsidRDefault="00066F76" w:rsidP="00066F76">
      <w:pPr>
        <w:pStyle w:val="BodyText"/>
        <w:spacing w:after="0"/>
        <w:ind w:left="567" w:firstLine="0"/>
        <w:jc w:val="both"/>
        <w:rPr>
          <w:b/>
          <w:i/>
          <w:lang w:val="vi-VN"/>
        </w:rPr>
      </w:pPr>
      <w:r w:rsidRPr="005063F2">
        <w:rPr>
          <w:b/>
          <w:i/>
          <w:lang w:val="vi-VN"/>
        </w:rPr>
        <w:t>Conversion of Currency</w:t>
      </w:r>
    </w:p>
    <w:p w:rsidR="00066F76" w:rsidRPr="005063F2" w:rsidRDefault="00066F76" w:rsidP="00066F76">
      <w:pPr>
        <w:pStyle w:val="BodyText"/>
        <w:spacing w:after="0"/>
        <w:ind w:left="567" w:firstLine="0"/>
        <w:jc w:val="both"/>
        <w:rPr>
          <w:lang w:val="vi-VN"/>
        </w:rPr>
      </w:pPr>
    </w:p>
    <w:p w:rsidR="00AD2CEE" w:rsidRPr="00285B95" w:rsidRDefault="00AD2CEE" w:rsidP="00AD2CEE">
      <w:pPr>
        <w:pStyle w:val="BodyText"/>
        <w:numPr>
          <w:ilvl w:val="0"/>
          <w:numId w:val="35"/>
        </w:numPr>
        <w:spacing w:after="0"/>
        <w:ind w:left="1134" w:hanging="567"/>
        <w:jc w:val="both"/>
        <w:rPr>
          <w:lang w:val="vi-VN"/>
        </w:rPr>
      </w:pPr>
      <w:r w:rsidRPr="00285B95">
        <w:rPr>
          <w:lang w:val="vi-VN"/>
        </w:rPr>
        <w:t>Nhà Đầu Tư và Đại Lý Ký Quỹ sẽ</w:t>
      </w:r>
      <w:r w:rsidR="007F7D9C" w:rsidRPr="00285B95">
        <w:rPr>
          <w:lang w:val="vi-VN"/>
        </w:rPr>
        <w:t>, sau ngày ký Hợp Đồng này,</w:t>
      </w:r>
      <w:r w:rsidRPr="00285B95">
        <w:rPr>
          <w:lang w:val="vi-VN"/>
        </w:rPr>
        <w:t xml:space="preserve"> thỏa thuận về tỷ giá để chuyển đổi Khoản Tiền Ký Quỹ thành VND </w:t>
      </w:r>
      <w:r w:rsidR="007F7D9C" w:rsidRPr="00285B95">
        <w:rPr>
          <w:lang w:val="vi-VN"/>
        </w:rPr>
        <w:t xml:space="preserve">trong trường hợp Nhà Đầu Tư mua thành công cổ phần do SCIC chào bán theo Quy Chế Chào </w:t>
      </w:r>
      <w:r w:rsidR="006457D0" w:rsidRPr="00285B95">
        <w:rPr>
          <w:lang w:val="vi-VN"/>
        </w:rPr>
        <w:t>Bán</w:t>
      </w:r>
      <w:r w:rsidRPr="00285B95">
        <w:rPr>
          <w:lang w:val="vi-VN"/>
        </w:rPr>
        <w:t xml:space="preserve"> Đại Lý Ký Quỹ phải thông báo cho SCIC</w:t>
      </w:r>
      <w:r w:rsidR="00E273C1" w:rsidRPr="00285B95">
        <w:rPr>
          <w:lang w:val="vi-VN"/>
        </w:rPr>
        <w:t>bằng văn bản</w:t>
      </w:r>
      <w:r w:rsidRPr="00285B95">
        <w:rPr>
          <w:lang w:val="vi-VN"/>
        </w:rPr>
        <w:t xml:space="preserve">về tỷ giá đó ngay sau khi Nhà Đầu Tư và Đại Lý Ký Quỹ đạt được thỏa thuận về tỷ giá. Trong trường hợp SCIC không nhận được bất kỳ thông báo như vậy từ Đại Lý Ký Quỹ trước khi gửi </w:t>
      </w:r>
      <w:r w:rsidR="00EF7381" w:rsidRPr="00285B95">
        <w:rPr>
          <w:lang w:val="vi-VN"/>
        </w:rPr>
        <w:t xml:space="preserve">Thông Báo </w:t>
      </w:r>
      <w:r w:rsidR="00EF7381">
        <w:rPr>
          <w:lang w:val="vi-VN"/>
        </w:rPr>
        <w:t>Thanh Toán</w:t>
      </w:r>
      <w:r w:rsidR="007F7D9C" w:rsidRPr="00285B95">
        <w:rPr>
          <w:lang w:val="vi-VN"/>
        </w:rPr>
        <w:t xml:space="preserve">, tỷ giá được sử dụng để chuyển đổi Khoản Tiền Ký Quỹ nhằm thực hiện </w:t>
      </w:r>
      <w:r w:rsidR="00EF7381" w:rsidRPr="00285B95">
        <w:rPr>
          <w:lang w:val="vi-VN"/>
        </w:rPr>
        <w:t xml:space="preserve">Thông Báo </w:t>
      </w:r>
      <w:r w:rsidR="00EF7381">
        <w:rPr>
          <w:lang w:val="vi-VN"/>
        </w:rPr>
        <w:t>Thanh Toán</w:t>
      </w:r>
      <w:r w:rsidR="007F7D9C" w:rsidRPr="00285B95">
        <w:rPr>
          <w:lang w:val="vi-VN"/>
        </w:rPr>
        <w:t xml:space="preserve"> sẽ là tỷ giá niêm yết mua chuyển khoản </w:t>
      </w:r>
      <w:r w:rsidR="007F7D9C" w:rsidRPr="005063F2">
        <w:rPr>
          <w:lang w:val="vi-VN"/>
        </w:rPr>
        <w:t xml:space="preserve">do </w:t>
      </w:r>
      <w:r w:rsidR="007F7D9C" w:rsidRPr="00285B95">
        <w:rPr>
          <w:lang w:val="vi-VN"/>
        </w:rPr>
        <w:t xml:space="preserve">Đại Lý Ký Quỹ </w:t>
      </w:r>
      <w:r w:rsidR="007F7D9C" w:rsidRPr="005063F2">
        <w:rPr>
          <w:lang w:val="vi-VN"/>
        </w:rPr>
        <w:t>công bốtại</w:t>
      </w:r>
      <w:r w:rsidR="007F7D9C" w:rsidRPr="00285B95">
        <w:rPr>
          <w:lang w:val="vi-VN"/>
        </w:rPr>
        <w:t xml:space="preserve"> thời điểm chuyển đổi</w:t>
      </w:r>
      <w:r w:rsidRPr="00285B95">
        <w:rPr>
          <w:lang w:val="vi-VN"/>
        </w:rPr>
        <w:t xml:space="preserve">.   </w:t>
      </w:r>
    </w:p>
    <w:p w:rsidR="007F7D9C" w:rsidRPr="005063F2" w:rsidRDefault="007F7D9C" w:rsidP="007F7D9C">
      <w:pPr>
        <w:pStyle w:val="BodyText"/>
        <w:spacing w:after="0"/>
        <w:ind w:left="1134" w:firstLine="0"/>
        <w:jc w:val="both"/>
        <w:rPr>
          <w:i/>
        </w:rPr>
      </w:pPr>
      <w:r w:rsidRPr="005063F2">
        <w:rPr>
          <w:i/>
        </w:rPr>
        <w:t>The Investor and the Escrow Agent shall, after the date hereof, agree on the exchange rate used for conversion of the Escrow Amounts into VND in case the</w:t>
      </w:r>
      <w:r w:rsidR="00E5610D" w:rsidRPr="005063F2">
        <w:rPr>
          <w:i/>
        </w:rPr>
        <w:t xml:space="preserve"> Investor successfully purchases</w:t>
      </w:r>
      <w:r w:rsidRPr="005063F2">
        <w:rPr>
          <w:i/>
        </w:rPr>
        <w:t xml:space="preserve"> shares offered by SCIC pursuant to the </w:t>
      </w:r>
      <w:r w:rsidR="00175743" w:rsidRPr="005063F2">
        <w:rPr>
          <w:i/>
        </w:rPr>
        <w:t>Competitive Offering Regulations</w:t>
      </w:r>
      <w:r w:rsidRPr="005063F2">
        <w:rPr>
          <w:i/>
        </w:rPr>
        <w:t>. The Escrow Agent shall notify SCIC of such agreed exchange rate immediately after the Investor and the Escrow Agent have reached an agreement on</w:t>
      </w:r>
      <w:r w:rsidR="00E5610D" w:rsidRPr="005063F2">
        <w:rPr>
          <w:i/>
        </w:rPr>
        <w:t xml:space="preserve"> it</w:t>
      </w:r>
      <w:r w:rsidRPr="005063F2">
        <w:rPr>
          <w:i/>
        </w:rPr>
        <w:t xml:space="preserve">. If SCIC has not received such notice before it delivers the </w:t>
      </w:r>
      <w:r w:rsidR="00EF7381">
        <w:rPr>
          <w:i/>
        </w:rPr>
        <w:t>Payment Notice</w:t>
      </w:r>
      <w:r w:rsidRPr="005063F2">
        <w:rPr>
          <w:i/>
        </w:rPr>
        <w:t xml:space="preserve">, the exchange rate used for conversion of the Escrow Amounts for the purpose of the </w:t>
      </w:r>
      <w:r w:rsidR="00EF7381">
        <w:rPr>
          <w:i/>
        </w:rPr>
        <w:t>Payment Notice</w:t>
      </w:r>
      <w:r w:rsidRPr="005063F2">
        <w:rPr>
          <w:i/>
        </w:rPr>
        <w:t xml:space="preserve"> shall be the latest transfer buying rate of </w:t>
      </w:r>
      <w:r w:rsidR="00C1052A" w:rsidRPr="005063F2">
        <w:rPr>
          <w:i/>
        </w:rPr>
        <w:t xml:space="preserve">USD </w:t>
      </w:r>
      <w:r w:rsidRPr="005063F2">
        <w:rPr>
          <w:i/>
        </w:rPr>
        <w:t xml:space="preserve">to </w:t>
      </w:r>
      <w:r w:rsidR="00C1052A" w:rsidRPr="005063F2">
        <w:rPr>
          <w:i/>
        </w:rPr>
        <w:t>VND</w:t>
      </w:r>
      <w:r w:rsidRPr="005063F2">
        <w:rPr>
          <w:i/>
        </w:rPr>
        <w:t xml:space="preserve"> quoted by </w:t>
      </w:r>
      <w:r w:rsidRPr="005063F2">
        <w:rPr>
          <w:i/>
          <w:lang w:val="vi-VN"/>
        </w:rPr>
        <w:t>the Escrow Agent for the time being</w:t>
      </w:r>
      <w:r w:rsidRPr="005063F2">
        <w:rPr>
          <w:i/>
        </w:rPr>
        <w:t xml:space="preserve">.   </w:t>
      </w:r>
    </w:p>
    <w:p w:rsidR="00AD2CEE" w:rsidRPr="005063F2" w:rsidRDefault="00AD2CEE" w:rsidP="00AD2CEE">
      <w:pPr>
        <w:pStyle w:val="BodyText"/>
        <w:spacing w:after="0"/>
        <w:ind w:left="927" w:firstLine="0"/>
        <w:jc w:val="both"/>
      </w:pPr>
    </w:p>
    <w:p w:rsidR="00082F70" w:rsidRPr="005063F2" w:rsidRDefault="007F7D9C" w:rsidP="00AD2CEE">
      <w:pPr>
        <w:pStyle w:val="BodyText"/>
        <w:numPr>
          <w:ilvl w:val="0"/>
          <w:numId w:val="35"/>
        </w:numPr>
        <w:spacing w:after="0"/>
        <w:ind w:left="1134" w:hanging="567"/>
        <w:jc w:val="both"/>
      </w:pPr>
      <w:r w:rsidRPr="005063F2">
        <w:t>Trừ trường hợp quy định tại Điều 4(a), t</w:t>
      </w:r>
      <w:r w:rsidR="0050704C" w:rsidRPr="005063F2">
        <w:t>rong t</w:t>
      </w:r>
      <w:r w:rsidR="00531326" w:rsidRPr="005063F2">
        <w:t xml:space="preserve">rường hợp </w:t>
      </w:r>
      <w:r w:rsidR="0050704C" w:rsidRPr="005063F2">
        <w:t xml:space="preserve">có </w:t>
      </w:r>
      <w:r w:rsidR="00531326" w:rsidRPr="005063F2">
        <w:t>bất kỳ khoản tiền nào</w:t>
      </w:r>
      <w:r w:rsidR="0050704C" w:rsidRPr="005063F2">
        <w:t xml:space="preserve"> sẽ</w:t>
      </w:r>
      <w:r w:rsidR="00531326" w:rsidRPr="005063F2">
        <w:t xml:space="preserve"> được chuyển cho </w:t>
      </w:r>
      <w:r w:rsidR="00D64C93" w:rsidRPr="005063F2">
        <w:t>SCIC</w:t>
      </w:r>
      <w:r w:rsidR="0050704C" w:rsidRPr="005063F2">
        <w:t xml:space="preserve">bằng USD </w:t>
      </w:r>
      <w:r w:rsidR="00531326" w:rsidRPr="005063F2">
        <w:t xml:space="preserve">và </w:t>
      </w:r>
      <w:r w:rsidR="00D64C93" w:rsidRPr="005063F2">
        <w:t>SCIC</w:t>
      </w:r>
      <w:r w:rsidR="00531326" w:rsidRPr="005063F2">
        <w:t xml:space="preserve"> không được phép </w:t>
      </w:r>
      <w:r w:rsidR="004F149F" w:rsidRPr="005063F2">
        <w:t xml:space="preserve">nhận những khoản tiền đó bằng USD </w:t>
      </w:r>
      <w:r w:rsidR="00531326" w:rsidRPr="005063F2">
        <w:t xml:space="preserve">theo </w:t>
      </w:r>
      <w:r w:rsidR="00F9607B" w:rsidRPr="005063F2">
        <w:t>các quy định của pháp luật</w:t>
      </w:r>
      <w:r w:rsidR="00531326" w:rsidRPr="005063F2">
        <w:t xml:space="preserve"> Việt Nam về quản lý ngoại hối thì Đại Lý Ký Quỹ </w:t>
      </w:r>
      <w:r w:rsidR="000F6915" w:rsidRPr="005063F2">
        <w:t xml:space="preserve">trong phạm vi pháp luật cho phép </w:t>
      </w:r>
      <w:r w:rsidR="0013652B" w:rsidRPr="005063F2">
        <w:t>được chủ động</w:t>
      </w:r>
      <w:r w:rsidR="00531326" w:rsidRPr="005063F2">
        <w:t xml:space="preserve">chuyển </w:t>
      </w:r>
      <w:r w:rsidR="0050704C" w:rsidRPr="005063F2">
        <w:t>khoản</w:t>
      </w:r>
      <w:r w:rsidR="00531326" w:rsidRPr="005063F2">
        <w:t xml:space="preserve"> tiền đó sang VND </w:t>
      </w:r>
      <w:r w:rsidR="00A61CC7" w:rsidRPr="005063F2">
        <w:t xml:space="preserve">theo tỷ giá niêm yết mua chuyển khoản </w:t>
      </w:r>
      <w:r w:rsidR="00066F76" w:rsidRPr="005063F2">
        <w:rPr>
          <w:lang w:val="vi-VN"/>
        </w:rPr>
        <w:t xml:space="preserve">do </w:t>
      </w:r>
      <w:r w:rsidR="00A61CC7" w:rsidRPr="005063F2">
        <w:t xml:space="preserve">Đại Lý Ký Quỹ </w:t>
      </w:r>
      <w:r w:rsidR="00066F76" w:rsidRPr="005063F2">
        <w:rPr>
          <w:lang w:val="vi-VN"/>
        </w:rPr>
        <w:t xml:space="preserve">công bố </w:t>
      </w:r>
      <w:r w:rsidR="00A61CC7" w:rsidRPr="005063F2">
        <w:t>tại thời điểm chuyển đổi</w:t>
      </w:r>
      <w:r w:rsidR="00531326" w:rsidRPr="005063F2">
        <w:t xml:space="preserve"> và chuyển </w:t>
      </w:r>
      <w:r w:rsidR="0050704C" w:rsidRPr="005063F2">
        <w:t>khoản</w:t>
      </w:r>
      <w:r w:rsidR="00531326" w:rsidRPr="005063F2">
        <w:t xml:space="preserve"> tiền </w:t>
      </w:r>
      <w:r w:rsidR="00876AD4" w:rsidRPr="005063F2">
        <w:t xml:space="preserve">bằng </w:t>
      </w:r>
      <w:r w:rsidR="00531326" w:rsidRPr="005063F2">
        <w:t>VND</w:t>
      </w:r>
      <w:r w:rsidR="0050704C" w:rsidRPr="005063F2">
        <w:t>thu được</w:t>
      </w:r>
      <w:r w:rsidR="00ED51D6" w:rsidRPr="005063F2">
        <w:t xml:space="preserve"> đó cho </w:t>
      </w:r>
      <w:r w:rsidR="00D64C93" w:rsidRPr="005063F2">
        <w:t>SCIC</w:t>
      </w:r>
      <w:r w:rsidR="00241898" w:rsidRPr="005063F2">
        <w:t xml:space="preserve">; với điều kiện rằng nếu Đại Lý Ký Quỹ không thể chuyển đổi khoản tiền đó theo tỷ giá như vậy do các điều kiện thị trường chung tại thời điểm đó, thì Đại Lý Ký Quỹ sẽ nỗ lực tối đa một cách hợp lý để </w:t>
      </w:r>
      <w:r w:rsidR="00241898" w:rsidRPr="005063F2">
        <w:rPr>
          <w:lang w:val="vi-VN"/>
        </w:rPr>
        <w:t xml:space="preserve">hành động với tư cách là ngân hàng chuyển đổi đối với </w:t>
      </w:r>
      <w:r w:rsidR="00241898" w:rsidRPr="005063F2">
        <w:t>khoản tiền đó.</w:t>
      </w:r>
    </w:p>
    <w:p w:rsidR="00066F76" w:rsidRDefault="007F7D9C" w:rsidP="007F7D9C">
      <w:pPr>
        <w:pStyle w:val="BodyText"/>
        <w:spacing w:after="0"/>
        <w:ind w:left="1134" w:firstLine="0"/>
        <w:jc w:val="both"/>
        <w:rPr>
          <w:i/>
          <w:lang w:val="vi-VN"/>
        </w:rPr>
      </w:pPr>
      <w:r w:rsidRPr="005063F2">
        <w:rPr>
          <w:i/>
        </w:rPr>
        <w:t>Unless otherwise provided in Article 4(a), i</w:t>
      </w:r>
      <w:r w:rsidR="00066F76" w:rsidRPr="005063F2">
        <w:rPr>
          <w:i/>
        </w:rPr>
        <w:t xml:space="preserve">n the event that any funds are to be transferred to </w:t>
      </w:r>
      <w:r w:rsidR="00066F76" w:rsidRPr="005063F2">
        <w:rPr>
          <w:i/>
          <w:lang w:val="vi-VN"/>
        </w:rPr>
        <w:t xml:space="preserve">SCIC </w:t>
      </w:r>
      <w:r w:rsidR="00066F76" w:rsidRPr="005063F2">
        <w:rPr>
          <w:i/>
        </w:rPr>
        <w:t xml:space="preserve">and it is not legally permissible under the applicable foreign exchange laws of Vietnam for </w:t>
      </w:r>
      <w:r w:rsidR="00066F76" w:rsidRPr="005063F2">
        <w:rPr>
          <w:i/>
          <w:lang w:val="vi-VN"/>
        </w:rPr>
        <w:t xml:space="preserve">SCIC </w:t>
      </w:r>
      <w:r w:rsidR="00066F76" w:rsidRPr="005063F2">
        <w:rPr>
          <w:i/>
        </w:rPr>
        <w:t xml:space="preserve">to receive such amounts in USD, the Escrow Agent shall convert such amounts into VND at the latest transfer buying rate of </w:t>
      </w:r>
      <w:r w:rsidR="00E60B24" w:rsidRPr="005063F2">
        <w:rPr>
          <w:i/>
        </w:rPr>
        <w:t>USD</w:t>
      </w:r>
      <w:r w:rsidR="00066F76" w:rsidRPr="005063F2">
        <w:rPr>
          <w:i/>
        </w:rPr>
        <w:t xml:space="preserve"> to </w:t>
      </w:r>
      <w:r w:rsidR="00E60B24" w:rsidRPr="005063F2">
        <w:rPr>
          <w:i/>
        </w:rPr>
        <w:t>VND</w:t>
      </w:r>
      <w:r w:rsidR="00066F76" w:rsidRPr="005063F2">
        <w:rPr>
          <w:i/>
        </w:rPr>
        <w:t xml:space="preserve"> quoted by </w:t>
      </w:r>
      <w:r w:rsidR="00066F76" w:rsidRPr="005063F2">
        <w:rPr>
          <w:i/>
          <w:lang w:val="vi-VN"/>
        </w:rPr>
        <w:t xml:space="preserve">the Escrow Agent for the time being </w:t>
      </w:r>
      <w:r w:rsidR="00066F76" w:rsidRPr="005063F2">
        <w:rPr>
          <w:i/>
        </w:rPr>
        <w:t xml:space="preserve">and transfer the resultant VND amount to </w:t>
      </w:r>
      <w:r w:rsidR="00066F76" w:rsidRPr="005063F2">
        <w:rPr>
          <w:i/>
          <w:lang w:val="vi-VN"/>
        </w:rPr>
        <w:t>SCIC</w:t>
      </w:r>
      <w:r w:rsidR="00241898" w:rsidRPr="005063F2">
        <w:rPr>
          <w:i/>
          <w:lang w:val="vi-VN"/>
        </w:rPr>
        <w:t xml:space="preserve">; provided that if the Escrow Agent is unable to convert such amount at such rate due to the then-prevailing market conditions, the </w:t>
      </w:r>
      <w:r w:rsidR="00241898" w:rsidRPr="005063F2">
        <w:rPr>
          <w:i/>
        </w:rPr>
        <w:t>Escrow Agent</w:t>
      </w:r>
      <w:r w:rsidR="00241898" w:rsidRPr="005063F2">
        <w:rPr>
          <w:i/>
          <w:lang w:val="vi-VN"/>
        </w:rPr>
        <w:t xml:space="preserve"> will use its reasonable best efforts to act as converting bank in respect of such amount.</w:t>
      </w:r>
    </w:p>
    <w:p w:rsidR="00EA3475" w:rsidRPr="005063F2" w:rsidRDefault="00EA3475" w:rsidP="007F7D9C">
      <w:pPr>
        <w:pStyle w:val="BodyText"/>
        <w:spacing w:after="0"/>
        <w:ind w:left="1134" w:firstLine="0"/>
        <w:jc w:val="both"/>
        <w:rPr>
          <w:i/>
          <w:lang w:val="vi-VN"/>
        </w:rPr>
      </w:pPr>
    </w:p>
    <w:p w:rsidR="005C0241" w:rsidRPr="005063F2" w:rsidRDefault="005C0241" w:rsidP="005C0241">
      <w:pPr>
        <w:pStyle w:val="Heading1"/>
        <w:numPr>
          <w:ilvl w:val="0"/>
          <w:numId w:val="0"/>
        </w:numPr>
        <w:spacing w:after="0"/>
        <w:ind w:left="567"/>
        <w:jc w:val="both"/>
        <w:rPr>
          <w:u w:val="none"/>
        </w:rPr>
      </w:pPr>
    </w:p>
    <w:p w:rsidR="00D54D5E" w:rsidRPr="005063F2" w:rsidRDefault="004F149F" w:rsidP="005C0241">
      <w:pPr>
        <w:pStyle w:val="Heading1"/>
        <w:numPr>
          <w:ilvl w:val="0"/>
          <w:numId w:val="5"/>
        </w:numPr>
        <w:spacing w:after="0"/>
        <w:ind w:left="567" w:hanging="567"/>
        <w:jc w:val="both"/>
        <w:rPr>
          <w:b/>
          <w:szCs w:val="24"/>
          <w:u w:val="none"/>
        </w:rPr>
      </w:pPr>
      <w:r w:rsidRPr="005063F2">
        <w:rPr>
          <w:b/>
          <w:szCs w:val="24"/>
          <w:u w:val="none"/>
        </w:rPr>
        <w:t>Đại Lý Ký Quỹ</w:t>
      </w:r>
    </w:p>
    <w:p w:rsidR="005C0241" w:rsidRPr="005063F2" w:rsidRDefault="005C0241" w:rsidP="005C0241">
      <w:pPr>
        <w:pStyle w:val="BodyText"/>
        <w:ind w:left="567" w:firstLine="0"/>
        <w:rPr>
          <w:b/>
          <w:i/>
          <w:lang w:val="vi-VN"/>
        </w:rPr>
      </w:pPr>
      <w:r w:rsidRPr="005063F2">
        <w:rPr>
          <w:b/>
          <w:i/>
          <w:lang w:val="vi-VN"/>
        </w:rPr>
        <w:t>Escrow Agent</w:t>
      </w:r>
    </w:p>
    <w:p w:rsidR="005C0241" w:rsidRPr="005063F2" w:rsidRDefault="00716854" w:rsidP="005C0241">
      <w:pPr>
        <w:pStyle w:val="BodyText"/>
        <w:numPr>
          <w:ilvl w:val="0"/>
          <w:numId w:val="15"/>
        </w:numPr>
        <w:spacing w:after="0"/>
        <w:ind w:left="567" w:hanging="567"/>
        <w:jc w:val="both"/>
        <w:rPr>
          <w:b/>
          <w:i/>
          <w:lang w:val="vi-VN"/>
        </w:rPr>
      </w:pPr>
      <w:r w:rsidRPr="00285B95">
        <w:rPr>
          <w:lang w:val="vi-VN"/>
        </w:rPr>
        <w:t xml:space="preserve">Khi thực hiện các trách nhiệm của mình theo Hợp Đồng này, </w:t>
      </w:r>
      <w:r w:rsidR="00AF5DAB" w:rsidRPr="00285B95">
        <w:rPr>
          <w:lang w:val="vi-VN"/>
        </w:rPr>
        <w:t>Đại Lý Ký Quỹ</w:t>
      </w:r>
      <w:r w:rsidR="00BC6185" w:rsidRPr="00285B95">
        <w:rPr>
          <w:lang w:val="vi-VN"/>
        </w:rPr>
        <w:t xml:space="preserve"> có quyền căn cứ vào bất kỳ tài liệu, văn kiện hoặc chữ ký nào</w:t>
      </w:r>
      <w:r w:rsidR="00D37889" w:rsidRPr="00285B95">
        <w:rPr>
          <w:lang w:val="vi-VN"/>
        </w:rPr>
        <w:t xml:space="preserve"> mà Đại Lý Ký Quỹ</w:t>
      </w:r>
      <w:r w:rsidR="00BC6185" w:rsidRPr="00285B95">
        <w:rPr>
          <w:lang w:val="vi-VN"/>
        </w:rPr>
        <w:t xml:space="preserve"> tin tưởng </w:t>
      </w:r>
      <w:r w:rsidR="00D37889" w:rsidRPr="00285B95">
        <w:rPr>
          <w:lang w:val="vi-VN"/>
        </w:rPr>
        <w:t xml:space="preserve">rằng </w:t>
      </w:r>
      <w:r w:rsidR="00BC6185" w:rsidRPr="00285B95">
        <w:rPr>
          <w:lang w:val="vi-VN"/>
        </w:rPr>
        <w:t xml:space="preserve">các tài liệu, văn kiện, chữ ký đó là thật và được ký bởi </w:t>
      </w:r>
      <w:r w:rsidR="00222183" w:rsidRPr="00285B95">
        <w:rPr>
          <w:lang w:val="vi-VN"/>
        </w:rPr>
        <w:t xml:space="preserve">đại diện </w:t>
      </w:r>
      <w:r w:rsidR="0013652B" w:rsidRPr="00285B95">
        <w:rPr>
          <w:lang w:val="vi-VN"/>
        </w:rPr>
        <w:t>hợp pháp</w:t>
      </w:r>
      <w:r w:rsidR="00222183" w:rsidRPr="00285B95">
        <w:rPr>
          <w:lang w:val="vi-VN"/>
        </w:rPr>
        <w:t xml:space="preserve"> của </w:t>
      </w:r>
      <w:r w:rsidR="00BC6185" w:rsidRPr="00285B95">
        <w:rPr>
          <w:lang w:val="vi-VN"/>
        </w:rPr>
        <w:t xml:space="preserve">bất kỳ </w:t>
      </w:r>
      <w:r w:rsidR="009D2199" w:rsidRPr="00285B95">
        <w:rPr>
          <w:lang w:val="vi-VN"/>
        </w:rPr>
        <w:t xml:space="preserve">Bên </w:t>
      </w:r>
      <w:r w:rsidR="00BC6185" w:rsidRPr="00285B95">
        <w:rPr>
          <w:lang w:val="vi-VN"/>
        </w:rPr>
        <w:t xml:space="preserve">nào </w:t>
      </w:r>
      <w:r w:rsidR="00F257F8" w:rsidRPr="00285B95">
        <w:rPr>
          <w:lang w:val="vi-VN"/>
        </w:rPr>
        <w:lastRenderedPageBreak/>
        <w:t xml:space="preserve">như được quy định tại </w:t>
      </w:r>
      <w:r w:rsidR="00604BC4" w:rsidRPr="00285B95">
        <w:rPr>
          <w:lang w:val="vi-VN"/>
        </w:rPr>
        <w:t>Danh Mục</w:t>
      </w:r>
      <w:r w:rsidR="001D3C83" w:rsidRPr="00285B95">
        <w:rPr>
          <w:lang w:val="vi-VN"/>
        </w:rPr>
        <w:t>B</w:t>
      </w:r>
      <w:r w:rsidR="00F257F8" w:rsidRPr="00285B95">
        <w:rPr>
          <w:lang w:val="vi-VN"/>
        </w:rPr>
        <w:t>của Hợp Đồng này</w:t>
      </w:r>
      <w:r w:rsidR="00AD3E9B" w:rsidRPr="00285B95">
        <w:rPr>
          <w:lang w:val="vi-VN"/>
        </w:rPr>
        <w:t xml:space="preserve">. </w:t>
      </w:r>
      <w:r w:rsidR="008A282B" w:rsidRPr="005063F2">
        <w:rPr>
          <w:lang w:val="vi-VN"/>
        </w:rPr>
        <w:t xml:space="preserve">Mỗi bên trong số </w:t>
      </w:r>
      <w:r w:rsidR="000B5FC2" w:rsidRPr="00285B95">
        <w:rPr>
          <w:lang w:val="vi-VN"/>
        </w:rPr>
        <w:t>Nhà Đầu Tư</w:t>
      </w:r>
      <w:r w:rsidR="008A282B" w:rsidRPr="005063F2">
        <w:rPr>
          <w:lang w:val="vi-VN"/>
        </w:rPr>
        <w:t xml:space="preserve"> và</w:t>
      </w:r>
      <w:r w:rsidR="000B5FC2" w:rsidRPr="00285B95">
        <w:rPr>
          <w:lang w:val="vi-VN"/>
        </w:rPr>
        <w:t xml:space="preserve"> SCIC cam kết chịu trách nhiệm về các chỉ thị do một hoặc</w:t>
      </w:r>
      <w:r w:rsidR="008A282B" w:rsidRPr="005063F2">
        <w:rPr>
          <w:lang w:val="vi-VN"/>
        </w:rPr>
        <w:t xml:space="preserve"> nhiều trong số</w:t>
      </w:r>
      <w:r w:rsidR="000B5FC2" w:rsidRPr="00285B95">
        <w:rPr>
          <w:lang w:val="vi-VN"/>
        </w:rPr>
        <w:t xml:space="preserve"> các đại diện được ủy quyền</w:t>
      </w:r>
      <w:r w:rsidR="008A282B" w:rsidRPr="005063F2">
        <w:rPr>
          <w:lang w:val="vi-VN"/>
        </w:rPr>
        <w:t xml:space="preserve"> tương ứng của mình</w:t>
      </w:r>
      <w:r w:rsidR="000B5FC2" w:rsidRPr="00285B95">
        <w:rPr>
          <w:lang w:val="vi-VN"/>
        </w:rPr>
        <w:t xml:space="preserve"> có tên tại Danh Mục B của Hợp Đồng này </w:t>
      </w:r>
      <w:r w:rsidR="008A282B" w:rsidRPr="005063F2">
        <w:rPr>
          <w:lang w:val="vi-VN"/>
        </w:rPr>
        <w:t>ký và đưa ra</w:t>
      </w:r>
      <w:r w:rsidR="000B5FC2" w:rsidRPr="00285B95">
        <w:rPr>
          <w:lang w:val="vi-VN"/>
        </w:rPr>
        <w:t xml:space="preserve">. </w:t>
      </w:r>
      <w:r w:rsidR="00AF5DAB" w:rsidRPr="00285B95">
        <w:rPr>
          <w:lang w:val="vi-VN"/>
        </w:rPr>
        <w:t>Đại Lý Ký Quỹ</w:t>
      </w:r>
      <w:r w:rsidR="00AD3E9B" w:rsidRPr="00285B95">
        <w:rPr>
          <w:lang w:val="vi-VN"/>
        </w:rPr>
        <w:t xml:space="preserve"> có thể </w:t>
      </w:r>
      <w:r w:rsidR="0050704C" w:rsidRPr="00285B95">
        <w:rPr>
          <w:lang w:val="vi-VN"/>
        </w:rPr>
        <w:t>giả định</w:t>
      </w:r>
      <w:r w:rsidR="00AD3E9B" w:rsidRPr="00285B95">
        <w:rPr>
          <w:lang w:val="vi-VN"/>
        </w:rPr>
        <w:t xml:space="preserve"> rằng bất kỳ tổ chức/cá nhân nào </w:t>
      </w:r>
      <w:r w:rsidR="00D37889" w:rsidRPr="00285B95">
        <w:rPr>
          <w:lang w:val="vi-VN"/>
        </w:rPr>
        <w:t>được chỉ định để</w:t>
      </w:r>
      <w:r w:rsidR="00A77FEE" w:rsidRPr="00285B95">
        <w:rPr>
          <w:lang w:val="vi-VN"/>
        </w:rPr>
        <w:t>đưa ra</w:t>
      </w:r>
      <w:r w:rsidR="00AD3E9B" w:rsidRPr="00285B95">
        <w:rPr>
          <w:lang w:val="vi-VN"/>
        </w:rPr>
        <w:t xml:space="preserve"> bất kỳ thông báo nào theo các quy định của Hợp Đồng này đã được ủy quyền hợp </w:t>
      </w:r>
      <w:r w:rsidR="005C6CA4" w:rsidRPr="00285B95">
        <w:rPr>
          <w:lang w:val="vi-VN"/>
        </w:rPr>
        <w:t>lệ</w:t>
      </w:r>
      <w:r w:rsidR="00AD3E9B" w:rsidRPr="00285B95">
        <w:rPr>
          <w:lang w:val="vi-VN"/>
        </w:rPr>
        <w:t xml:space="preserve"> để </w:t>
      </w:r>
      <w:r w:rsidR="00A77FEE" w:rsidRPr="00285B95">
        <w:rPr>
          <w:lang w:val="vi-VN"/>
        </w:rPr>
        <w:t>đưa ra thông báo như vậy</w:t>
      </w:r>
      <w:r w:rsidR="00AD3E9B" w:rsidRPr="00285B95">
        <w:rPr>
          <w:lang w:val="vi-VN"/>
        </w:rPr>
        <w:t>.</w:t>
      </w:r>
    </w:p>
    <w:p w:rsidR="005C0241" w:rsidRPr="005063F2" w:rsidRDefault="005C0241" w:rsidP="005C0241">
      <w:pPr>
        <w:pStyle w:val="BodyText"/>
        <w:ind w:left="567" w:firstLine="0"/>
        <w:jc w:val="both"/>
        <w:rPr>
          <w:b/>
          <w:i/>
          <w:lang w:val="vi-VN"/>
        </w:rPr>
      </w:pPr>
      <w:r w:rsidRPr="005063F2">
        <w:rPr>
          <w:i/>
        </w:rPr>
        <w:t xml:space="preserve">In the performance of its duties hereunder, the Escrow Agent shall be entitled to rely upon any document, instrument or signature believed by it in good faith to be genuine and signed by the authorized officers or agents of any Party as set forth in Schedule B hereto.  </w:t>
      </w:r>
      <w:r w:rsidR="008A282B" w:rsidRPr="005063F2">
        <w:rPr>
          <w:i/>
          <w:lang w:val="vi-VN"/>
        </w:rPr>
        <w:t xml:space="preserve">Each of the Investor and SCIC undertakes to take responsible for instructions signed and issued by one or more of its respective authorized signatories whose names appear in Schedule B. </w:t>
      </w:r>
      <w:r w:rsidRPr="005063F2">
        <w:rPr>
          <w:i/>
        </w:rPr>
        <w:t>The Escrow Agent may assume that any person purporting to give any notice in accordance with the provisions of this Agreement has been duly authorized to do so</w:t>
      </w:r>
      <w:r w:rsidRPr="005063F2">
        <w:rPr>
          <w:lang w:val="vi-VN"/>
        </w:rPr>
        <w:t>.</w:t>
      </w:r>
    </w:p>
    <w:p w:rsidR="005C0241" w:rsidRPr="005063F2" w:rsidRDefault="00AF5DAB" w:rsidP="005C0241">
      <w:pPr>
        <w:pStyle w:val="BodyText"/>
        <w:numPr>
          <w:ilvl w:val="0"/>
          <w:numId w:val="15"/>
        </w:numPr>
        <w:spacing w:after="0"/>
        <w:ind w:left="567" w:hanging="567"/>
        <w:jc w:val="both"/>
        <w:rPr>
          <w:b/>
          <w:i/>
          <w:lang w:val="vi-VN"/>
        </w:rPr>
      </w:pPr>
      <w:r w:rsidRPr="00285B95">
        <w:rPr>
          <w:lang w:val="vi-VN"/>
        </w:rPr>
        <w:t>Đại Lý Ký Quỹ</w:t>
      </w:r>
      <w:r w:rsidR="00AD3E9B" w:rsidRPr="00285B95">
        <w:rPr>
          <w:lang w:val="vi-VN"/>
        </w:rPr>
        <w:t xml:space="preserve"> sẽ không chịu trách nhiệm cho bất kỳ </w:t>
      </w:r>
      <w:r w:rsidR="00BC0107" w:rsidRPr="00285B95">
        <w:rPr>
          <w:lang w:val="vi-VN"/>
        </w:rPr>
        <w:t>lỗi</w:t>
      </w:r>
      <w:r w:rsidR="00062E09" w:rsidRPr="00285B95">
        <w:rPr>
          <w:lang w:val="vi-VN"/>
        </w:rPr>
        <w:t xml:space="preserve">nào của </w:t>
      </w:r>
      <w:r w:rsidR="00852B17" w:rsidRPr="00285B95">
        <w:rPr>
          <w:lang w:val="vi-VN"/>
        </w:rPr>
        <w:t xml:space="preserve">phán quyết, hoặc bất kỳ hành </w:t>
      </w:r>
      <w:r w:rsidR="00796A49" w:rsidRPr="00285B95">
        <w:rPr>
          <w:lang w:val="vi-VN"/>
        </w:rPr>
        <w:t>động</w:t>
      </w:r>
      <w:r w:rsidR="00852B17" w:rsidRPr="00285B95">
        <w:rPr>
          <w:lang w:val="vi-VN"/>
        </w:rPr>
        <w:t xml:space="preserve"> nào được thực hiện, </w:t>
      </w:r>
      <w:r w:rsidR="005122EA" w:rsidRPr="00285B95">
        <w:rPr>
          <w:lang w:val="vi-VN"/>
        </w:rPr>
        <w:t xml:space="preserve">phải </w:t>
      </w:r>
      <w:r w:rsidR="00852B17" w:rsidRPr="00285B95">
        <w:rPr>
          <w:lang w:val="vi-VN"/>
        </w:rPr>
        <w:t xml:space="preserve">gánh chịu hay </w:t>
      </w:r>
      <w:r w:rsidR="00604BC4" w:rsidRPr="00285B95">
        <w:rPr>
          <w:lang w:val="vi-VN"/>
        </w:rPr>
        <w:t xml:space="preserve">bị </w:t>
      </w:r>
      <w:r w:rsidR="007D32A1" w:rsidRPr="00285B95">
        <w:rPr>
          <w:lang w:val="vi-VN"/>
        </w:rPr>
        <w:t>bỏ qua</w:t>
      </w:r>
      <w:r w:rsidR="00266178" w:rsidRPr="00285B95">
        <w:rPr>
          <w:lang w:val="vi-VN"/>
        </w:rPr>
        <w:t xml:space="preserve">không thực hiện </w:t>
      </w:r>
      <w:r w:rsidR="004B5204" w:rsidRPr="00285B95">
        <w:rPr>
          <w:lang w:val="vi-VN"/>
        </w:rPr>
        <w:t>theo Hợp Đồng này</w:t>
      </w:r>
      <w:r w:rsidR="00852B17" w:rsidRPr="00285B95">
        <w:rPr>
          <w:lang w:val="vi-VN"/>
        </w:rPr>
        <w:t xml:space="preserve">, </w:t>
      </w:r>
      <w:r w:rsidR="001871B9" w:rsidRPr="00285B95">
        <w:rPr>
          <w:lang w:val="vi-VN"/>
        </w:rPr>
        <w:t xml:space="preserve">trừ trường hợp do lỗi </w:t>
      </w:r>
      <w:r w:rsidR="004B5204" w:rsidRPr="00285B95">
        <w:rPr>
          <w:lang w:val="vi-VN"/>
        </w:rPr>
        <w:t xml:space="preserve">bất cẩn </w:t>
      </w:r>
      <w:r w:rsidR="00573279" w:rsidRPr="00285B95">
        <w:rPr>
          <w:lang w:val="vi-VN"/>
        </w:rPr>
        <w:t>nghiêm trọng</w:t>
      </w:r>
      <w:r w:rsidR="001871B9" w:rsidRPr="00285B95">
        <w:rPr>
          <w:lang w:val="vi-VN"/>
        </w:rPr>
        <w:t xml:space="preserve">, không thiện chí hoặc </w:t>
      </w:r>
      <w:r w:rsidR="00062E09" w:rsidRPr="00285B95">
        <w:rPr>
          <w:lang w:val="vi-VN"/>
        </w:rPr>
        <w:t xml:space="preserve">hành vi </w:t>
      </w:r>
      <w:r w:rsidR="004B5204" w:rsidRPr="00285B95">
        <w:rPr>
          <w:lang w:val="vi-VN"/>
        </w:rPr>
        <w:t>cố ý</w:t>
      </w:r>
      <w:r w:rsidR="00062E09" w:rsidRPr="00285B95">
        <w:rPr>
          <w:lang w:val="vi-VN"/>
        </w:rPr>
        <w:t xml:space="preserve"> vi phạm</w:t>
      </w:r>
      <w:r w:rsidR="001871B9" w:rsidRPr="00285B95">
        <w:rPr>
          <w:lang w:val="vi-VN"/>
        </w:rPr>
        <w:t xml:space="preserve"> của </w:t>
      </w:r>
      <w:r w:rsidRPr="00285B95">
        <w:rPr>
          <w:lang w:val="vi-VN"/>
        </w:rPr>
        <w:t>Đại Lý Ký Quỹ</w:t>
      </w:r>
      <w:r w:rsidR="001871B9" w:rsidRPr="00285B95">
        <w:rPr>
          <w:lang w:val="vi-VN"/>
        </w:rPr>
        <w:t xml:space="preserve">. </w:t>
      </w:r>
      <w:r w:rsidRPr="00285B95">
        <w:rPr>
          <w:lang w:val="vi-VN"/>
        </w:rPr>
        <w:t>Đại Lý Ký Quỹ</w:t>
      </w:r>
      <w:r w:rsidR="001871B9" w:rsidRPr="00285B95">
        <w:rPr>
          <w:lang w:val="vi-VN"/>
        </w:rPr>
        <w:t xml:space="preserve"> có thể tham vấn </w:t>
      </w:r>
      <w:r w:rsidR="004B5204" w:rsidRPr="00285B95">
        <w:rPr>
          <w:lang w:val="vi-VN"/>
        </w:rPr>
        <w:t>các tư vấndo Đại Lý Ký Quỹt</w:t>
      </w:r>
      <w:r w:rsidR="001871B9" w:rsidRPr="00285B95">
        <w:rPr>
          <w:lang w:val="vi-VN"/>
        </w:rPr>
        <w:t xml:space="preserve">ự lựa chọn và sẽ có đầy đủ và toàn bộ thẩm quyền và sự bảo vệ </w:t>
      </w:r>
      <w:r w:rsidR="005122EA" w:rsidRPr="00285B95">
        <w:rPr>
          <w:lang w:val="vi-VN"/>
        </w:rPr>
        <w:t>đối với</w:t>
      </w:r>
      <w:r w:rsidR="00796A49" w:rsidRPr="00285B95">
        <w:rPr>
          <w:lang w:val="vi-VN"/>
        </w:rPr>
        <w:t xml:space="preserve"> bất kỳ hành động</w:t>
      </w:r>
      <w:r w:rsidR="00876AD4" w:rsidRPr="00285B95">
        <w:rPr>
          <w:lang w:val="vi-VN"/>
        </w:rPr>
        <w:t xml:space="preserve">nào Đại Lý Ký Quỹ </w:t>
      </w:r>
      <w:r w:rsidR="005122EA" w:rsidRPr="00285B95">
        <w:rPr>
          <w:lang w:val="vi-VN"/>
        </w:rPr>
        <w:t xml:space="preserve">thực hiện hoặc gánh chịu </w:t>
      </w:r>
      <w:r w:rsidR="001871B9" w:rsidRPr="00285B95">
        <w:rPr>
          <w:lang w:val="vi-VN"/>
        </w:rPr>
        <w:t xml:space="preserve">theo Hợp Đồng này </w:t>
      </w:r>
      <w:r w:rsidR="00796A49" w:rsidRPr="00285B95">
        <w:rPr>
          <w:lang w:val="vi-VN"/>
        </w:rPr>
        <w:t xml:space="preserve">một cách thiện chí </w:t>
      </w:r>
      <w:r w:rsidR="001871B9" w:rsidRPr="00285B95">
        <w:rPr>
          <w:lang w:val="vi-VN"/>
        </w:rPr>
        <w:t xml:space="preserve">và </w:t>
      </w:r>
      <w:r w:rsidR="0050704C" w:rsidRPr="00285B95">
        <w:rPr>
          <w:lang w:val="vi-VN"/>
        </w:rPr>
        <w:t>phù hợp với</w:t>
      </w:r>
      <w:r w:rsidR="001871B9" w:rsidRPr="00285B95">
        <w:rPr>
          <w:lang w:val="vi-VN"/>
        </w:rPr>
        <w:t xml:space="preserve"> ý kiến của </w:t>
      </w:r>
      <w:r w:rsidR="004B5204" w:rsidRPr="00285B95">
        <w:rPr>
          <w:lang w:val="vi-VN"/>
        </w:rPr>
        <w:t>tư vấn</w:t>
      </w:r>
      <w:r w:rsidR="00796A49" w:rsidRPr="00285B95">
        <w:rPr>
          <w:lang w:val="vi-VN"/>
        </w:rPr>
        <w:t xml:space="preserve"> đó.</w:t>
      </w:r>
    </w:p>
    <w:p w:rsidR="005C0241" w:rsidRPr="005063F2" w:rsidRDefault="005C0241" w:rsidP="005C0241">
      <w:pPr>
        <w:pStyle w:val="BodyText"/>
        <w:ind w:left="567" w:firstLine="0"/>
        <w:jc w:val="both"/>
        <w:rPr>
          <w:b/>
          <w:i/>
          <w:lang w:val="vi-VN"/>
        </w:rPr>
      </w:pPr>
      <w:r w:rsidRPr="005063F2">
        <w:rPr>
          <w:i/>
          <w:szCs w:val="24"/>
        </w:rPr>
        <w:t>The Escrow Agent shall not be liable for any error of judgment, or any action taken, suffered or omitted to be taken, hereunder except in the case of its gross negligence, bad faith or willful misconduct. The Escrow Agent may consult with counsel of its own choice and shall have full and complete authorization and protection for any action taken or suffered by it hereunder in good faith and in accordance with the opinion of such counsel</w:t>
      </w:r>
      <w:r w:rsidRPr="005063F2">
        <w:rPr>
          <w:i/>
          <w:szCs w:val="24"/>
          <w:lang w:val="vi-VN"/>
        </w:rPr>
        <w:t>.</w:t>
      </w:r>
    </w:p>
    <w:p w:rsidR="005C0241" w:rsidRPr="005063F2" w:rsidRDefault="00AF5DAB" w:rsidP="005C0241">
      <w:pPr>
        <w:pStyle w:val="BodyText"/>
        <w:numPr>
          <w:ilvl w:val="0"/>
          <w:numId w:val="15"/>
        </w:numPr>
        <w:spacing w:after="0"/>
        <w:ind w:left="567" w:hanging="567"/>
        <w:jc w:val="both"/>
        <w:rPr>
          <w:b/>
          <w:i/>
          <w:lang w:val="vi-VN"/>
        </w:rPr>
      </w:pPr>
      <w:r w:rsidRPr="00285B95">
        <w:rPr>
          <w:lang w:val="vi-VN"/>
        </w:rPr>
        <w:t>Đại Lý Ký Quỹ</w:t>
      </w:r>
      <w:r w:rsidR="003D6489" w:rsidRPr="00285B95">
        <w:rPr>
          <w:lang w:val="vi-VN"/>
        </w:rPr>
        <w:t xml:space="preserve"> không có </w:t>
      </w:r>
      <w:r w:rsidR="005122EA" w:rsidRPr="00285B95">
        <w:rPr>
          <w:lang w:val="vi-VN"/>
        </w:rPr>
        <w:t>nghĩa vụ</w:t>
      </w:r>
      <w:r w:rsidR="003D6489" w:rsidRPr="00285B95">
        <w:rPr>
          <w:lang w:val="vi-VN"/>
        </w:rPr>
        <w:t xml:space="preserve"> thu </w:t>
      </w:r>
      <w:r w:rsidR="00BB23A7" w:rsidRPr="00285B95">
        <w:rPr>
          <w:lang w:val="vi-VN"/>
        </w:rPr>
        <w:t>Khoản</w:t>
      </w:r>
      <w:r w:rsidR="00D65472" w:rsidRPr="005063F2">
        <w:rPr>
          <w:lang w:val="vi-VN"/>
        </w:rPr>
        <w:t>Tiền</w:t>
      </w:r>
      <w:r w:rsidR="0050704C" w:rsidRPr="005063F2">
        <w:rPr>
          <w:lang w:val="vi-VN"/>
        </w:rPr>
        <w:t>Ký Quỹ</w:t>
      </w:r>
      <w:r w:rsidR="00BC0107" w:rsidRPr="005063F2">
        <w:rPr>
          <w:lang w:val="vi-VN"/>
        </w:rPr>
        <w:t>hoặc</w:t>
      </w:r>
      <w:r w:rsidR="003D6489" w:rsidRPr="00285B95">
        <w:rPr>
          <w:lang w:val="vi-VN"/>
        </w:rPr>
        <w:t xml:space="preserve">thu </w:t>
      </w:r>
      <w:r w:rsidR="00BC0107" w:rsidRPr="00285B95">
        <w:rPr>
          <w:lang w:val="vi-VN"/>
        </w:rPr>
        <w:t xml:space="preserve">nhập </w:t>
      </w:r>
      <w:r w:rsidR="003D6489" w:rsidRPr="00285B95">
        <w:rPr>
          <w:lang w:val="vi-VN"/>
        </w:rPr>
        <w:t xml:space="preserve">từ </w:t>
      </w:r>
      <w:r w:rsidR="00BB23A7" w:rsidRPr="00285B95">
        <w:rPr>
          <w:lang w:val="vi-VN"/>
        </w:rPr>
        <w:t xml:space="preserve">Khoản </w:t>
      </w:r>
      <w:r w:rsidR="00D65472" w:rsidRPr="00285B95">
        <w:rPr>
          <w:lang w:val="vi-VN"/>
        </w:rPr>
        <w:t xml:space="preserve">Tiền </w:t>
      </w:r>
      <w:r w:rsidR="0050704C" w:rsidRPr="00285B95">
        <w:rPr>
          <w:lang w:val="vi-VN"/>
        </w:rPr>
        <w:t>Ký Quỹ</w:t>
      </w:r>
      <w:r w:rsidR="003D6489" w:rsidRPr="00285B95">
        <w:rPr>
          <w:lang w:val="vi-VN"/>
        </w:rPr>
        <w:t xml:space="preserve">ngoài việc </w:t>
      </w:r>
      <w:r w:rsidR="00BC0107" w:rsidRPr="00285B95">
        <w:rPr>
          <w:lang w:val="vi-VN"/>
        </w:rPr>
        <w:t>giữ</w:t>
      </w:r>
      <w:r w:rsidR="003D6489" w:rsidRPr="00285B95">
        <w:rPr>
          <w:lang w:val="vi-VN"/>
        </w:rPr>
        <w:t xml:space="preserve"> an to</w:t>
      </w:r>
      <w:r w:rsidR="005122EA" w:rsidRPr="00285B95">
        <w:rPr>
          <w:lang w:val="vi-VN"/>
        </w:rPr>
        <w:t>à</w:t>
      </w:r>
      <w:r w:rsidR="003D6489" w:rsidRPr="00285B95">
        <w:rPr>
          <w:lang w:val="vi-VN"/>
        </w:rPr>
        <w:t xml:space="preserve">n khoản tiền </w:t>
      </w:r>
      <w:r w:rsidR="005122EA" w:rsidRPr="00285B95">
        <w:rPr>
          <w:lang w:val="vi-VN"/>
        </w:rPr>
        <w:t>mà Đại Lý Ký Quỹ nắm giữ trên thực tế</w:t>
      </w:r>
      <w:r w:rsidR="003D6489" w:rsidRPr="00285B95">
        <w:rPr>
          <w:lang w:val="vi-VN"/>
        </w:rPr>
        <w:t xml:space="preserve">. </w:t>
      </w:r>
    </w:p>
    <w:p w:rsidR="005C0241" w:rsidRPr="005063F2" w:rsidRDefault="005C0241" w:rsidP="005C0241">
      <w:pPr>
        <w:pStyle w:val="BodyText"/>
        <w:ind w:left="567" w:firstLine="0"/>
        <w:jc w:val="both"/>
        <w:rPr>
          <w:b/>
          <w:i/>
          <w:lang w:val="vi-VN"/>
        </w:rPr>
      </w:pPr>
      <w:r w:rsidRPr="005063F2">
        <w:rPr>
          <w:i/>
          <w:szCs w:val="24"/>
        </w:rPr>
        <w:t xml:space="preserve">The Escrow Agent shall have no duty as to the collection of the Escrow </w:t>
      </w:r>
      <w:r w:rsidRPr="005063F2">
        <w:rPr>
          <w:i/>
          <w:szCs w:val="24"/>
          <w:lang w:val="vi-VN"/>
        </w:rPr>
        <w:t>Amount</w:t>
      </w:r>
      <w:r w:rsidRPr="005063F2">
        <w:rPr>
          <w:i/>
          <w:szCs w:val="24"/>
        </w:rPr>
        <w:t xml:space="preserve"> or income thereon beyond the safe custody of any such funds actually in its possession</w:t>
      </w:r>
      <w:r w:rsidRPr="005063F2">
        <w:rPr>
          <w:i/>
          <w:szCs w:val="24"/>
          <w:lang w:val="vi-VN"/>
        </w:rPr>
        <w:t>.</w:t>
      </w:r>
    </w:p>
    <w:p w:rsidR="005C0241" w:rsidRPr="005063F2" w:rsidRDefault="00D64C93" w:rsidP="005C0241">
      <w:pPr>
        <w:pStyle w:val="BodyText"/>
        <w:numPr>
          <w:ilvl w:val="0"/>
          <w:numId w:val="15"/>
        </w:numPr>
        <w:spacing w:after="0"/>
        <w:ind w:left="567" w:hanging="567"/>
        <w:jc w:val="both"/>
        <w:rPr>
          <w:b/>
          <w:i/>
          <w:lang w:val="vi-VN"/>
        </w:rPr>
      </w:pPr>
      <w:r w:rsidRPr="00285B95">
        <w:rPr>
          <w:lang w:val="vi-VN"/>
        </w:rPr>
        <w:t>SCIC</w:t>
      </w:r>
      <w:r w:rsidR="000C1FAD" w:rsidRPr="00285B95">
        <w:rPr>
          <w:lang w:val="vi-VN"/>
        </w:rPr>
        <w:t xml:space="preserve"> và </w:t>
      </w:r>
      <w:r w:rsidRPr="00285B95">
        <w:rPr>
          <w:lang w:val="vi-VN"/>
        </w:rPr>
        <w:t>Nhà Đầu Tư</w:t>
      </w:r>
      <w:r w:rsidR="000C1FAD" w:rsidRPr="00285B95">
        <w:rPr>
          <w:lang w:val="vi-VN"/>
        </w:rPr>
        <w:t xml:space="preserve"> sẽ </w:t>
      </w:r>
      <w:r w:rsidR="00E976D2" w:rsidRPr="00285B95">
        <w:rPr>
          <w:lang w:val="vi-VN"/>
        </w:rPr>
        <w:t>chịu trách nhiệm</w:t>
      </w:r>
      <w:r w:rsidR="009C0035" w:rsidRPr="00285B95">
        <w:rPr>
          <w:lang w:val="vi-VN"/>
        </w:rPr>
        <w:t xml:space="preserve">riêng rẽ </w:t>
      </w:r>
      <w:r w:rsidR="00B849E5" w:rsidRPr="00285B95">
        <w:rPr>
          <w:lang w:val="vi-VN"/>
        </w:rPr>
        <w:t>trong việc</w:t>
      </w:r>
      <w:r w:rsidR="00FD3757" w:rsidRPr="00285B95">
        <w:rPr>
          <w:lang w:val="vi-VN"/>
        </w:rPr>
        <w:t>hoàn trả</w:t>
      </w:r>
      <w:r w:rsidR="000C1FAD" w:rsidRPr="00285B95">
        <w:rPr>
          <w:lang w:val="vi-VN"/>
        </w:rPr>
        <w:t xml:space="preserve"> và bồi hoàn </w:t>
      </w:r>
      <w:r w:rsidR="005C5D6F" w:rsidRPr="00285B95">
        <w:rPr>
          <w:lang w:val="vi-VN"/>
        </w:rPr>
        <w:t xml:space="preserve">cho </w:t>
      </w:r>
      <w:r w:rsidR="00AF5DAB" w:rsidRPr="00285B95">
        <w:rPr>
          <w:lang w:val="vi-VN"/>
        </w:rPr>
        <w:t>Đại Lý Ký Quỹ</w:t>
      </w:r>
      <w:r w:rsidR="005C5D6F" w:rsidRPr="00285B95">
        <w:rPr>
          <w:lang w:val="vi-VN"/>
        </w:rPr>
        <w:t>đối với</w:t>
      </w:r>
      <w:r w:rsidR="000C1FAD" w:rsidRPr="00285B95">
        <w:rPr>
          <w:lang w:val="vi-VN"/>
        </w:rPr>
        <w:t xml:space="preserve">, và đảm bảo </w:t>
      </w:r>
      <w:r w:rsidR="00876AD4" w:rsidRPr="00285B95">
        <w:rPr>
          <w:lang w:val="vi-VN"/>
        </w:rPr>
        <w:t xml:space="preserve">cho </w:t>
      </w:r>
      <w:r w:rsidR="00AF5DAB" w:rsidRPr="00285B95">
        <w:rPr>
          <w:lang w:val="vi-VN"/>
        </w:rPr>
        <w:t>Đại Lý Ký Quỹ</w:t>
      </w:r>
      <w:r w:rsidR="000C1FAD" w:rsidRPr="00285B95">
        <w:rPr>
          <w:lang w:val="vi-VN"/>
        </w:rPr>
        <w:t xml:space="preserve"> không </w:t>
      </w:r>
      <w:r w:rsidR="005C5D6F" w:rsidRPr="00285B95">
        <w:rPr>
          <w:lang w:val="vi-VN"/>
        </w:rPr>
        <w:t xml:space="preserve">bị </w:t>
      </w:r>
      <w:r w:rsidR="00FD3757" w:rsidRPr="00285B95">
        <w:rPr>
          <w:lang w:val="vi-VN"/>
        </w:rPr>
        <w:t>thiệt hại</w:t>
      </w:r>
      <w:r w:rsidR="005C5D6F" w:rsidRPr="00285B95">
        <w:rPr>
          <w:lang w:val="vi-VN"/>
        </w:rPr>
        <w:t xml:space="preserve"> bởi</w:t>
      </w:r>
      <w:r w:rsidR="000C1FAD" w:rsidRPr="00285B95">
        <w:rPr>
          <w:lang w:val="vi-VN"/>
        </w:rPr>
        <w:t xml:space="preserve"> bất kỳ </w:t>
      </w:r>
      <w:r w:rsidR="00FD3757" w:rsidRPr="00285B95">
        <w:rPr>
          <w:lang w:val="vi-VN"/>
        </w:rPr>
        <w:t>tổn thất</w:t>
      </w:r>
      <w:r w:rsidR="000C1FAD" w:rsidRPr="00285B95">
        <w:rPr>
          <w:lang w:val="vi-VN"/>
        </w:rPr>
        <w:t xml:space="preserve">, trách nhiệm hoặc chi phí </w:t>
      </w:r>
      <w:r w:rsidR="00FD3757" w:rsidRPr="00285B95">
        <w:rPr>
          <w:lang w:val="vi-VN"/>
        </w:rPr>
        <w:t xml:space="preserve">phải </w:t>
      </w:r>
      <w:r w:rsidR="005C5D6F" w:rsidRPr="00285B95">
        <w:rPr>
          <w:lang w:val="vi-VN"/>
        </w:rPr>
        <w:t xml:space="preserve">chịu mà </w:t>
      </w:r>
      <w:r w:rsidR="000C1FAD" w:rsidRPr="00285B95">
        <w:rPr>
          <w:lang w:val="vi-VN"/>
        </w:rPr>
        <w:t xml:space="preserve">không do lỗi </w:t>
      </w:r>
      <w:r w:rsidR="005C5D6F" w:rsidRPr="00285B95">
        <w:rPr>
          <w:lang w:val="vi-VN"/>
        </w:rPr>
        <w:t xml:space="preserve">bất cẩn </w:t>
      </w:r>
      <w:r w:rsidR="00573279" w:rsidRPr="00285B95">
        <w:rPr>
          <w:lang w:val="vi-VN"/>
        </w:rPr>
        <w:t>nghiêm trọng</w:t>
      </w:r>
      <w:r w:rsidR="000C1FAD" w:rsidRPr="00285B95">
        <w:rPr>
          <w:lang w:val="vi-VN"/>
        </w:rPr>
        <w:t xml:space="preserve">, không thiện chí hoặc </w:t>
      </w:r>
      <w:r w:rsidR="00DB2D29" w:rsidRPr="00285B95">
        <w:rPr>
          <w:lang w:val="vi-VN"/>
        </w:rPr>
        <w:t xml:space="preserve">hành vi </w:t>
      </w:r>
      <w:r w:rsidR="005C5D6F" w:rsidRPr="00285B95">
        <w:rPr>
          <w:lang w:val="vi-VN"/>
        </w:rPr>
        <w:t>cố ý</w:t>
      </w:r>
      <w:r w:rsidR="00DB2D29" w:rsidRPr="00285B95">
        <w:rPr>
          <w:lang w:val="vi-VN"/>
        </w:rPr>
        <w:t xml:space="preserve"> vi phạm</w:t>
      </w:r>
      <w:r w:rsidR="007B2184" w:rsidRPr="00285B95">
        <w:rPr>
          <w:lang w:val="vi-VN"/>
        </w:rPr>
        <w:t xml:space="preserve"> của </w:t>
      </w:r>
      <w:r w:rsidR="00AF5DAB" w:rsidRPr="00285B95">
        <w:rPr>
          <w:lang w:val="vi-VN"/>
        </w:rPr>
        <w:t>Đại Lý Ký Quỹ</w:t>
      </w:r>
      <w:r w:rsidR="005C5D6F" w:rsidRPr="00285B95">
        <w:rPr>
          <w:lang w:val="vi-VN"/>
        </w:rPr>
        <w:t>phát sinh từ</w:t>
      </w:r>
      <w:r w:rsidR="007B2184" w:rsidRPr="00285B95">
        <w:rPr>
          <w:lang w:val="vi-VN"/>
        </w:rPr>
        <w:t xml:space="preserve"> ho</w:t>
      </w:r>
      <w:r w:rsidR="00FD3757" w:rsidRPr="00285B95">
        <w:rPr>
          <w:lang w:val="vi-VN"/>
        </w:rPr>
        <w:t>ặc liên quan đến việc chấp nhận</w:t>
      </w:r>
      <w:r w:rsidR="007B2184" w:rsidRPr="00285B95">
        <w:rPr>
          <w:lang w:val="vi-VN"/>
        </w:rPr>
        <w:t xml:space="preserve"> hoặc thực hiện các trách nhiệm và nghĩa vụ </w:t>
      </w:r>
      <w:r w:rsidR="005C5D6F" w:rsidRPr="00285B95">
        <w:rPr>
          <w:lang w:val="vi-VN"/>
        </w:rPr>
        <w:t xml:space="preserve">của Đại Lý Ký Quỹ </w:t>
      </w:r>
      <w:r w:rsidR="007B2184" w:rsidRPr="00285B95">
        <w:rPr>
          <w:lang w:val="vi-VN"/>
        </w:rPr>
        <w:t>theo Hợp Đồng này.</w:t>
      </w:r>
      <w:r w:rsidR="00E976D2" w:rsidRPr="00285B95">
        <w:rPr>
          <w:lang w:val="vi-VN"/>
        </w:rPr>
        <w:t xml:space="preserve"> Để tránh nhầm</w:t>
      </w:r>
      <w:r w:rsidR="00876AD4" w:rsidRPr="00285B95">
        <w:rPr>
          <w:lang w:val="vi-VN"/>
        </w:rPr>
        <w:t xml:space="preserve"> lẫn</w:t>
      </w:r>
      <w:r w:rsidR="00E976D2" w:rsidRPr="00285B95">
        <w:rPr>
          <w:lang w:val="vi-VN"/>
        </w:rPr>
        <w:t xml:space="preserve">, việc Đại Lý Ký Quỹ chuyển bất kỳ </w:t>
      </w:r>
      <w:r w:rsidR="00604BC4" w:rsidRPr="00285B95">
        <w:rPr>
          <w:lang w:val="vi-VN"/>
        </w:rPr>
        <w:t xml:space="preserve">khoản nào </w:t>
      </w:r>
      <w:r w:rsidR="00E976D2" w:rsidRPr="00285B95">
        <w:rPr>
          <w:lang w:val="vi-VN"/>
        </w:rPr>
        <w:t xml:space="preserve">từ </w:t>
      </w:r>
      <w:r w:rsidR="00C9721D" w:rsidRPr="00285B95">
        <w:rPr>
          <w:lang w:val="vi-VN"/>
        </w:rPr>
        <w:t>Tài Khoản Ký Quỹ</w:t>
      </w:r>
      <w:r w:rsidR="005C0241" w:rsidRPr="005063F2">
        <w:rPr>
          <w:lang w:val="vi-VN"/>
        </w:rPr>
        <w:t xml:space="preserve"> cho SCIC</w:t>
      </w:r>
      <w:r w:rsidR="00E976D2" w:rsidRPr="00285B95">
        <w:rPr>
          <w:lang w:val="vi-VN"/>
        </w:rPr>
        <w:t xml:space="preserve"> theo Hợp Đồng này (i) phải được thực hiện mà không </w:t>
      </w:r>
      <w:r w:rsidR="00545BBC" w:rsidRPr="00285B95">
        <w:rPr>
          <w:lang w:val="vi-VN"/>
        </w:rPr>
        <w:t>bị</w:t>
      </w:r>
      <w:r w:rsidR="00E976D2" w:rsidRPr="00285B95">
        <w:rPr>
          <w:lang w:val="vi-VN"/>
        </w:rPr>
        <w:t xml:space="preserve"> khấu trừ hoặc giữ lại </w:t>
      </w:r>
      <w:r w:rsidR="00545BBC" w:rsidRPr="00285B95">
        <w:rPr>
          <w:lang w:val="vi-VN"/>
        </w:rPr>
        <w:t>để nộp</w:t>
      </w:r>
      <w:r w:rsidR="006216EF" w:rsidRPr="00285B95">
        <w:rPr>
          <w:lang w:val="vi-VN"/>
        </w:rPr>
        <w:t xml:space="preserve">bất kỳ loại </w:t>
      </w:r>
      <w:r w:rsidR="00E976D2" w:rsidRPr="00285B95">
        <w:rPr>
          <w:lang w:val="vi-VN"/>
        </w:rPr>
        <w:t xml:space="preserve">thuế </w:t>
      </w:r>
      <w:r w:rsidR="006216EF" w:rsidRPr="00285B95">
        <w:rPr>
          <w:lang w:val="vi-VN"/>
        </w:rPr>
        <w:t xml:space="preserve">hoặc phí nào </w:t>
      </w:r>
      <w:r w:rsidR="00E976D2" w:rsidRPr="00285B95">
        <w:rPr>
          <w:lang w:val="vi-VN"/>
        </w:rPr>
        <w:t xml:space="preserve">trừ khi việc khấu trừ hoặc giữ lại đó do luật áp dụng yêu cầu, và (ii) không </w:t>
      </w:r>
      <w:r w:rsidR="00545BBC" w:rsidRPr="00285B95">
        <w:rPr>
          <w:lang w:val="vi-VN"/>
        </w:rPr>
        <w:t>phụ thuộc vào</w:t>
      </w:r>
      <w:r w:rsidR="00E976D2" w:rsidRPr="00285B95">
        <w:rPr>
          <w:lang w:val="vi-VN"/>
        </w:rPr>
        <w:t xml:space="preserve"> bất kỳ quyền bù trừ nào mà Đại Lý Ký Quỹ có thể có đối với </w:t>
      </w:r>
      <w:r w:rsidRPr="00285B95">
        <w:rPr>
          <w:lang w:val="vi-VN"/>
        </w:rPr>
        <w:t>SCIC</w:t>
      </w:r>
      <w:r w:rsidR="00E976D2" w:rsidRPr="00285B95">
        <w:rPr>
          <w:lang w:val="vi-VN"/>
        </w:rPr>
        <w:t xml:space="preserve"> và/hoặc </w:t>
      </w:r>
      <w:r w:rsidRPr="00285B95">
        <w:rPr>
          <w:lang w:val="vi-VN"/>
        </w:rPr>
        <w:t>Nhà Đầu Tư</w:t>
      </w:r>
      <w:r w:rsidR="00E976D2" w:rsidRPr="00285B95">
        <w:rPr>
          <w:lang w:val="vi-VN"/>
        </w:rPr>
        <w:t>.</w:t>
      </w:r>
    </w:p>
    <w:p w:rsidR="005C0241" w:rsidRPr="005063F2" w:rsidRDefault="005C0241" w:rsidP="005C0241">
      <w:pPr>
        <w:pStyle w:val="BodyText"/>
        <w:ind w:left="567" w:firstLine="0"/>
        <w:jc w:val="both"/>
        <w:rPr>
          <w:b/>
          <w:i/>
          <w:lang w:val="vi-VN"/>
        </w:rPr>
      </w:pPr>
      <w:r w:rsidRPr="005063F2">
        <w:rPr>
          <w:i/>
          <w:szCs w:val="24"/>
          <w:lang w:val="vi-VN"/>
        </w:rPr>
        <w:t xml:space="preserve">SCIC </w:t>
      </w:r>
      <w:r w:rsidRPr="005063F2">
        <w:rPr>
          <w:i/>
          <w:szCs w:val="24"/>
        </w:rPr>
        <w:t xml:space="preserve">and the </w:t>
      </w:r>
      <w:r w:rsidRPr="005063F2">
        <w:rPr>
          <w:i/>
          <w:szCs w:val="24"/>
          <w:lang w:val="vi-VN"/>
        </w:rPr>
        <w:t xml:space="preserve">Investor </w:t>
      </w:r>
      <w:r w:rsidRPr="005063F2">
        <w:rPr>
          <w:i/>
          <w:szCs w:val="24"/>
        </w:rPr>
        <w:t xml:space="preserve">shall </w:t>
      </w:r>
      <w:r w:rsidRPr="005063F2">
        <w:rPr>
          <w:rFonts w:hint="eastAsia"/>
          <w:i/>
          <w:szCs w:val="24"/>
          <w:lang w:eastAsia="ja-JP"/>
        </w:rPr>
        <w:t xml:space="preserve">severally but not jointly </w:t>
      </w:r>
      <w:r w:rsidRPr="005063F2">
        <w:rPr>
          <w:i/>
          <w:szCs w:val="24"/>
        </w:rPr>
        <w:t xml:space="preserve">reimburse and indemnify the Escrow Agent for, and hold it harmless against, any loss, liability or expense, incurred without gross negligence, bad faith or willful misconduct on the part of the Escrow Agent arising out of, or in connection with the acceptance of, or the performance of, its duties and obligations under this Agreement. For the avoidance of doubt, the transfer of any </w:t>
      </w:r>
      <w:r w:rsidRPr="005063F2">
        <w:rPr>
          <w:rStyle w:val="BodyTextChar"/>
          <w:i/>
          <w:szCs w:val="24"/>
          <w:lang w:val="vi-VN"/>
        </w:rPr>
        <w:t>amount</w:t>
      </w:r>
      <w:r w:rsidRPr="005063F2">
        <w:rPr>
          <w:i/>
          <w:szCs w:val="24"/>
        </w:rPr>
        <w:t xml:space="preserve"> by the Escrow Agent from </w:t>
      </w:r>
      <w:r w:rsidRPr="005063F2">
        <w:rPr>
          <w:i/>
          <w:szCs w:val="24"/>
          <w:lang w:val="vi-VN"/>
        </w:rPr>
        <w:t xml:space="preserve">the </w:t>
      </w:r>
      <w:r w:rsidRPr="005063F2">
        <w:rPr>
          <w:i/>
          <w:szCs w:val="24"/>
        </w:rPr>
        <w:t xml:space="preserve">Escrow Account </w:t>
      </w:r>
      <w:r w:rsidRPr="005063F2">
        <w:rPr>
          <w:i/>
          <w:szCs w:val="24"/>
          <w:lang w:val="vi-VN"/>
        </w:rPr>
        <w:t xml:space="preserve">to SCIC </w:t>
      </w:r>
      <w:r w:rsidRPr="005063F2">
        <w:rPr>
          <w:i/>
          <w:szCs w:val="24"/>
        </w:rPr>
        <w:t xml:space="preserve">hereunder (i) shall be made without any deduction or withholding for or on account of any fee or tax unless such deduction or withholding is required by applicable law, and (ii) shall not be subject to any right of set-off which the Escrow Agent may have against </w:t>
      </w:r>
      <w:r w:rsidRPr="005063F2">
        <w:rPr>
          <w:i/>
          <w:szCs w:val="24"/>
          <w:lang w:val="vi-VN"/>
        </w:rPr>
        <w:t>SCIC</w:t>
      </w:r>
      <w:r w:rsidR="00421012" w:rsidRPr="005063F2">
        <w:rPr>
          <w:i/>
          <w:szCs w:val="24"/>
        </w:rPr>
        <w:t xml:space="preserve"> and/or the Investor</w:t>
      </w:r>
      <w:r w:rsidRPr="005063F2">
        <w:rPr>
          <w:i/>
          <w:szCs w:val="24"/>
          <w:lang w:val="vi-VN"/>
        </w:rPr>
        <w:t xml:space="preserve">. </w:t>
      </w:r>
    </w:p>
    <w:p w:rsidR="005C0241" w:rsidRPr="005063F2" w:rsidRDefault="001E14B2" w:rsidP="00325B16">
      <w:pPr>
        <w:pStyle w:val="BodyText"/>
        <w:numPr>
          <w:ilvl w:val="0"/>
          <w:numId w:val="15"/>
        </w:numPr>
        <w:spacing w:after="0"/>
        <w:ind w:left="567" w:hanging="567"/>
        <w:jc w:val="both"/>
        <w:rPr>
          <w:b/>
          <w:i/>
          <w:lang w:val="vi-VN"/>
        </w:rPr>
      </w:pPr>
      <w:r w:rsidRPr="00285B95">
        <w:rPr>
          <w:lang w:val="vi-VN"/>
        </w:rPr>
        <w:lastRenderedPageBreak/>
        <w:t xml:space="preserve">Trách nhiệm của Đại Lý Ký Quỹ theo Hợp Đồng này được giới hạn bởi </w:t>
      </w:r>
      <w:r w:rsidR="00325B16" w:rsidRPr="005063F2">
        <w:rPr>
          <w:lang w:val="vi-VN"/>
        </w:rPr>
        <w:t>một số tiền bằng tổng số dư có</w:t>
      </w:r>
      <w:r w:rsidR="0052630E" w:rsidRPr="00285B95">
        <w:rPr>
          <w:lang w:val="vi-VN"/>
        </w:rPr>
        <w:t xml:space="preserve"> trên </w:t>
      </w:r>
      <w:r w:rsidR="00C9721D" w:rsidRPr="00285B95">
        <w:rPr>
          <w:lang w:val="vi-VN"/>
        </w:rPr>
        <w:t>Tài Khoản Ký Quỹ</w:t>
      </w:r>
      <w:r w:rsidR="00325B16" w:rsidRPr="005063F2">
        <w:rPr>
          <w:lang w:val="vi-VN"/>
        </w:rPr>
        <w:t>tại từng thời điểm</w:t>
      </w:r>
      <w:r w:rsidRPr="00285B95">
        <w:rPr>
          <w:lang w:val="vi-VN"/>
        </w:rPr>
        <w:t>.</w:t>
      </w:r>
    </w:p>
    <w:p w:rsidR="00325B16" w:rsidRPr="005063F2" w:rsidRDefault="00325B16" w:rsidP="00325B16">
      <w:pPr>
        <w:pStyle w:val="BodyText"/>
        <w:ind w:left="567" w:firstLine="0"/>
        <w:jc w:val="both"/>
        <w:rPr>
          <w:b/>
          <w:i/>
          <w:lang w:val="vi-VN"/>
        </w:rPr>
      </w:pPr>
      <w:r w:rsidRPr="005063F2">
        <w:rPr>
          <w:i/>
        </w:rPr>
        <w:t>The liability of the Escrow Agent under this Agreement shall be limited to an amount equal to the sum of the mon</w:t>
      </w:r>
      <w:r w:rsidRPr="005063F2">
        <w:rPr>
          <w:rFonts w:hint="eastAsia"/>
          <w:i/>
          <w:lang w:eastAsia="ja-JP"/>
        </w:rPr>
        <w:t>ies</w:t>
      </w:r>
      <w:r w:rsidRPr="005063F2">
        <w:rPr>
          <w:i/>
        </w:rPr>
        <w:t xml:space="preserve"> standing to the credit of the Escrow Accounts from time to time</w:t>
      </w:r>
      <w:r w:rsidRPr="005063F2">
        <w:rPr>
          <w:i/>
          <w:lang w:val="vi-VN"/>
        </w:rPr>
        <w:t>.</w:t>
      </w:r>
    </w:p>
    <w:p w:rsidR="005C0241" w:rsidRPr="005063F2" w:rsidRDefault="005C0241" w:rsidP="00325B16">
      <w:pPr>
        <w:pStyle w:val="BodyText"/>
        <w:numPr>
          <w:ilvl w:val="0"/>
          <w:numId w:val="15"/>
        </w:numPr>
        <w:spacing w:after="0"/>
        <w:ind w:left="567" w:hanging="567"/>
        <w:jc w:val="both"/>
        <w:rPr>
          <w:b/>
          <w:lang w:val="vi-VN"/>
        </w:rPr>
      </w:pPr>
      <w:r w:rsidRPr="00285B95">
        <w:rPr>
          <w:lang w:val="vi-VN"/>
        </w:rPr>
        <w:t xml:space="preserve">Đại Lý Ký Quỹ phải hành động với sự cẩn trọng và kỹ năng phù hợp trong việc thực hiện các trách nhiệm và nghĩa vụ của mình theo Hợp Đồng này và phải xử lý Khoản </w:t>
      </w:r>
      <w:r w:rsidR="00325B16" w:rsidRPr="005063F2">
        <w:rPr>
          <w:lang w:val="vi-VN"/>
        </w:rPr>
        <w:t xml:space="preserve">Tiền </w:t>
      </w:r>
      <w:r w:rsidRPr="00285B95">
        <w:rPr>
          <w:lang w:val="vi-VN"/>
        </w:rPr>
        <w:t xml:space="preserve">Ký Quỹ với cùng mức độ cẩn trọng như dành cho tài sản có tính chất tương tự của chính Đại Lý Ký Quỹ. </w:t>
      </w:r>
    </w:p>
    <w:p w:rsidR="005C0241" w:rsidRPr="005063F2" w:rsidRDefault="00325B16" w:rsidP="00325B16">
      <w:pPr>
        <w:pStyle w:val="BodyText"/>
        <w:ind w:left="567" w:firstLine="0"/>
        <w:jc w:val="both"/>
        <w:rPr>
          <w:b/>
          <w:i/>
          <w:lang w:val="vi-VN"/>
        </w:rPr>
      </w:pPr>
      <w:r w:rsidRPr="005063F2">
        <w:rPr>
          <w:i/>
        </w:rPr>
        <w:t xml:space="preserve">The Escrow Agent shall act with reasonable care and skill in the discharge of its duties and responsibilities under this Agreement and shall treat the Escrow </w:t>
      </w:r>
      <w:r w:rsidRPr="005063F2">
        <w:rPr>
          <w:i/>
          <w:lang w:val="vi-VN"/>
        </w:rPr>
        <w:t>Amount</w:t>
      </w:r>
      <w:r w:rsidRPr="005063F2">
        <w:rPr>
          <w:i/>
        </w:rPr>
        <w:t xml:space="preserve"> with the same degree of care as it affords to its own property of a similar nature</w:t>
      </w:r>
      <w:r w:rsidRPr="005063F2">
        <w:rPr>
          <w:i/>
          <w:lang w:val="vi-VN"/>
        </w:rPr>
        <w:t>.</w:t>
      </w:r>
    </w:p>
    <w:p w:rsidR="00CD28BB" w:rsidRPr="005063F2" w:rsidRDefault="00CD28BB" w:rsidP="00325B16">
      <w:pPr>
        <w:pStyle w:val="BodyText"/>
        <w:numPr>
          <w:ilvl w:val="0"/>
          <w:numId w:val="15"/>
        </w:numPr>
        <w:spacing w:after="0"/>
        <w:ind w:left="567" w:hanging="567"/>
        <w:jc w:val="both"/>
        <w:rPr>
          <w:b/>
          <w:i/>
          <w:lang w:val="vi-VN"/>
        </w:rPr>
      </w:pPr>
      <w:r w:rsidRPr="005063F2">
        <w:rPr>
          <w:szCs w:val="24"/>
          <w:lang w:val="vi-VN"/>
        </w:rPr>
        <w:t>Trừ trường hợp được cả SCIC và Nhà Đầu Tư đồng ý trước bằng văn bản</w:t>
      </w:r>
      <w:r w:rsidR="00CE25B8" w:rsidRPr="005063F2">
        <w:rPr>
          <w:szCs w:val="24"/>
          <w:lang w:val="vi-VN"/>
        </w:rPr>
        <w:t xml:space="preserve">, Đại Lý Ký Quỹ </w:t>
      </w:r>
      <w:r w:rsidRPr="005063F2">
        <w:rPr>
          <w:szCs w:val="24"/>
          <w:lang w:val="vi-VN"/>
        </w:rPr>
        <w:t>không được từ nhiệm trước thời điểm chấm dứt Hợp Đồng này.</w:t>
      </w:r>
    </w:p>
    <w:p w:rsidR="00CD28BB" w:rsidRPr="005063F2" w:rsidRDefault="00CD28BB" w:rsidP="00CD28BB">
      <w:pPr>
        <w:pStyle w:val="BodyText"/>
        <w:spacing w:after="0"/>
        <w:ind w:left="567" w:firstLine="0"/>
        <w:jc w:val="both"/>
        <w:rPr>
          <w:i/>
          <w:szCs w:val="24"/>
          <w:lang w:val="vi-VN"/>
        </w:rPr>
      </w:pPr>
      <w:r w:rsidRPr="005063F2">
        <w:rPr>
          <w:i/>
          <w:szCs w:val="24"/>
          <w:lang w:val="en-GB"/>
        </w:rPr>
        <w:t xml:space="preserve">Unless otherwise agreed by </w:t>
      </w:r>
      <w:r w:rsidRPr="005063F2">
        <w:rPr>
          <w:i/>
          <w:szCs w:val="24"/>
          <w:lang w:val="vi-VN"/>
        </w:rPr>
        <w:t>both SCIC and the Investor</w:t>
      </w:r>
      <w:r w:rsidRPr="005063F2">
        <w:rPr>
          <w:i/>
          <w:szCs w:val="24"/>
          <w:lang w:val="en-GB"/>
        </w:rPr>
        <w:t>, the Escrow Agent shall not resign prior to termination of this Agreement</w:t>
      </w:r>
      <w:r w:rsidRPr="005063F2">
        <w:rPr>
          <w:i/>
          <w:szCs w:val="24"/>
          <w:lang w:val="vi-VN"/>
        </w:rPr>
        <w:t>.</w:t>
      </w:r>
    </w:p>
    <w:p w:rsidR="00365040" w:rsidRPr="005063F2" w:rsidRDefault="00365040" w:rsidP="00CD28BB">
      <w:pPr>
        <w:pStyle w:val="BodyText"/>
        <w:spacing w:after="0"/>
        <w:ind w:left="567" w:firstLine="0"/>
        <w:jc w:val="both"/>
        <w:rPr>
          <w:i/>
          <w:szCs w:val="24"/>
          <w:lang w:val="vi-VN"/>
        </w:rPr>
      </w:pPr>
    </w:p>
    <w:p w:rsidR="007B614E" w:rsidRPr="005063F2" w:rsidRDefault="00365040" w:rsidP="00365040">
      <w:pPr>
        <w:pStyle w:val="BodyText"/>
        <w:numPr>
          <w:ilvl w:val="0"/>
          <w:numId w:val="15"/>
        </w:numPr>
        <w:spacing w:after="0"/>
        <w:ind w:left="567" w:hanging="567"/>
        <w:jc w:val="both"/>
        <w:rPr>
          <w:b/>
          <w:i/>
          <w:lang w:val="vi-VN"/>
        </w:rPr>
      </w:pPr>
      <w:r w:rsidRPr="005063F2">
        <w:rPr>
          <w:szCs w:val="24"/>
          <w:lang w:val="vi-VN"/>
        </w:rPr>
        <w:t xml:space="preserve">Trong khi Hợp Đồng này vẫn còn hiệu lực, </w:t>
      </w:r>
      <w:r w:rsidR="007B614E" w:rsidRPr="005063F2">
        <w:rPr>
          <w:szCs w:val="24"/>
          <w:lang w:val="vi-VN"/>
        </w:rPr>
        <w:t xml:space="preserve">trừ trường hợp được SCIC chấp thuận bằng văn bản, </w:t>
      </w:r>
      <w:r w:rsidRPr="005063F2">
        <w:rPr>
          <w:szCs w:val="24"/>
          <w:lang w:val="vi-VN"/>
        </w:rPr>
        <w:t xml:space="preserve">Đại Lý Ký Quỹ không được chấp nhận bất kỳ chỉ thị nào từ </w:t>
      </w:r>
      <w:r w:rsidR="007B614E" w:rsidRPr="005063F2">
        <w:rPr>
          <w:szCs w:val="24"/>
          <w:lang w:val="vi-VN"/>
        </w:rPr>
        <w:t xml:space="preserve">Nhà Đầu Tư được đưa ra trái với hoặc không nhất quán với Hợp Đồng này. </w:t>
      </w:r>
    </w:p>
    <w:p w:rsidR="00CD28BB" w:rsidRPr="005063F2" w:rsidRDefault="00365040" w:rsidP="00CD28BB">
      <w:pPr>
        <w:pStyle w:val="BodyText"/>
        <w:spacing w:after="0"/>
        <w:ind w:left="567" w:firstLine="0"/>
        <w:jc w:val="both"/>
        <w:rPr>
          <w:i/>
          <w:szCs w:val="24"/>
        </w:rPr>
      </w:pPr>
      <w:r w:rsidRPr="005063F2">
        <w:rPr>
          <w:i/>
          <w:szCs w:val="24"/>
          <w:lang w:val="vi-VN"/>
        </w:rPr>
        <w:t>As long as this Agreement remains effective,</w:t>
      </w:r>
      <w:r w:rsidR="007B614E" w:rsidRPr="005063F2">
        <w:rPr>
          <w:i/>
          <w:szCs w:val="24"/>
          <w:lang w:val="vi-VN"/>
        </w:rPr>
        <w:t xml:space="preserve"> unless otherwise agreed in writing by SCIC,</w:t>
      </w:r>
      <w:r w:rsidRPr="005063F2">
        <w:rPr>
          <w:i/>
          <w:szCs w:val="24"/>
          <w:lang w:val="vi-VN"/>
        </w:rPr>
        <w:t xml:space="preserve"> the Escrow Agent shallnot accept any instruction from </w:t>
      </w:r>
      <w:r w:rsidR="007B614E" w:rsidRPr="005063F2">
        <w:rPr>
          <w:i/>
          <w:szCs w:val="24"/>
          <w:lang w:val="vi-VN"/>
        </w:rPr>
        <w:t>the Investor in contradiction to or in inconsistency with this Agreement</w:t>
      </w:r>
    </w:p>
    <w:p w:rsidR="006C31B6" w:rsidRPr="005063F2" w:rsidRDefault="006C31B6" w:rsidP="00CD28BB">
      <w:pPr>
        <w:pStyle w:val="BodyText"/>
        <w:spacing w:after="0"/>
        <w:ind w:left="567" w:firstLine="0"/>
        <w:jc w:val="both"/>
        <w:rPr>
          <w:b/>
          <w:i/>
        </w:rPr>
      </w:pPr>
    </w:p>
    <w:p w:rsidR="00EF7381" w:rsidRDefault="00EF7381">
      <w:pPr>
        <w:rPr>
          <w:rFonts w:cs="Arial"/>
          <w:b/>
          <w:bCs/>
          <w:szCs w:val="24"/>
        </w:rPr>
      </w:pPr>
      <w:r>
        <w:rPr>
          <w:b/>
          <w:szCs w:val="24"/>
        </w:rPr>
        <w:br w:type="page"/>
      </w:r>
    </w:p>
    <w:p w:rsidR="00835492" w:rsidRPr="005063F2" w:rsidRDefault="00835492" w:rsidP="00835492">
      <w:pPr>
        <w:pStyle w:val="Heading1"/>
        <w:numPr>
          <w:ilvl w:val="0"/>
          <w:numId w:val="5"/>
        </w:numPr>
        <w:spacing w:after="0"/>
        <w:ind w:left="567" w:hanging="567"/>
        <w:jc w:val="both"/>
        <w:rPr>
          <w:b/>
          <w:szCs w:val="24"/>
          <w:u w:val="none"/>
        </w:rPr>
      </w:pPr>
      <w:r w:rsidRPr="005063F2">
        <w:rPr>
          <w:b/>
          <w:szCs w:val="24"/>
          <w:u w:val="none"/>
        </w:rPr>
        <w:lastRenderedPageBreak/>
        <w:t>Phí Dịch Vụ</w:t>
      </w:r>
    </w:p>
    <w:p w:rsidR="00835492" w:rsidRPr="005063F2" w:rsidRDefault="00835492" w:rsidP="00835492">
      <w:pPr>
        <w:pStyle w:val="Heading1"/>
        <w:numPr>
          <w:ilvl w:val="0"/>
          <w:numId w:val="0"/>
        </w:numPr>
        <w:spacing w:after="0"/>
        <w:ind w:left="567"/>
        <w:jc w:val="both"/>
        <w:rPr>
          <w:b/>
          <w:i/>
          <w:szCs w:val="24"/>
          <w:u w:val="none"/>
        </w:rPr>
      </w:pPr>
      <w:r w:rsidRPr="005063F2">
        <w:rPr>
          <w:b/>
          <w:i/>
          <w:szCs w:val="24"/>
          <w:u w:val="none"/>
          <w:lang w:val="vi-VN"/>
        </w:rPr>
        <w:t>Service Fee</w:t>
      </w:r>
    </w:p>
    <w:p w:rsidR="00835492" w:rsidRPr="005063F2" w:rsidRDefault="00835492" w:rsidP="00835492">
      <w:pPr>
        <w:pStyle w:val="Heading1"/>
        <w:numPr>
          <w:ilvl w:val="0"/>
          <w:numId w:val="0"/>
        </w:numPr>
        <w:spacing w:after="0"/>
        <w:ind w:left="567"/>
        <w:jc w:val="both"/>
        <w:rPr>
          <w:szCs w:val="24"/>
          <w:u w:val="none"/>
        </w:rPr>
      </w:pPr>
    </w:p>
    <w:p w:rsidR="001D3C83" w:rsidRPr="005063F2" w:rsidRDefault="00835492" w:rsidP="00835492">
      <w:pPr>
        <w:pStyle w:val="BodyText"/>
        <w:spacing w:after="0"/>
        <w:ind w:left="567" w:firstLine="0"/>
        <w:jc w:val="both"/>
        <w:rPr>
          <w:szCs w:val="24"/>
          <w:lang w:val="vi-VN"/>
        </w:rPr>
      </w:pPr>
      <w:r w:rsidRPr="005063F2">
        <w:rPr>
          <w:szCs w:val="24"/>
          <w:lang w:val="vi-VN"/>
        </w:rPr>
        <w:t xml:space="preserve">Phí trả cho dịch vụ mà Đại Lý Ký Quỹ cung cấp trong Hợp Đồng này </w:t>
      </w:r>
      <w:r w:rsidRPr="005063F2">
        <w:rPr>
          <w:szCs w:val="24"/>
        </w:rPr>
        <w:t>đ</w:t>
      </w:r>
      <w:r w:rsidR="001D3C83" w:rsidRPr="005063F2">
        <w:rPr>
          <w:szCs w:val="24"/>
        </w:rPr>
        <w:t xml:space="preserve">ược quy định tại </w:t>
      </w:r>
      <w:r w:rsidR="001D3C83" w:rsidRPr="005063F2">
        <w:t>Danh</w:t>
      </w:r>
      <w:r w:rsidRPr="005063F2">
        <w:rPr>
          <w:szCs w:val="24"/>
        </w:rPr>
        <w:t xml:space="preserve"> Mục A của Hợp Đồng này </w:t>
      </w:r>
      <w:r w:rsidR="005D1292" w:rsidRPr="005063F2">
        <w:rPr>
          <w:szCs w:val="24"/>
          <w:lang w:val="vi-VN"/>
        </w:rPr>
        <w:t>(“</w:t>
      </w:r>
      <w:r w:rsidR="005D1292" w:rsidRPr="005063F2">
        <w:rPr>
          <w:b/>
          <w:szCs w:val="24"/>
          <w:lang w:val="vi-VN"/>
        </w:rPr>
        <w:t>Phí Dịch Vụ</w:t>
      </w:r>
      <w:r w:rsidR="005D1292" w:rsidRPr="005063F2">
        <w:rPr>
          <w:szCs w:val="24"/>
          <w:lang w:val="vi-VN"/>
        </w:rPr>
        <w:t xml:space="preserve">”) </w:t>
      </w:r>
      <w:r w:rsidRPr="005063F2">
        <w:rPr>
          <w:szCs w:val="24"/>
          <w:lang w:val="vi-VN"/>
        </w:rPr>
        <w:t>và sẽ do Nhà Đầu Tư thanh toán.</w:t>
      </w:r>
      <w:r w:rsidR="00440C98" w:rsidRPr="005063F2">
        <w:rPr>
          <w:szCs w:val="24"/>
          <w:lang w:val="vi-VN"/>
        </w:rPr>
        <w:t xml:space="preserve">Nhà Đầu Tư </w:t>
      </w:r>
      <w:r w:rsidR="00440C98" w:rsidRPr="005063F2">
        <w:rPr>
          <w:szCs w:val="24"/>
        </w:rPr>
        <w:t xml:space="preserve">ủy quyền không hủy ngang cho Đại Lý Ký Quỹ </w:t>
      </w:r>
      <w:r w:rsidR="00E2697F" w:rsidRPr="005063F2">
        <w:rPr>
          <w:szCs w:val="24"/>
        </w:rPr>
        <w:t xml:space="preserve">trích nợ Tài Khoản Ký Quỹ để thu </w:t>
      </w:r>
      <w:r w:rsidR="005D1292" w:rsidRPr="005063F2">
        <w:rPr>
          <w:szCs w:val="24"/>
          <w:lang w:val="vi-VN"/>
        </w:rPr>
        <w:t>Phí Dịch Vụ</w:t>
      </w:r>
      <w:r w:rsidR="00E2697F" w:rsidRPr="005063F2">
        <w:rPr>
          <w:szCs w:val="24"/>
        </w:rPr>
        <w:t>.</w:t>
      </w:r>
    </w:p>
    <w:p w:rsidR="00835492" w:rsidRPr="005063F2" w:rsidRDefault="00835492" w:rsidP="00835492">
      <w:pPr>
        <w:pStyle w:val="BodyText"/>
        <w:spacing w:after="0"/>
        <w:ind w:left="567" w:firstLine="0"/>
        <w:jc w:val="both"/>
        <w:rPr>
          <w:i/>
          <w:szCs w:val="24"/>
          <w:lang w:val="vi-VN"/>
        </w:rPr>
      </w:pPr>
      <w:r w:rsidRPr="005063F2">
        <w:rPr>
          <w:i/>
          <w:szCs w:val="24"/>
          <w:lang w:val="vi-VN"/>
        </w:rPr>
        <w:t xml:space="preserve">Fee payable for the services provided by the Escrow Agent under this Agreement shall be set forth in Schedule A to this Areement </w:t>
      </w:r>
      <w:r w:rsidR="005D1292" w:rsidRPr="005063F2">
        <w:rPr>
          <w:i/>
          <w:szCs w:val="24"/>
          <w:lang w:val="vi-VN"/>
        </w:rPr>
        <w:t>(the “</w:t>
      </w:r>
      <w:r w:rsidR="005D1292" w:rsidRPr="005063F2">
        <w:rPr>
          <w:b/>
          <w:i/>
          <w:szCs w:val="24"/>
          <w:lang w:val="vi-VN"/>
        </w:rPr>
        <w:t>Service Fee</w:t>
      </w:r>
      <w:r w:rsidR="005D1292" w:rsidRPr="005063F2">
        <w:rPr>
          <w:i/>
          <w:szCs w:val="24"/>
          <w:lang w:val="vi-VN"/>
        </w:rPr>
        <w:t xml:space="preserve">) </w:t>
      </w:r>
      <w:r w:rsidRPr="005063F2">
        <w:rPr>
          <w:i/>
          <w:szCs w:val="24"/>
          <w:lang w:val="vi-VN"/>
        </w:rPr>
        <w:t>and shall be incurred by the Investor.</w:t>
      </w:r>
      <w:r w:rsidR="005D1292" w:rsidRPr="005063F2">
        <w:rPr>
          <w:i/>
          <w:szCs w:val="24"/>
          <w:lang w:val="vi-VN"/>
        </w:rPr>
        <w:t xml:space="preserve"> The Investor hereby irrevocabally authorizes the Escrow Agent to </w:t>
      </w:r>
      <w:r w:rsidR="007D1BA4" w:rsidRPr="005063F2">
        <w:rPr>
          <w:i/>
          <w:szCs w:val="24"/>
          <w:lang w:val="vi-VN"/>
        </w:rPr>
        <w:t>debit</w:t>
      </w:r>
      <w:r w:rsidR="005D1292" w:rsidRPr="005063F2">
        <w:rPr>
          <w:i/>
          <w:szCs w:val="24"/>
          <w:lang w:val="vi-VN"/>
        </w:rPr>
        <w:t xml:space="preserve"> the Escrow Account</w:t>
      </w:r>
      <w:r w:rsidR="007D1BA4" w:rsidRPr="005063F2">
        <w:rPr>
          <w:i/>
          <w:szCs w:val="24"/>
          <w:lang w:val="vi-VN"/>
        </w:rPr>
        <w:t xml:space="preserve"> to collect the Service Fee.</w:t>
      </w:r>
    </w:p>
    <w:p w:rsidR="00835492" w:rsidRPr="005063F2" w:rsidRDefault="00835492" w:rsidP="00835492">
      <w:pPr>
        <w:pStyle w:val="Heading1"/>
        <w:numPr>
          <w:ilvl w:val="0"/>
          <w:numId w:val="0"/>
        </w:numPr>
        <w:spacing w:after="0"/>
        <w:ind w:left="567"/>
        <w:jc w:val="both"/>
        <w:rPr>
          <w:u w:val="none"/>
        </w:rPr>
      </w:pPr>
    </w:p>
    <w:p w:rsidR="00CE25B8" w:rsidRPr="005063F2" w:rsidRDefault="00CE25B8" w:rsidP="00CE25B8">
      <w:pPr>
        <w:pStyle w:val="Heading1"/>
        <w:numPr>
          <w:ilvl w:val="0"/>
          <w:numId w:val="5"/>
        </w:numPr>
        <w:spacing w:after="0"/>
        <w:ind w:left="567" w:hanging="567"/>
        <w:jc w:val="both"/>
        <w:rPr>
          <w:b/>
          <w:u w:val="none"/>
        </w:rPr>
      </w:pPr>
      <w:r w:rsidRPr="005063F2">
        <w:rPr>
          <w:b/>
          <w:u w:val="none"/>
          <w:lang w:val="vi-VN"/>
        </w:rPr>
        <w:t>Bảo Mật</w:t>
      </w:r>
    </w:p>
    <w:p w:rsidR="00CE25B8" w:rsidRPr="005063F2" w:rsidRDefault="00CE25B8" w:rsidP="00CE25B8">
      <w:pPr>
        <w:pStyle w:val="Heading1"/>
        <w:numPr>
          <w:ilvl w:val="0"/>
          <w:numId w:val="0"/>
        </w:numPr>
        <w:spacing w:after="0"/>
        <w:ind w:left="567"/>
        <w:jc w:val="both"/>
        <w:rPr>
          <w:b/>
          <w:i/>
          <w:u w:val="none"/>
          <w:lang w:val="vi-VN"/>
        </w:rPr>
      </w:pPr>
      <w:r w:rsidRPr="005063F2">
        <w:rPr>
          <w:b/>
          <w:i/>
          <w:u w:val="none"/>
          <w:lang w:val="vi-VN"/>
        </w:rPr>
        <w:t>Confidentiality</w:t>
      </w:r>
    </w:p>
    <w:p w:rsidR="00CE25B8" w:rsidRPr="005063F2" w:rsidRDefault="00CE25B8" w:rsidP="00CE25B8">
      <w:pPr>
        <w:pStyle w:val="BodyText"/>
        <w:spacing w:after="0"/>
        <w:ind w:left="567" w:firstLine="0"/>
        <w:jc w:val="both"/>
        <w:rPr>
          <w:b/>
          <w:i/>
          <w:lang w:val="vi-VN"/>
        </w:rPr>
      </w:pPr>
    </w:p>
    <w:p w:rsidR="00CE25B8" w:rsidRPr="005063F2" w:rsidRDefault="00CE25B8" w:rsidP="00CE25B8">
      <w:pPr>
        <w:pStyle w:val="BodyText"/>
        <w:spacing w:after="0"/>
        <w:ind w:left="567" w:firstLine="0"/>
        <w:jc w:val="both"/>
        <w:rPr>
          <w:b/>
          <w:i/>
          <w:lang w:val="vi-VN"/>
        </w:rPr>
      </w:pPr>
      <w:r w:rsidRPr="00285B95">
        <w:rPr>
          <w:lang w:val="vi-VN"/>
        </w:rPr>
        <w:t>Mỗi Bên sẽ coi bất kỳ thông tin nào (dù dưới dạng văn bản hay lời nói) liên quan đến SCIC và Nhà Đầu Tư, Hợp Đồng này và bất kỳ giao dịch nào quy định trong Hợp Đồng này là thông tin mật, kể cả các thông tin chi tiết về Tài Khoản Ký Quỹ, bất kỳ biện pháp bảo đảm nào được sử dụng, các giao dịch được thực hiện và số dư tài khoản và các trạng thái tiền tệ vớiĐại Lý Ký Quỹ (gọi chung là “</w:t>
      </w:r>
      <w:r w:rsidRPr="00285B95">
        <w:rPr>
          <w:b/>
          <w:lang w:val="vi-VN"/>
        </w:rPr>
        <w:t>Thông Tin Mật</w:t>
      </w:r>
      <w:r w:rsidRPr="00285B95">
        <w:rPr>
          <w:lang w:val="vi-VN"/>
        </w:rPr>
        <w:t xml:space="preserve">”).  Bằng Hợp Đồng này, mỗi Bên đồng ý để bất kỳ bên nào trong hai Bên kia, cán bộ và người đại diện của Bên đó tiết lộ Thông Tin Mật cho bất kỳ cơ quan tòa án hoặc trọng tài hoặc cơ quan pháp luật, giám sát, chính quyền hoặc cơ quan quản lý tương đương chính quyền có thẩm quyền đối với bên tiết lộ thông tin đó; </w:t>
      </w:r>
      <w:r w:rsidRPr="00285B95">
        <w:rPr>
          <w:u w:val="single"/>
          <w:lang w:val="vi-VN"/>
        </w:rPr>
        <w:t>với điều kiện</w:t>
      </w:r>
      <w:r w:rsidRPr="00285B95">
        <w:rPr>
          <w:lang w:val="vi-VN"/>
        </w:rPr>
        <w:t xml:space="preserve">rằng trong trường hợp Bên tiết lộ thông tin đó hoặc bất kỳ đại diện nào của Bên tiết lộ thông tin đó bắt buộc phải tiết lộ bất kỳ Thông Tin Mật nào như vậy, thì Bên tiết lộ thông tin đó đồng ý sẽ (i) nhanh chóng gửi cho hai Bên còn lại một thông báo về yêu cầu phải cung cấp thông tin đó (trong phạm vi luật Việt Nam cho phép), (ii) chỉ tiết lộ một phần Thông Tin Mật được yêu cầu tiết lộ một cách hợp pháp và (iii) nỗ lực tối đa một cách hợp lý để bảo đảm rằng tất cả các Thông Tin Mật được tiết lộ như vậy sẽ được giữ bí mật. </w:t>
      </w:r>
    </w:p>
    <w:p w:rsidR="00CE25B8" w:rsidRPr="005063F2" w:rsidRDefault="00CE25B8" w:rsidP="00CE25B8">
      <w:pPr>
        <w:pStyle w:val="BodyText"/>
        <w:ind w:left="567" w:firstLine="0"/>
        <w:jc w:val="both"/>
        <w:rPr>
          <w:b/>
          <w:i/>
          <w:lang w:val="vi-VN"/>
        </w:rPr>
      </w:pPr>
      <w:r w:rsidRPr="005063F2">
        <w:rPr>
          <w:i/>
          <w:lang w:eastAsia="ja-JP"/>
        </w:rPr>
        <w:t xml:space="preserve">Each Party shall treat </w:t>
      </w:r>
      <w:r w:rsidRPr="005063F2">
        <w:rPr>
          <w:rFonts w:hint="eastAsia"/>
          <w:i/>
          <w:lang w:eastAsia="ja-JP"/>
        </w:rPr>
        <w:t xml:space="preserve">as confidential </w:t>
      </w:r>
      <w:r w:rsidRPr="005063F2">
        <w:rPr>
          <w:i/>
          <w:lang w:eastAsia="ja-JP"/>
        </w:rPr>
        <w:t xml:space="preserve">any information (whether written or oral) relating to </w:t>
      </w:r>
      <w:r w:rsidRPr="005063F2">
        <w:rPr>
          <w:i/>
          <w:lang w:val="vi-VN" w:eastAsia="ja-JP"/>
        </w:rPr>
        <w:t xml:space="preserve">SCIC </w:t>
      </w:r>
      <w:r w:rsidRPr="005063F2">
        <w:rPr>
          <w:i/>
          <w:lang w:eastAsia="ja-JP"/>
        </w:rPr>
        <w:t xml:space="preserve">and the </w:t>
      </w:r>
      <w:r w:rsidRPr="005063F2">
        <w:rPr>
          <w:i/>
          <w:lang w:val="vi-VN" w:eastAsia="ja-JP"/>
        </w:rPr>
        <w:t>Investor</w:t>
      </w:r>
      <w:r w:rsidRPr="005063F2">
        <w:rPr>
          <w:i/>
          <w:lang w:eastAsia="ja-JP"/>
        </w:rPr>
        <w:t xml:space="preserve">, this Agreement and any transactions contemplated </w:t>
      </w:r>
      <w:r w:rsidRPr="005063F2">
        <w:rPr>
          <w:i/>
          <w:lang w:val="vi-VN" w:eastAsia="ja-JP"/>
        </w:rPr>
        <w:t>herei</w:t>
      </w:r>
      <w:r w:rsidRPr="005063F2">
        <w:rPr>
          <w:i/>
          <w:lang w:eastAsia="ja-JP"/>
        </w:rPr>
        <w:t>n, including details of the Escrow Account, any security taken, transactions undertaken and balances and positions with the Escrow Agent (collectively, “</w:t>
      </w:r>
      <w:r w:rsidRPr="005063F2">
        <w:rPr>
          <w:b/>
          <w:i/>
          <w:lang w:eastAsia="ja-JP"/>
        </w:rPr>
        <w:t>Confidential Information</w:t>
      </w:r>
      <w:r w:rsidRPr="005063F2">
        <w:rPr>
          <w:i/>
          <w:lang w:eastAsia="ja-JP"/>
        </w:rPr>
        <w:t xml:space="preserve">”).  Each Party hereby consents to any of the other two Parties, its officers and agents disclosing Confidential Information, to any court or tribunal or regulatory, supervisory, governmental or quasi-governmental authority having jurisdiction over such disclosing Party; </w:t>
      </w:r>
      <w:r w:rsidRPr="005063F2">
        <w:rPr>
          <w:i/>
          <w:u w:val="single"/>
          <w:lang w:eastAsia="ja-JP"/>
        </w:rPr>
        <w:t>provided</w:t>
      </w:r>
      <w:r w:rsidRPr="005063F2">
        <w:rPr>
          <w:i/>
          <w:lang w:eastAsia="ja-JP"/>
        </w:rPr>
        <w:t xml:space="preserve"> that in the event that such disclosing Party or any of its representatives are so required to disclose any such Confidential Information, such disclosing Party agrees that it will (i) provide the other two Parties with prompt notice of such requirement (to the extent permitted by the laws of Vietnam), (ii) disclose only that portion of such Confidential Information that is legally required to be disclosed and (iii) use its reasonable best efforts to ensure that all such Confidential Information so disclosed will be kept confidential</w:t>
      </w:r>
      <w:r w:rsidRPr="005063F2">
        <w:rPr>
          <w:i/>
          <w:lang w:val="vi-VN" w:eastAsia="ja-JP"/>
        </w:rPr>
        <w:t>.</w:t>
      </w:r>
    </w:p>
    <w:p w:rsidR="00EF7381" w:rsidRDefault="00EF7381">
      <w:pPr>
        <w:rPr>
          <w:rFonts w:cs="Arial"/>
          <w:b/>
          <w:bCs/>
          <w:szCs w:val="32"/>
        </w:rPr>
      </w:pPr>
      <w:r>
        <w:rPr>
          <w:b/>
        </w:rPr>
        <w:br w:type="page"/>
      </w:r>
    </w:p>
    <w:p w:rsidR="00835492" w:rsidRPr="005063F2" w:rsidRDefault="00E976D2" w:rsidP="00835492">
      <w:pPr>
        <w:pStyle w:val="Heading1"/>
        <w:numPr>
          <w:ilvl w:val="0"/>
          <w:numId w:val="5"/>
        </w:numPr>
        <w:spacing w:after="0"/>
        <w:ind w:left="567" w:hanging="567"/>
        <w:jc w:val="both"/>
        <w:rPr>
          <w:b/>
          <w:u w:val="none"/>
        </w:rPr>
      </w:pPr>
      <w:r w:rsidRPr="005063F2">
        <w:rPr>
          <w:b/>
          <w:u w:val="none"/>
        </w:rPr>
        <w:lastRenderedPageBreak/>
        <w:t>Chấm Dứt</w:t>
      </w:r>
    </w:p>
    <w:p w:rsidR="00835492" w:rsidRPr="005063F2" w:rsidRDefault="00835492" w:rsidP="00835492">
      <w:pPr>
        <w:pStyle w:val="Heading1"/>
        <w:numPr>
          <w:ilvl w:val="0"/>
          <w:numId w:val="0"/>
        </w:numPr>
        <w:spacing w:after="0"/>
        <w:ind w:left="567"/>
        <w:jc w:val="both"/>
        <w:rPr>
          <w:b/>
          <w:i/>
          <w:u w:val="none"/>
          <w:lang w:val="vi-VN"/>
        </w:rPr>
      </w:pPr>
      <w:r w:rsidRPr="005063F2">
        <w:rPr>
          <w:b/>
          <w:i/>
          <w:u w:val="none"/>
          <w:lang w:val="vi-VN"/>
        </w:rPr>
        <w:t>Termination</w:t>
      </w:r>
    </w:p>
    <w:p w:rsidR="00835492" w:rsidRPr="005063F2" w:rsidRDefault="00835492" w:rsidP="00835492">
      <w:pPr>
        <w:pStyle w:val="Heading1"/>
        <w:numPr>
          <w:ilvl w:val="0"/>
          <w:numId w:val="0"/>
        </w:numPr>
        <w:spacing w:after="0"/>
        <w:ind w:left="567"/>
        <w:jc w:val="both"/>
        <w:rPr>
          <w:u w:val="none"/>
        </w:rPr>
      </w:pPr>
    </w:p>
    <w:p w:rsidR="00E976D2" w:rsidRPr="005063F2" w:rsidRDefault="00E976D2" w:rsidP="004C3350">
      <w:pPr>
        <w:pStyle w:val="BodyText"/>
        <w:spacing w:after="0"/>
        <w:ind w:left="567" w:firstLine="0"/>
        <w:jc w:val="both"/>
        <w:rPr>
          <w:lang w:val="vi-VN"/>
        </w:rPr>
      </w:pPr>
      <w:r w:rsidRPr="005063F2">
        <w:t xml:space="preserve">Hợp Đồng này sẽ chấm dứt </w:t>
      </w:r>
      <w:r w:rsidR="00AC09AB" w:rsidRPr="005063F2">
        <w:t xml:space="preserve">tại thời điểm xảy ra sớm nhất của </w:t>
      </w:r>
      <w:r w:rsidR="00C76B76" w:rsidRPr="005063F2">
        <w:t xml:space="preserve">một trong số </w:t>
      </w:r>
      <w:r w:rsidR="00AC09AB" w:rsidRPr="005063F2">
        <w:t>các</w:t>
      </w:r>
      <w:r w:rsidRPr="005063F2">
        <w:t xml:space="preserve"> sự kiện sau: (</w:t>
      </w:r>
      <w:r w:rsidR="004C3350" w:rsidRPr="005063F2">
        <w:t>i</w:t>
      </w:r>
      <w:r w:rsidRPr="005063F2">
        <w:t xml:space="preserve">) </w:t>
      </w:r>
      <w:r w:rsidR="007D1BA4" w:rsidRPr="005063F2">
        <w:rPr>
          <w:lang w:val="vi-VN"/>
        </w:rPr>
        <w:t xml:space="preserve">toàn bộ </w:t>
      </w:r>
      <w:r w:rsidR="00241898" w:rsidRPr="005063F2">
        <w:rPr>
          <w:lang w:val="vi-VN"/>
        </w:rPr>
        <w:t>khoản tiền tổng nêu tại Điều 2.2</w:t>
      </w:r>
      <w:r w:rsidRPr="005063F2">
        <w:t xml:space="preserve">không </w:t>
      </w:r>
      <w:r w:rsidR="004C3350" w:rsidRPr="005063F2">
        <w:rPr>
          <w:lang w:val="vi-VN"/>
        </w:rPr>
        <w:t xml:space="preserve">được chuyển đủ đến và nhận đủ vào </w:t>
      </w:r>
      <w:r w:rsidR="00C9721D" w:rsidRPr="005063F2">
        <w:t>Tài Khoản Ký Quỹ</w:t>
      </w:r>
      <w:r w:rsidRPr="005063F2">
        <w:t xml:space="preserve">trước </w:t>
      </w:r>
      <w:r w:rsidR="00241898" w:rsidRPr="005063F2">
        <w:rPr>
          <w:lang w:val="vi-VN"/>
        </w:rPr>
        <w:t>thời điểm quy định tại Điều 2.2</w:t>
      </w:r>
      <w:r w:rsidR="004C3350" w:rsidRPr="005063F2">
        <w:rPr>
          <w:lang w:val="vi-VN"/>
        </w:rPr>
        <w:t xml:space="preserve"> của Hợp Đồng này</w:t>
      </w:r>
      <w:r w:rsidR="004C3350" w:rsidRPr="005063F2">
        <w:t>,</w:t>
      </w:r>
      <w:r w:rsidRPr="005063F2">
        <w:t xml:space="preserve"> (</w:t>
      </w:r>
      <w:r w:rsidR="004C3350" w:rsidRPr="005063F2">
        <w:t>ii</w:t>
      </w:r>
      <w:r w:rsidRPr="005063F2">
        <w:t xml:space="preserve">) </w:t>
      </w:r>
      <w:r w:rsidR="00323AD4" w:rsidRPr="005063F2">
        <w:t>một trong các trường hợp được quy định tại Điều 3 xảy ra và kết thúc</w:t>
      </w:r>
      <w:r w:rsidR="004C3350" w:rsidRPr="005063F2">
        <w:t xml:space="preserve"> và</w:t>
      </w:r>
      <w:r w:rsidR="006836B9" w:rsidRPr="005063F2">
        <w:t xml:space="preserve"> (</w:t>
      </w:r>
      <w:r w:rsidR="004C3350" w:rsidRPr="005063F2">
        <w:t>iii</w:t>
      </w:r>
      <w:r w:rsidR="006836B9" w:rsidRPr="005063F2">
        <w:t xml:space="preserve">) Đại Lý Ký Quỹ nhận được một thông báo chung </w:t>
      </w:r>
      <w:r w:rsidR="007D1BA4" w:rsidRPr="005063F2">
        <w:rPr>
          <w:lang w:val="vi-VN"/>
        </w:rPr>
        <w:t xml:space="preserve">về việc chấm dứt </w:t>
      </w:r>
      <w:r w:rsidR="006836B9" w:rsidRPr="005063F2">
        <w:t xml:space="preserve">của </w:t>
      </w:r>
      <w:r w:rsidR="00D64C93" w:rsidRPr="005063F2">
        <w:t>Nhà Đầu Tư</w:t>
      </w:r>
      <w:r w:rsidR="006836B9" w:rsidRPr="005063F2">
        <w:t xml:space="preserve"> và </w:t>
      </w:r>
      <w:r w:rsidR="00D64C93" w:rsidRPr="005063F2">
        <w:t>SCIC</w:t>
      </w:r>
      <w:r w:rsidR="007475C2" w:rsidRPr="005063F2">
        <w:t>và Đại Lý Ký Quỹ đồng ý</w:t>
      </w:r>
      <w:r w:rsidR="006836B9" w:rsidRPr="005063F2">
        <w:t xml:space="preserve"> hoặc một phán quyết trọng tài </w:t>
      </w:r>
      <w:r w:rsidR="00611711" w:rsidRPr="005063F2">
        <w:t xml:space="preserve">có hiệu lực pháp luật </w:t>
      </w:r>
      <w:r w:rsidR="006836B9" w:rsidRPr="005063F2">
        <w:t>về việc chấm dứt Hợp Đồng này.</w:t>
      </w:r>
      <w:r w:rsidR="00CE25B8" w:rsidRPr="005063F2">
        <w:rPr>
          <w:lang w:val="vi-VN"/>
        </w:rPr>
        <w:t xml:space="preserve"> Quy định tại Điều </w:t>
      </w:r>
      <w:r w:rsidR="00612988">
        <w:t>7</w:t>
      </w:r>
      <w:r w:rsidR="00CE25B8" w:rsidRPr="005063F2">
        <w:rPr>
          <w:lang w:val="vi-VN"/>
        </w:rPr>
        <w:t xml:space="preserve"> của Hợp Đồng này</w:t>
      </w:r>
      <w:r w:rsidR="00121415" w:rsidRPr="005063F2">
        <w:rPr>
          <w:lang w:val="vi-VN"/>
        </w:rPr>
        <w:t xml:space="preserve"> tiếp tục có hiệu lực sau khi Hợp Đồng này chấm dứt.</w:t>
      </w:r>
    </w:p>
    <w:p w:rsidR="004C3350" w:rsidRPr="005063F2" w:rsidRDefault="004C3350" w:rsidP="004C3350">
      <w:pPr>
        <w:pStyle w:val="BodyText"/>
        <w:spacing w:after="0"/>
        <w:ind w:left="567" w:firstLine="0"/>
        <w:jc w:val="both"/>
        <w:rPr>
          <w:i/>
          <w:lang w:val="vi-VN"/>
        </w:rPr>
      </w:pPr>
      <w:r w:rsidRPr="005063F2">
        <w:rPr>
          <w:i/>
        </w:rPr>
        <w:t>This Agreement will terminate upon the earliest of the following events: (i)</w:t>
      </w:r>
      <w:r w:rsidRPr="005063F2">
        <w:rPr>
          <w:i/>
          <w:lang w:val="vi-VN"/>
        </w:rPr>
        <w:t xml:space="preserve"> the</w:t>
      </w:r>
      <w:r w:rsidR="007D1BA4" w:rsidRPr="005063F2">
        <w:rPr>
          <w:i/>
          <w:lang w:val="vi-VN"/>
        </w:rPr>
        <w:t xml:space="preserve"> aggregate amount referred to in Article 2.1 </w:t>
      </w:r>
      <w:r w:rsidRPr="005063F2">
        <w:rPr>
          <w:i/>
          <w:lang w:val="vi-VN"/>
        </w:rPr>
        <w:t xml:space="preserve">has </w:t>
      </w:r>
      <w:r w:rsidR="007D1BA4" w:rsidRPr="005063F2">
        <w:rPr>
          <w:i/>
          <w:lang w:val="vi-VN"/>
        </w:rPr>
        <w:t xml:space="preserve">not </w:t>
      </w:r>
      <w:r w:rsidRPr="005063F2">
        <w:rPr>
          <w:i/>
          <w:lang w:val="vi-VN"/>
        </w:rPr>
        <w:t xml:space="preserve">been transferred and received intothe </w:t>
      </w:r>
      <w:r w:rsidRPr="005063F2">
        <w:rPr>
          <w:i/>
        </w:rPr>
        <w:t xml:space="preserve">Escrow Account </w:t>
      </w:r>
      <w:r w:rsidRPr="005063F2">
        <w:rPr>
          <w:i/>
          <w:lang w:val="vi-VN"/>
        </w:rPr>
        <w:t xml:space="preserve">in full </w:t>
      </w:r>
      <w:r w:rsidRPr="005063F2">
        <w:rPr>
          <w:i/>
        </w:rPr>
        <w:t xml:space="preserve">prior to the </w:t>
      </w:r>
      <w:r w:rsidRPr="005063F2">
        <w:rPr>
          <w:i/>
          <w:lang w:val="vi-VN"/>
        </w:rPr>
        <w:t>deadline provided in Article 2.1 of this Agreement</w:t>
      </w:r>
      <w:r w:rsidRPr="005063F2">
        <w:rPr>
          <w:i/>
        </w:rPr>
        <w:t xml:space="preserve">, (ii) </w:t>
      </w:r>
      <w:r w:rsidR="007D1BA4" w:rsidRPr="005063F2">
        <w:rPr>
          <w:i/>
          <w:lang w:val="vi-VN"/>
        </w:rPr>
        <w:t xml:space="preserve">one of the events provided in Article 3 has occured and ended </w:t>
      </w:r>
      <w:r w:rsidRPr="005063F2">
        <w:rPr>
          <w:i/>
          <w:szCs w:val="24"/>
          <w:lang w:eastAsia="ja-JP"/>
        </w:rPr>
        <w:t xml:space="preserve">and (iii) </w:t>
      </w:r>
      <w:r w:rsidRPr="005063F2">
        <w:rPr>
          <w:rStyle w:val="BodyTextChar"/>
          <w:i/>
          <w:szCs w:val="24"/>
        </w:rPr>
        <w:t xml:space="preserve">the </w:t>
      </w:r>
      <w:r w:rsidRPr="005063F2">
        <w:rPr>
          <w:i/>
        </w:rPr>
        <w:t xml:space="preserve">Escrow Agent has received a </w:t>
      </w:r>
      <w:r w:rsidRPr="005063F2">
        <w:rPr>
          <w:rStyle w:val="BodyTextChar"/>
          <w:i/>
          <w:szCs w:val="24"/>
        </w:rPr>
        <w:t xml:space="preserve">joint </w:t>
      </w:r>
      <w:r w:rsidR="007D1BA4" w:rsidRPr="005063F2">
        <w:rPr>
          <w:rStyle w:val="BodyTextChar"/>
          <w:i/>
          <w:szCs w:val="24"/>
          <w:lang w:val="vi-VN"/>
        </w:rPr>
        <w:t xml:space="preserve">termination </w:t>
      </w:r>
      <w:r w:rsidRPr="005063F2">
        <w:rPr>
          <w:rStyle w:val="BodyTextChar"/>
          <w:i/>
          <w:szCs w:val="24"/>
        </w:rPr>
        <w:t xml:space="preserve">notice of the </w:t>
      </w:r>
      <w:r w:rsidR="00854521" w:rsidRPr="005063F2">
        <w:rPr>
          <w:rStyle w:val="BodyTextChar"/>
          <w:i/>
          <w:szCs w:val="24"/>
          <w:lang w:val="vi-VN"/>
        </w:rPr>
        <w:t>Investor</w:t>
      </w:r>
      <w:r w:rsidRPr="005063F2">
        <w:rPr>
          <w:rStyle w:val="BodyTextChar"/>
          <w:i/>
          <w:szCs w:val="24"/>
        </w:rPr>
        <w:t xml:space="preserve"> and </w:t>
      </w:r>
      <w:r w:rsidR="00854521" w:rsidRPr="005063F2">
        <w:rPr>
          <w:rStyle w:val="BodyTextChar"/>
          <w:i/>
          <w:szCs w:val="24"/>
          <w:lang w:val="vi-VN"/>
        </w:rPr>
        <w:t>SCIC</w:t>
      </w:r>
      <w:r w:rsidR="007D1BA4" w:rsidRPr="005063F2">
        <w:rPr>
          <w:rStyle w:val="BodyTextChar"/>
          <w:i/>
          <w:szCs w:val="24"/>
          <w:lang w:val="vi-VN"/>
        </w:rPr>
        <w:t xml:space="preserve">which the Escrow Agent agrees </w:t>
      </w:r>
      <w:r w:rsidRPr="005063F2">
        <w:rPr>
          <w:rStyle w:val="BodyTextChar"/>
          <w:i/>
          <w:szCs w:val="24"/>
        </w:rPr>
        <w:t>or an arbitral award purporting to the termination of this Agreement</w:t>
      </w:r>
      <w:r w:rsidR="00854521" w:rsidRPr="005063F2">
        <w:rPr>
          <w:rStyle w:val="BodyTextChar"/>
          <w:i/>
          <w:szCs w:val="24"/>
          <w:lang w:val="vi-VN"/>
        </w:rPr>
        <w:t>.</w:t>
      </w:r>
      <w:r w:rsidR="00CE25B8" w:rsidRPr="005063F2">
        <w:rPr>
          <w:rStyle w:val="BodyTextChar"/>
          <w:i/>
          <w:szCs w:val="24"/>
          <w:lang w:val="vi-VN"/>
        </w:rPr>
        <w:t xml:space="preserve"> Article </w:t>
      </w:r>
      <w:r w:rsidR="00002BB0" w:rsidRPr="005063F2">
        <w:rPr>
          <w:rStyle w:val="BodyTextChar"/>
          <w:i/>
          <w:szCs w:val="24"/>
        </w:rPr>
        <w:t>8</w:t>
      </w:r>
      <w:r w:rsidR="00CE25B8" w:rsidRPr="005063F2">
        <w:rPr>
          <w:rStyle w:val="BodyTextChar"/>
          <w:i/>
          <w:szCs w:val="24"/>
          <w:lang w:val="vi-VN"/>
        </w:rPr>
        <w:t xml:space="preserve"> of this Agreement</w:t>
      </w:r>
      <w:r w:rsidR="00121415" w:rsidRPr="005063F2">
        <w:rPr>
          <w:rStyle w:val="BodyTextChar"/>
          <w:i/>
          <w:szCs w:val="24"/>
          <w:lang w:val="vi-VN"/>
        </w:rPr>
        <w:t xml:space="preserve"> will survive the termination of this Agreement.</w:t>
      </w:r>
    </w:p>
    <w:p w:rsidR="00854521" w:rsidRPr="005063F2" w:rsidRDefault="00854521" w:rsidP="00854521">
      <w:pPr>
        <w:pStyle w:val="Heading1"/>
        <w:numPr>
          <w:ilvl w:val="0"/>
          <w:numId w:val="0"/>
        </w:numPr>
        <w:spacing w:after="0"/>
        <w:ind w:left="567"/>
        <w:jc w:val="both"/>
        <w:rPr>
          <w:b/>
          <w:u w:val="none"/>
        </w:rPr>
      </w:pPr>
    </w:p>
    <w:p w:rsidR="00854521" w:rsidRPr="005063F2" w:rsidRDefault="00854521" w:rsidP="00854521">
      <w:pPr>
        <w:pStyle w:val="Heading1"/>
        <w:numPr>
          <w:ilvl w:val="0"/>
          <w:numId w:val="5"/>
        </w:numPr>
        <w:spacing w:after="0"/>
        <w:ind w:left="567" w:hanging="567"/>
        <w:jc w:val="both"/>
        <w:rPr>
          <w:b/>
          <w:u w:val="none"/>
        </w:rPr>
      </w:pPr>
      <w:r w:rsidRPr="005063F2">
        <w:rPr>
          <w:b/>
          <w:u w:val="none"/>
        </w:rPr>
        <w:t>Thông Báo</w:t>
      </w:r>
    </w:p>
    <w:p w:rsidR="00854521" w:rsidRPr="005063F2" w:rsidRDefault="00854521" w:rsidP="00854521">
      <w:pPr>
        <w:pStyle w:val="Heading1"/>
        <w:numPr>
          <w:ilvl w:val="0"/>
          <w:numId w:val="0"/>
        </w:numPr>
        <w:spacing w:after="0"/>
        <w:ind w:left="567"/>
        <w:jc w:val="both"/>
        <w:rPr>
          <w:b/>
          <w:i/>
          <w:u w:val="none"/>
          <w:lang w:val="vi-VN"/>
        </w:rPr>
      </w:pPr>
      <w:r w:rsidRPr="005063F2">
        <w:rPr>
          <w:b/>
          <w:i/>
          <w:u w:val="none"/>
          <w:lang w:val="vi-VN"/>
        </w:rPr>
        <w:t>Notice</w:t>
      </w:r>
    </w:p>
    <w:p w:rsidR="00854521" w:rsidRPr="005063F2" w:rsidRDefault="00854521" w:rsidP="00854521">
      <w:pPr>
        <w:pStyle w:val="BodyText"/>
        <w:spacing w:after="0"/>
        <w:ind w:left="567" w:firstLine="0"/>
        <w:jc w:val="both"/>
      </w:pPr>
    </w:p>
    <w:p w:rsidR="007B2184" w:rsidRPr="005063F2" w:rsidRDefault="007B2184" w:rsidP="00854521">
      <w:pPr>
        <w:pStyle w:val="BodyText"/>
        <w:spacing w:after="0"/>
        <w:ind w:left="567" w:firstLine="0"/>
        <w:jc w:val="both"/>
      </w:pPr>
      <w:r w:rsidRPr="005063F2">
        <w:t xml:space="preserve">Bất kỳ thông báo, yêu cầu, chấp thuận hoặc </w:t>
      </w:r>
      <w:r w:rsidR="003E273C" w:rsidRPr="005063F2">
        <w:t xml:space="preserve">các </w:t>
      </w:r>
      <w:r w:rsidR="00EC6052" w:rsidRPr="005063F2">
        <w:t>trao đổi</w:t>
      </w:r>
      <w:r w:rsidRPr="005063F2">
        <w:t xml:space="preserve"> khác được </w:t>
      </w:r>
      <w:r w:rsidR="00014B77" w:rsidRPr="005063F2">
        <w:t xml:space="preserve">gửi hoặc </w:t>
      </w:r>
      <w:r w:rsidRPr="005063F2">
        <w:t xml:space="preserve">đưa ratheo Hợp Đồng nàyphải bằng văn bản </w:t>
      </w:r>
      <w:r w:rsidR="00EC6052" w:rsidRPr="005063F2">
        <w:t>và do</w:t>
      </w:r>
      <w:r w:rsidRPr="005063F2">
        <w:t xml:space="preserve"> bên gửi hoặc người được </w:t>
      </w:r>
      <w:r w:rsidR="003E273C" w:rsidRPr="005063F2">
        <w:t xml:space="preserve">ủy quyền hợp lệ của </w:t>
      </w:r>
      <w:r w:rsidRPr="005063F2">
        <w:t>bên gửi</w:t>
      </w:r>
      <w:r w:rsidR="00EC6052" w:rsidRPr="005063F2">
        <w:t xml:space="preserve"> ký</w:t>
      </w:r>
      <w:r w:rsidR="00854521" w:rsidRPr="005063F2">
        <w:t>:</w:t>
      </w:r>
    </w:p>
    <w:p w:rsidR="00854521" w:rsidRPr="005063F2" w:rsidRDefault="00854521" w:rsidP="00854521">
      <w:pPr>
        <w:pStyle w:val="BodyText"/>
        <w:spacing w:after="0"/>
        <w:ind w:left="567" w:firstLine="0"/>
        <w:jc w:val="both"/>
        <w:rPr>
          <w:i/>
          <w:szCs w:val="24"/>
          <w:lang w:val="vi-VN"/>
        </w:rPr>
      </w:pPr>
      <w:r w:rsidRPr="005063F2">
        <w:rPr>
          <w:i/>
          <w:szCs w:val="24"/>
        </w:rPr>
        <w:t>Any notice, demand, consent or other communication given or made under this Agreement shall be in writing and signed by the sender or a person duly authorized by the sender</w:t>
      </w:r>
      <w:r w:rsidRPr="005063F2">
        <w:rPr>
          <w:i/>
          <w:szCs w:val="24"/>
          <w:lang w:val="vi-VN"/>
        </w:rPr>
        <w:t>:</w:t>
      </w:r>
    </w:p>
    <w:p w:rsidR="00854521" w:rsidRPr="005063F2" w:rsidRDefault="00854521" w:rsidP="00854521">
      <w:pPr>
        <w:pStyle w:val="BodyText"/>
        <w:spacing w:after="0"/>
        <w:ind w:left="567" w:firstLine="0"/>
        <w:jc w:val="both"/>
        <w:rPr>
          <w:i/>
          <w:szCs w:val="24"/>
        </w:rPr>
      </w:pPr>
    </w:p>
    <w:p w:rsidR="007B2184" w:rsidRPr="005063F2" w:rsidRDefault="007B2184" w:rsidP="00854521">
      <w:pPr>
        <w:pStyle w:val="BodyText"/>
        <w:numPr>
          <w:ilvl w:val="0"/>
          <w:numId w:val="23"/>
        </w:numPr>
        <w:spacing w:after="0"/>
        <w:ind w:left="1134" w:hanging="567"/>
        <w:jc w:val="both"/>
      </w:pPr>
      <w:r w:rsidRPr="005063F2">
        <w:t xml:space="preserve">được ghi địa chỉ và </w:t>
      </w:r>
      <w:r w:rsidR="003E273C" w:rsidRPr="005063F2">
        <w:t xml:space="preserve">chuyển </w:t>
      </w:r>
      <w:r w:rsidRPr="005063F2">
        <w:t xml:space="preserve">giao </w:t>
      </w:r>
      <w:r w:rsidR="003E273C" w:rsidRPr="005063F2">
        <w:t>đếnbên</w:t>
      </w:r>
      <w:r w:rsidRPr="005063F2">
        <w:t xml:space="preserve"> nhận </w:t>
      </w:r>
      <w:r w:rsidR="00141AAA" w:rsidRPr="005063F2">
        <w:t>dự kiến</w:t>
      </w:r>
      <w:r w:rsidRPr="005063F2">
        <w:t>tại địa chỉ</w:t>
      </w:r>
      <w:r w:rsidR="007D1BA4" w:rsidRPr="005063F2">
        <w:rPr>
          <w:lang w:val="vi-VN"/>
        </w:rPr>
        <w:t xml:space="preserve"> thư điện tử, địa chỉ</w:t>
      </w:r>
      <w:r w:rsidRPr="005063F2">
        <w:t xml:space="preserve"> hoặc số fax dưới đây hoặc địa chỉ</w:t>
      </w:r>
      <w:r w:rsidR="007D1BA4" w:rsidRPr="005063F2">
        <w:rPr>
          <w:lang w:val="vi-VN"/>
        </w:rPr>
        <w:t xml:space="preserve"> thư điện tử, địa chỉ</w:t>
      </w:r>
      <w:r w:rsidRPr="005063F2">
        <w:t xml:space="preserve"> hoặc số fax </w:t>
      </w:r>
      <w:r w:rsidR="003E273C" w:rsidRPr="005063F2">
        <w:t>do</w:t>
      </w:r>
      <w:r w:rsidRPr="005063F2">
        <w:t xml:space="preserve"> bên nhận </w:t>
      </w:r>
      <w:r w:rsidR="00141AAA" w:rsidRPr="005063F2">
        <w:t>dự kiến</w:t>
      </w:r>
      <w:r w:rsidRPr="005063F2">
        <w:t xml:space="preserve">thông báo </w:t>
      </w:r>
      <w:r w:rsidR="003E273C" w:rsidRPr="005063F2">
        <w:t>gần nhất</w:t>
      </w:r>
      <w:r w:rsidRPr="005063F2">
        <w:t xml:space="preserve"> cho bên gửi sau ngày </w:t>
      </w:r>
      <w:r w:rsidR="003E273C" w:rsidRPr="005063F2">
        <w:t>ký</w:t>
      </w:r>
      <w:r w:rsidRPr="005063F2">
        <w:t xml:space="preserve"> Hợp Đồng này: </w:t>
      </w:r>
    </w:p>
    <w:p w:rsidR="00854521" w:rsidRPr="005063F2" w:rsidRDefault="00854521" w:rsidP="00854521">
      <w:pPr>
        <w:pStyle w:val="BodyText"/>
        <w:spacing w:after="0"/>
        <w:ind w:left="1134" w:firstLine="0"/>
        <w:jc w:val="both"/>
        <w:rPr>
          <w:i/>
          <w:lang w:val="vi-VN"/>
        </w:rPr>
      </w:pPr>
      <w:r w:rsidRPr="005063F2">
        <w:rPr>
          <w:i/>
        </w:rPr>
        <w:t xml:space="preserve">shall be addressed and delivered to the intended recipient at the </w:t>
      </w:r>
      <w:r w:rsidR="00565779" w:rsidRPr="005063F2">
        <w:rPr>
          <w:i/>
          <w:lang w:val="vi-VN"/>
        </w:rPr>
        <w:t xml:space="preserve">email address, the </w:t>
      </w:r>
      <w:r w:rsidRPr="005063F2">
        <w:rPr>
          <w:i/>
        </w:rPr>
        <w:t xml:space="preserve">address or fax number below or the </w:t>
      </w:r>
      <w:r w:rsidR="00565779" w:rsidRPr="005063F2">
        <w:rPr>
          <w:i/>
          <w:lang w:val="vi-VN"/>
        </w:rPr>
        <w:t xml:space="preserve">email address, the </w:t>
      </w:r>
      <w:r w:rsidRPr="005063F2">
        <w:rPr>
          <w:i/>
        </w:rPr>
        <w:t xml:space="preserve">address or fax number last notified by the intended recipient to the sender after </w:t>
      </w:r>
      <w:r w:rsidRPr="005063F2">
        <w:rPr>
          <w:i/>
          <w:spacing w:val="-1"/>
        </w:rPr>
        <w:t>the date of this Agreement</w:t>
      </w:r>
      <w:r w:rsidRPr="005063F2">
        <w:rPr>
          <w:i/>
          <w:spacing w:val="-1"/>
          <w:lang w:val="vi-VN"/>
        </w:rPr>
        <w:t>:</w:t>
      </w:r>
    </w:p>
    <w:p w:rsidR="00854521" w:rsidRPr="005063F2" w:rsidRDefault="00854521" w:rsidP="00854521">
      <w:pPr>
        <w:pStyle w:val="BodyText"/>
        <w:spacing w:after="0"/>
        <w:ind w:left="1134" w:firstLine="0"/>
        <w:jc w:val="both"/>
      </w:pPr>
    </w:p>
    <w:p w:rsidR="00854521" w:rsidRPr="005063F2" w:rsidRDefault="007B2184" w:rsidP="00854521">
      <w:pPr>
        <w:pStyle w:val="HeadingBody1"/>
        <w:numPr>
          <w:ilvl w:val="0"/>
          <w:numId w:val="24"/>
        </w:numPr>
        <w:tabs>
          <w:tab w:val="left" w:pos="1701"/>
        </w:tabs>
        <w:spacing w:after="0"/>
        <w:ind w:left="1701" w:hanging="567"/>
        <w:jc w:val="both"/>
      </w:pPr>
      <w:r w:rsidRPr="005063F2">
        <w:t xml:space="preserve">nếu gửi </w:t>
      </w:r>
      <w:r w:rsidR="003E273C" w:rsidRPr="005063F2">
        <w:t xml:space="preserve">cho </w:t>
      </w:r>
      <w:r w:rsidR="00D64C93" w:rsidRPr="005063F2">
        <w:t>SCIC</w:t>
      </w:r>
      <w:r w:rsidRPr="005063F2">
        <w:t>:</w:t>
      </w:r>
    </w:p>
    <w:p w:rsidR="003E273C" w:rsidRPr="005063F2" w:rsidRDefault="00854521" w:rsidP="00854521">
      <w:pPr>
        <w:pStyle w:val="HeadingBody1"/>
        <w:tabs>
          <w:tab w:val="left" w:pos="1701"/>
        </w:tabs>
        <w:spacing w:after="0"/>
        <w:ind w:left="1701" w:firstLine="0"/>
        <w:jc w:val="both"/>
        <w:rPr>
          <w:i/>
        </w:rPr>
      </w:pPr>
      <w:r w:rsidRPr="005063F2">
        <w:rPr>
          <w:i/>
          <w:lang w:val="vi-VN"/>
        </w:rPr>
        <w:t>if to SCIC:</w:t>
      </w:r>
    </w:p>
    <w:p w:rsidR="003E273C" w:rsidRPr="005063F2" w:rsidRDefault="003E273C" w:rsidP="00573279">
      <w:pPr>
        <w:pStyle w:val="HeadingBody1"/>
        <w:tabs>
          <w:tab w:val="left" w:pos="2880"/>
        </w:tabs>
        <w:spacing w:after="0"/>
        <w:ind w:left="2880" w:hanging="753"/>
        <w:jc w:val="both"/>
      </w:pPr>
    </w:p>
    <w:p w:rsidR="003E273C" w:rsidRPr="005063F2" w:rsidRDefault="00854521" w:rsidP="00854521">
      <w:pPr>
        <w:pStyle w:val="HeadingBody1"/>
        <w:tabs>
          <w:tab w:val="left" w:pos="2880"/>
        </w:tabs>
        <w:spacing w:after="0"/>
        <w:ind w:left="1701" w:firstLine="0"/>
        <w:jc w:val="both"/>
      </w:pPr>
      <w:r w:rsidRPr="005063F2">
        <w:t>Tổng công ty Đầu tư và K</w:t>
      </w:r>
      <w:r w:rsidR="004B313C" w:rsidRPr="005063F2">
        <w:t>inh doanh vốn nhà nước</w:t>
      </w:r>
    </w:p>
    <w:p w:rsidR="007B2184" w:rsidRPr="005063F2" w:rsidRDefault="004B313C" w:rsidP="00854521">
      <w:pPr>
        <w:pStyle w:val="HeadingBody1"/>
        <w:tabs>
          <w:tab w:val="left" w:pos="2880"/>
        </w:tabs>
        <w:spacing w:after="0"/>
        <w:ind w:left="1701" w:firstLine="0"/>
        <w:jc w:val="both"/>
      </w:pPr>
      <w:r w:rsidRPr="005063F2">
        <w:t>Tầng 23, Tòa nhà Charmvit, 117 Trần Duy Hưng</w:t>
      </w:r>
    </w:p>
    <w:p w:rsidR="003E273C" w:rsidRPr="005063F2" w:rsidRDefault="007B2184" w:rsidP="00854521">
      <w:pPr>
        <w:pStyle w:val="HeadingBody1"/>
        <w:tabs>
          <w:tab w:val="left" w:pos="2880"/>
        </w:tabs>
        <w:spacing w:after="0"/>
        <w:ind w:left="1701" w:firstLine="0"/>
        <w:jc w:val="both"/>
      </w:pPr>
      <w:r w:rsidRPr="005063F2">
        <w:t>Hà Nội, Việt Nam</w:t>
      </w:r>
      <w:r w:rsidRPr="005063F2">
        <w:tab/>
      </w:r>
    </w:p>
    <w:p w:rsidR="007B2184" w:rsidRPr="005063F2" w:rsidRDefault="007B2184" w:rsidP="00854521">
      <w:pPr>
        <w:pStyle w:val="HeadingBody1"/>
        <w:tabs>
          <w:tab w:val="left" w:pos="2880"/>
        </w:tabs>
        <w:spacing w:after="0"/>
        <w:ind w:left="1701" w:firstLine="0"/>
        <w:jc w:val="both"/>
      </w:pPr>
      <w:r w:rsidRPr="005063F2">
        <w:t xml:space="preserve">Người nhận: </w:t>
      </w:r>
      <w:r w:rsidR="00854521" w:rsidRPr="005063F2">
        <w:t xml:space="preserve">Tổng Giám </w:t>
      </w:r>
      <w:r w:rsidR="00854521" w:rsidRPr="005063F2">
        <w:rPr>
          <w:lang w:val="vi-VN"/>
        </w:rPr>
        <w:t>đ</w:t>
      </w:r>
      <w:r w:rsidR="00BF1F4A" w:rsidRPr="005063F2">
        <w:t xml:space="preserve">ốc </w:t>
      </w:r>
    </w:p>
    <w:p w:rsidR="00F062A8" w:rsidRPr="005063F2" w:rsidRDefault="00613935" w:rsidP="00F062A8">
      <w:pPr>
        <w:pStyle w:val="HeadingBody1"/>
        <w:tabs>
          <w:tab w:val="left" w:pos="2880"/>
        </w:tabs>
        <w:spacing w:after="0"/>
        <w:ind w:left="1701" w:firstLine="0"/>
        <w:jc w:val="both"/>
      </w:pPr>
      <w:r w:rsidRPr="005063F2">
        <w:rPr>
          <w:rFonts w:eastAsia="Calibri"/>
        </w:rPr>
        <w:t>Fax: (84-24) 6278 0136</w:t>
      </w:r>
      <w:r w:rsidR="00B9314A">
        <w:rPr>
          <w:lang w:val="vi-VN"/>
        </w:rPr>
        <w:t xml:space="preserve">Thư điện tử: </w:t>
      </w:r>
      <w:bookmarkStart w:id="0" w:name="_GoBack"/>
      <w:bookmarkEnd w:id="0"/>
      <w:r w:rsidR="00AA4EAC" w:rsidRPr="005063F2">
        <w:t>dk</w:t>
      </w:r>
      <w:r w:rsidR="00AA4EAC" w:rsidRPr="005063F2">
        <w:softHyphen/>
        <w:t>_vnm@scic.vn</w:t>
      </w:r>
    </w:p>
    <w:p w:rsidR="003E273C" w:rsidRPr="005063F2" w:rsidRDefault="003E273C" w:rsidP="00573279">
      <w:pPr>
        <w:pStyle w:val="HeadingBody1"/>
        <w:spacing w:after="0"/>
        <w:ind w:firstLine="2880"/>
        <w:jc w:val="both"/>
      </w:pPr>
    </w:p>
    <w:p w:rsidR="00854521" w:rsidRPr="005063F2" w:rsidRDefault="00854521" w:rsidP="00854521">
      <w:pPr>
        <w:pStyle w:val="HeadingBody1"/>
        <w:tabs>
          <w:tab w:val="left" w:pos="2880"/>
        </w:tabs>
        <w:spacing w:after="0"/>
        <w:ind w:left="1701" w:firstLine="0"/>
        <w:jc w:val="both"/>
        <w:rPr>
          <w:i/>
        </w:rPr>
      </w:pPr>
      <w:r w:rsidRPr="005063F2">
        <w:rPr>
          <w:i/>
          <w:lang w:val="vi-VN"/>
        </w:rPr>
        <w:t>State Capital Investment Corporation</w:t>
      </w:r>
    </w:p>
    <w:p w:rsidR="00854521" w:rsidRPr="005063F2" w:rsidRDefault="00854521" w:rsidP="00854521">
      <w:pPr>
        <w:pStyle w:val="HeadingBody1"/>
        <w:tabs>
          <w:tab w:val="left" w:pos="2880"/>
        </w:tabs>
        <w:spacing w:after="0"/>
        <w:ind w:left="1701" w:firstLine="0"/>
        <w:jc w:val="both"/>
        <w:rPr>
          <w:i/>
          <w:lang w:val="vi-VN"/>
        </w:rPr>
      </w:pPr>
      <w:r w:rsidRPr="005063F2">
        <w:rPr>
          <w:i/>
          <w:lang w:val="vi-VN"/>
        </w:rPr>
        <w:t xml:space="preserve">Level </w:t>
      </w:r>
      <w:r w:rsidRPr="005063F2">
        <w:rPr>
          <w:i/>
        </w:rPr>
        <w:t>23, Charmvit</w:t>
      </w:r>
      <w:r w:rsidRPr="005063F2">
        <w:rPr>
          <w:i/>
          <w:lang w:val="vi-VN"/>
        </w:rPr>
        <w:t xml:space="preserve"> Building</w:t>
      </w:r>
      <w:r w:rsidRPr="005063F2">
        <w:rPr>
          <w:i/>
        </w:rPr>
        <w:t xml:space="preserve">, 117 </w:t>
      </w:r>
      <w:r w:rsidRPr="005063F2">
        <w:rPr>
          <w:i/>
          <w:lang w:val="vi-VN"/>
        </w:rPr>
        <w:t>Tran Duy Hung Street</w:t>
      </w:r>
    </w:p>
    <w:p w:rsidR="00854521" w:rsidRPr="005063F2" w:rsidRDefault="00854521" w:rsidP="00854521">
      <w:pPr>
        <w:pStyle w:val="HeadingBody1"/>
        <w:tabs>
          <w:tab w:val="left" w:pos="2880"/>
        </w:tabs>
        <w:spacing w:after="0"/>
        <w:ind w:left="1701" w:firstLine="0"/>
        <w:jc w:val="both"/>
        <w:rPr>
          <w:i/>
          <w:lang w:val="vi-VN"/>
        </w:rPr>
      </w:pPr>
      <w:r w:rsidRPr="005063F2">
        <w:rPr>
          <w:i/>
          <w:lang w:val="vi-VN"/>
        </w:rPr>
        <w:t>Hanoi, Vietnam</w:t>
      </w:r>
    </w:p>
    <w:p w:rsidR="00854521" w:rsidRPr="005063F2" w:rsidRDefault="00854521" w:rsidP="00854521">
      <w:pPr>
        <w:pStyle w:val="HeadingBody1"/>
        <w:tabs>
          <w:tab w:val="left" w:pos="2880"/>
        </w:tabs>
        <w:spacing w:after="0"/>
        <w:ind w:left="1701" w:firstLine="0"/>
        <w:jc w:val="both"/>
        <w:rPr>
          <w:i/>
          <w:lang w:val="vi-VN"/>
        </w:rPr>
      </w:pPr>
      <w:r w:rsidRPr="005063F2">
        <w:rPr>
          <w:i/>
          <w:lang w:val="vi-VN"/>
        </w:rPr>
        <w:t>Attention</w:t>
      </w:r>
      <w:r w:rsidRPr="005063F2">
        <w:rPr>
          <w:i/>
        </w:rPr>
        <w:t xml:space="preserve">: </w:t>
      </w:r>
      <w:r w:rsidRPr="005063F2">
        <w:rPr>
          <w:i/>
          <w:lang w:val="vi-VN"/>
        </w:rPr>
        <w:t>Chief Executive Officer</w:t>
      </w:r>
    </w:p>
    <w:p w:rsidR="00AA4EAC" w:rsidRPr="00285B95" w:rsidRDefault="00AA4EAC" w:rsidP="00AA4EAC">
      <w:pPr>
        <w:pStyle w:val="HeadingBody1"/>
        <w:tabs>
          <w:tab w:val="left" w:pos="2880"/>
        </w:tabs>
        <w:spacing w:after="0"/>
        <w:ind w:left="1701" w:firstLine="0"/>
        <w:jc w:val="both"/>
        <w:rPr>
          <w:rFonts w:eastAsia="Calibri"/>
          <w:lang w:val="fr-FR"/>
        </w:rPr>
      </w:pPr>
      <w:r w:rsidRPr="00285B95">
        <w:rPr>
          <w:rFonts w:eastAsia="Calibri"/>
          <w:lang w:val="fr-FR"/>
        </w:rPr>
        <w:t>Fax: (84-24) 6278 0136</w:t>
      </w:r>
    </w:p>
    <w:p w:rsidR="00AA4EAC" w:rsidRPr="00285B95" w:rsidRDefault="00AA4EAC" w:rsidP="00AA4EAC">
      <w:pPr>
        <w:pStyle w:val="HeadingBody1"/>
        <w:tabs>
          <w:tab w:val="left" w:pos="2880"/>
        </w:tabs>
        <w:spacing w:after="0"/>
        <w:ind w:left="1701" w:firstLine="0"/>
        <w:jc w:val="both"/>
        <w:rPr>
          <w:lang w:val="fr-FR"/>
        </w:rPr>
      </w:pPr>
      <w:r w:rsidRPr="00285B95">
        <w:rPr>
          <w:lang w:val="fr-FR"/>
        </w:rPr>
        <w:t>Email</w:t>
      </w:r>
      <w:r w:rsidRPr="005063F2">
        <w:rPr>
          <w:lang w:val="vi-VN"/>
        </w:rPr>
        <w:t xml:space="preserve">: </w:t>
      </w:r>
      <w:r w:rsidRPr="00285B95">
        <w:rPr>
          <w:lang w:val="fr-FR"/>
        </w:rPr>
        <w:t>dk</w:t>
      </w:r>
      <w:r w:rsidRPr="00285B95">
        <w:rPr>
          <w:lang w:val="fr-FR"/>
        </w:rPr>
        <w:softHyphen/>
        <w:t>_vnm@scic.vn</w:t>
      </w:r>
    </w:p>
    <w:p w:rsidR="00854521" w:rsidRPr="00285B95" w:rsidRDefault="00854521" w:rsidP="00854521">
      <w:pPr>
        <w:pStyle w:val="HeadingBody1"/>
        <w:tabs>
          <w:tab w:val="left" w:pos="1701"/>
        </w:tabs>
        <w:spacing w:after="0"/>
        <w:ind w:left="1701" w:firstLine="0"/>
        <w:jc w:val="both"/>
        <w:rPr>
          <w:lang w:val="fr-FR"/>
        </w:rPr>
      </w:pPr>
    </w:p>
    <w:p w:rsidR="00854521" w:rsidRPr="00285B95" w:rsidRDefault="00854521" w:rsidP="00854521">
      <w:pPr>
        <w:pStyle w:val="HeadingBody1"/>
        <w:numPr>
          <w:ilvl w:val="0"/>
          <w:numId w:val="24"/>
        </w:numPr>
        <w:tabs>
          <w:tab w:val="left" w:pos="1701"/>
        </w:tabs>
        <w:spacing w:after="0"/>
        <w:ind w:left="1701" w:hanging="567"/>
        <w:jc w:val="both"/>
        <w:rPr>
          <w:lang w:val="fr-FR"/>
        </w:rPr>
      </w:pPr>
      <w:r w:rsidRPr="00285B95">
        <w:rPr>
          <w:lang w:val="fr-FR"/>
        </w:rPr>
        <w:lastRenderedPageBreak/>
        <w:t xml:space="preserve">nếu gửi cho </w:t>
      </w:r>
      <w:r w:rsidRPr="005063F2">
        <w:rPr>
          <w:lang w:val="vi-VN"/>
        </w:rPr>
        <w:t>Nhà Đầu Tư</w:t>
      </w:r>
      <w:r w:rsidRPr="00285B95">
        <w:rPr>
          <w:lang w:val="fr-FR"/>
        </w:rPr>
        <w:t>:</w:t>
      </w:r>
    </w:p>
    <w:p w:rsidR="00854521" w:rsidRPr="005063F2" w:rsidRDefault="00854521" w:rsidP="00854521">
      <w:pPr>
        <w:pStyle w:val="HeadingBody1"/>
        <w:tabs>
          <w:tab w:val="left" w:pos="1701"/>
        </w:tabs>
        <w:spacing w:after="0"/>
        <w:ind w:left="1701" w:firstLine="0"/>
        <w:jc w:val="both"/>
        <w:rPr>
          <w:i/>
        </w:rPr>
      </w:pPr>
      <w:r w:rsidRPr="005063F2">
        <w:rPr>
          <w:i/>
          <w:lang w:val="vi-VN"/>
        </w:rPr>
        <w:t>if to the Investor:</w:t>
      </w:r>
    </w:p>
    <w:p w:rsidR="00854521" w:rsidRPr="005063F2" w:rsidRDefault="00854521" w:rsidP="00854521">
      <w:pPr>
        <w:pStyle w:val="HeadingBody1"/>
        <w:tabs>
          <w:tab w:val="left" w:pos="2880"/>
        </w:tabs>
        <w:spacing w:after="0"/>
        <w:ind w:left="2880" w:hanging="753"/>
        <w:jc w:val="both"/>
      </w:pPr>
    </w:p>
    <w:p w:rsidR="00854521" w:rsidRPr="005063F2" w:rsidRDefault="00854521" w:rsidP="00854521">
      <w:pPr>
        <w:pStyle w:val="HeadingBody1"/>
        <w:tabs>
          <w:tab w:val="left" w:pos="2880"/>
        </w:tabs>
        <w:spacing w:after="0"/>
        <w:ind w:left="1701" w:firstLine="0"/>
        <w:jc w:val="both"/>
      </w:pPr>
      <w:r w:rsidRPr="005063F2">
        <w:rPr>
          <w:lang w:val="vi-VN"/>
        </w:rPr>
        <w:t>[Tên]</w:t>
      </w:r>
    </w:p>
    <w:p w:rsidR="00854521" w:rsidRPr="005063F2" w:rsidRDefault="00854521" w:rsidP="00854521">
      <w:pPr>
        <w:pStyle w:val="HeadingBody1"/>
        <w:tabs>
          <w:tab w:val="left" w:pos="2880"/>
        </w:tabs>
        <w:spacing w:after="0"/>
        <w:ind w:left="1701" w:firstLine="0"/>
        <w:jc w:val="both"/>
      </w:pPr>
      <w:r w:rsidRPr="005063F2">
        <w:rPr>
          <w:lang w:val="vi-VN"/>
        </w:rPr>
        <w:t>[Địa chỉ]</w:t>
      </w:r>
    </w:p>
    <w:p w:rsidR="00854521" w:rsidRPr="005063F2" w:rsidRDefault="00854521" w:rsidP="00854521">
      <w:pPr>
        <w:pStyle w:val="HeadingBody1"/>
        <w:tabs>
          <w:tab w:val="left" w:pos="2880"/>
        </w:tabs>
        <w:spacing w:after="0"/>
        <w:ind w:left="1701" w:firstLine="0"/>
        <w:jc w:val="both"/>
      </w:pPr>
      <w:r w:rsidRPr="005063F2">
        <w:t xml:space="preserve">Người nhận: </w:t>
      </w:r>
      <w:r w:rsidRPr="005063F2">
        <w:rPr>
          <w:lang w:val="vi-VN"/>
        </w:rPr>
        <w:t>[Chức vụ]</w:t>
      </w:r>
    </w:p>
    <w:p w:rsidR="00854521" w:rsidRPr="005063F2" w:rsidRDefault="00854521" w:rsidP="00854521">
      <w:pPr>
        <w:pStyle w:val="HeadingBody1"/>
        <w:tabs>
          <w:tab w:val="left" w:pos="2880"/>
        </w:tabs>
        <w:spacing w:after="0"/>
        <w:ind w:left="1701" w:firstLine="0"/>
        <w:jc w:val="both"/>
        <w:rPr>
          <w:lang w:val="vi-VN"/>
        </w:rPr>
      </w:pPr>
      <w:r w:rsidRPr="005063F2">
        <w:t xml:space="preserve">Fax: </w:t>
      </w:r>
      <w:r w:rsidRPr="005063F2">
        <w:rPr>
          <w:lang w:val="vi-VN"/>
        </w:rPr>
        <w:t>[●]</w:t>
      </w:r>
    </w:p>
    <w:p w:rsidR="00F062A8" w:rsidRPr="005063F2" w:rsidRDefault="00F062A8" w:rsidP="00F062A8">
      <w:pPr>
        <w:pStyle w:val="HeadingBody1"/>
        <w:tabs>
          <w:tab w:val="left" w:pos="2880"/>
        </w:tabs>
        <w:spacing w:after="0"/>
        <w:ind w:left="1701" w:firstLine="0"/>
        <w:jc w:val="both"/>
        <w:rPr>
          <w:lang w:val="vi-VN"/>
        </w:rPr>
      </w:pPr>
      <w:r w:rsidRPr="005063F2">
        <w:rPr>
          <w:lang w:val="vi-VN"/>
        </w:rPr>
        <w:t>Thư điện tử: [●]</w:t>
      </w:r>
    </w:p>
    <w:p w:rsidR="00854521" w:rsidRPr="005063F2" w:rsidRDefault="00854521" w:rsidP="00854521">
      <w:pPr>
        <w:pStyle w:val="HeadingBody1"/>
        <w:spacing w:after="0"/>
        <w:ind w:firstLine="2880"/>
        <w:jc w:val="both"/>
      </w:pPr>
    </w:p>
    <w:p w:rsidR="00854521" w:rsidRPr="005063F2" w:rsidRDefault="00854521" w:rsidP="00854521">
      <w:pPr>
        <w:pStyle w:val="HeadingBody1"/>
        <w:tabs>
          <w:tab w:val="left" w:pos="2880"/>
        </w:tabs>
        <w:spacing w:after="0"/>
        <w:ind w:left="1701" w:firstLine="0"/>
        <w:jc w:val="both"/>
        <w:rPr>
          <w:i/>
        </w:rPr>
      </w:pPr>
      <w:r w:rsidRPr="005063F2">
        <w:rPr>
          <w:i/>
          <w:lang w:val="vi-VN"/>
        </w:rPr>
        <w:t>[Official name]</w:t>
      </w:r>
    </w:p>
    <w:p w:rsidR="00854521" w:rsidRPr="005063F2" w:rsidRDefault="00854521" w:rsidP="00854521">
      <w:pPr>
        <w:pStyle w:val="HeadingBody1"/>
        <w:tabs>
          <w:tab w:val="left" w:pos="2880"/>
        </w:tabs>
        <w:spacing w:after="0"/>
        <w:ind w:left="1701" w:firstLine="0"/>
        <w:jc w:val="both"/>
        <w:rPr>
          <w:i/>
        </w:rPr>
      </w:pPr>
      <w:r w:rsidRPr="005063F2">
        <w:rPr>
          <w:i/>
          <w:lang w:val="vi-VN"/>
        </w:rPr>
        <w:t>[Address]</w:t>
      </w:r>
    </w:p>
    <w:p w:rsidR="00854521" w:rsidRPr="005063F2" w:rsidRDefault="00854521" w:rsidP="00854521">
      <w:pPr>
        <w:pStyle w:val="HeadingBody1"/>
        <w:tabs>
          <w:tab w:val="left" w:pos="2880"/>
        </w:tabs>
        <w:spacing w:after="0"/>
        <w:ind w:left="1701" w:firstLine="0"/>
        <w:jc w:val="both"/>
        <w:rPr>
          <w:i/>
        </w:rPr>
      </w:pPr>
      <w:r w:rsidRPr="005063F2">
        <w:rPr>
          <w:i/>
          <w:lang w:val="vi-VN"/>
        </w:rPr>
        <w:t>Attention</w:t>
      </w:r>
      <w:r w:rsidRPr="005063F2">
        <w:rPr>
          <w:i/>
        </w:rPr>
        <w:t xml:space="preserve">: </w:t>
      </w:r>
      <w:r w:rsidRPr="005063F2">
        <w:rPr>
          <w:i/>
          <w:lang w:val="vi-VN"/>
        </w:rPr>
        <w:t>[Title]</w:t>
      </w:r>
    </w:p>
    <w:p w:rsidR="00854521" w:rsidRPr="005063F2" w:rsidRDefault="00854521" w:rsidP="00854521">
      <w:pPr>
        <w:pStyle w:val="HeadingBody1"/>
        <w:tabs>
          <w:tab w:val="left" w:pos="2880"/>
        </w:tabs>
        <w:spacing w:after="0"/>
        <w:ind w:left="1701" w:firstLine="0"/>
        <w:jc w:val="both"/>
        <w:rPr>
          <w:i/>
          <w:lang w:val="vi-VN"/>
        </w:rPr>
      </w:pPr>
      <w:r w:rsidRPr="005063F2">
        <w:rPr>
          <w:i/>
        </w:rPr>
        <w:t xml:space="preserve">Fax: </w:t>
      </w:r>
      <w:r w:rsidRPr="005063F2">
        <w:rPr>
          <w:i/>
          <w:lang w:val="vi-VN"/>
        </w:rPr>
        <w:t>[●]</w:t>
      </w:r>
    </w:p>
    <w:p w:rsidR="00F062A8" w:rsidRPr="005063F2" w:rsidRDefault="00F062A8" w:rsidP="00F062A8">
      <w:pPr>
        <w:pStyle w:val="HeadingBody1"/>
        <w:tabs>
          <w:tab w:val="left" w:pos="2880"/>
        </w:tabs>
        <w:spacing w:after="0"/>
        <w:ind w:left="1701" w:firstLine="0"/>
        <w:jc w:val="both"/>
        <w:rPr>
          <w:lang w:val="vi-VN"/>
        </w:rPr>
      </w:pPr>
      <w:r w:rsidRPr="005063F2">
        <w:rPr>
          <w:i/>
          <w:lang w:val="vi-VN"/>
        </w:rPr>
        <w:t>Email: [●]</w:t>
      </w:r>
    </w:p>
    <w:p w:rsidR="00854521" w:rsidRPr="005063F2" w:rsidRDefault="00854521" w:rsidP="00854521">
      <w:pPr>
        <w:pStyle w:val="HeadingBody1"/>
        <w:tabs>
          <w:tab w:val="left" w:pos="1701"/>
        </w:tabs>
        <w:spacing w:after="0"/>
        <w:ind w:left="1701" w:firstLine="0"/>
        <w:jc w:val="both"/>
      </w:pPr>
    </w:p>
    <w:p w:rsidR="00854521" w:rsidRPr="005063F2" w:rsidRDefault="00854521" w:rsidP="00854521">
      <w:pPr>
        <w:pStyle w:val="HeadingBody1"/>
        <w:numPr>
          <w:ilvl w:val="0"/>
          <w:numId w:val="24"/>
        </w:numPr>
        <w:tabs>
          <w:tab w:val="left" w:pos="1701"/>
        </w:tabs>
        <w:spacing w:after="0"/>
        <w:ind w:left="1701" w:hanging="567"/>
        <w:jc w:val="both"/>
      </w:pPr>
      <w:r w:rsidRPr="005063F2">
        <w:t xml:space="preserve">nếu gửi cho </w:t>
      </w:r>
      <w:r w:rsidRPr="005063F2">
        <w:rPr>
          <w:lang w:val="vi-VN"/>
        </w:rPr>
        <w:t>Đại Lý Ký Quỹ</w:t>
      </w:r>
      <w:r w:rsidRPr="005063F2">
        <w:t>:</w:t>
      </w:r>
    </w:p>
    <w:p w:rsidR="00854521" w:rsidRPr="005063F2" w:rsidRDefault="00854521" w:rsidP="00854521">
      <w:pPr>
        <w:pStyle w:val="HeadingBody1"/>
        <w:tabs>
          <w:tab w:val="left" w:pos="1701"/>
        </w:tabs>
        <w:spacing w:after="0"/>
        <w:ind w:left="1701" w:firstLine="0"/>
        <w:jc w:val="both"/>
        <w:rPr>
          <w:i/>
        </w:rPr>
      </w:pPr>
      <w:r w:rsidRPr="005063F2">
        <w:rPr>
          <w:i/>
          <w:lang w:val="vi-VN"/>
        </w:rPr>
        <w:t>if to the Escrow Agent:</w:t>
      </w:r>
    </w:p>
    <w:p w:rsidR="00854521" w:rsidRPr="005063F2" w:rsidRDefault="00854521" w:rsidP="00854521">
      <w:pPr>
        <w:pStyle w:val="HeadingBody1"/>
        <w:tabs>
          <w:tab w:val="left" w:pos="2880"/>
        </w:tabs>
        <w:spacing w:after="0"/>
        <w:ind w:left="2880" w:hanging="753"/>
        <w:jc w:val="both"/>
      </w:pPr>
    </w:p>
    <w:p w:rsidR="00854521" w:rsidRPr="005063F2" w:rsidRDefault="00854521" w:rsidP="00854521">
      <w:pPr>
        <w:pStyle w:val="HeadingBody1"/>
        <w:tabs>
          <w:tab w:val="left" w:pos="2880"/>
        </w:tabs>
        <w:spacing w:after="0"/>
        <w:ind w:left="1701" w:firstLine="0"/>
        <w:jc w:val="both"/>
      </w:pPr>
      <w:r w:rsidRPr="005063F2">
        <w:rPr>
          <w:lang w:val="vi-VN"/>
        </w:rPr>
        <w:t xml:space="preserve">Ngân hàng </w:t>
      </w:r>
      <w:r w:rsidR="00AC2FA0" w:rsidRPr="005063F2">
        <w:rPr>
          <w:b/>
        </w:rPr>
        <w:t xml:space="preserve">[●] </w:t>
      </w:r>
      <w:r w:rsidRPr="005063F2">
        <w:rPr>
          <w:lang w:val="vi-VN"/>
        </w:rPr>
        <w:t xml:space="preserve">– Chi nhánh </w:t>
      </w:r>
      <w:r w:rsidR="00E510DB" w:rsidRPr="005063F2">
        <w:t>...</w:t>
      </w:r>
      <w:r w:rsidRPr="005063F2">
        <w:tab/>
      </w:r>
    </w:p>
    <w:p w:rsidR="00E510DB" w:rsidRPr="005063F2" w:rsidRDefault="00E510DB" w:rsidP="00E510DB">
      <w:pPr>
        <w:pStyle w:val="HeadingBody1"/>
        <w:tabs>
          <w:tab w:val="left" w:pos="2880"/>
        </w:tabs>
        <w:spacing w:after="0"/>
        <w:ind w:left="1701" w:firstLine="0"/>
        <w:jc w:val="both"/>
      </w:pPr>
      <w:r w:rsidRPr="005063F2">
        <w:rPr>
          <w:lang w:val="vi-VN"/>
        </w:rPr>
        <w:t>[Địa chỉ]</w:t>
      </w:r>
    </w:p>
    <w:p w:rsidR="00E510DB" w:rsidRPr="005063F2" w:rsidRDefault="00E510DB" w:rsidP="00E510DB">
      <w:pPr>
        <w:pStyle w:val="HeadingBody1"/>
        <w:tabs>
          <w:tab w:val="left" w:pos="2880"/>
        </w:tabs>
        <w:spacing w:after="0"/>
        <w:ind w:left="1701" w:firstLine="0"/>
        <w:jc w:val="both"/>
      </w:pPr>
      <w:r w:rsidRPr="005063F2">
        <w:t xml:space="preserve">Người nhận: </w:t>
      </w:r>
      <w:r w:rsidRPr="005063F2">
        <w:rPr>
          <w:lang w:val="vi-VN"/>
        </w:rPr>
        <w:t>[Chức vụ]</w:t>
      </w:r>
    </w:p>
    <w:p w:rsidR="00E510DB" w:rsidRPr="005063F2" w:rsidRDefault="00E510DB" w:rsidP="00E510DB">
      <w:pPr>
        <w:pStyle w:val="HeadingBody1"/>
        <w:tabs>
          <w:tab w:val="left" w:pos="2880"/>
        </w:tabs>
        <w:spacing w:after="0"/>
        <w:ind w:left="1701" w:firstLine="0"/>
        <w:jc w:val="both"/>
        <w:rPr>
          <w:lang w:val="vi-VN"/>
        </w:rPr>
      </w:pPr>
      <w:r w:rsidRPr="005063F2">
        <w:t xml:space="preserve">Fax: </w:t>
      </w:r>
      <w:r w:rsidRPr="005063F2">
        <w:rPr>
          <w:lang w:val="vi-VN"/>
        </w:rPr>
        <w:t>[●]</w:t>
      </w:r>
    </w:p>
    <w:p w:rsidR="00E510DB" w:rsidRPr="005063F2" w:rsidRDefault="00E510DB" w:rsidP="00E510DB">
      <w:pPr>
        <w:pStyle w:val="HeadingBody1"/>
        <w:tabs>
          <w:tab w:val="left" w:pos="2880"/>
        </w:tabs>
        <w:spacing w:after="0"/>
        <w:ind w:left="1701" w:firstLine="0"/>
        <w:jc w:val="both"/>
        <w:rPr>
          <w:lang w:val="vi-VN"/>
        </w:rPr>
      </w:pPr>
      <w:r w:rsidRPr="005063F2">
        <w:rPr>
          <w:lang w:val="vi-VN"/>
        </w:rPr>
        <w:t>Thư điện tử: [●]</w:t>
      </w:r>
    </w:p>
    <w:p w:rsidR="00854521" w:rsidRPr="00285B95" w:rsidRDefault="00854521" w:rsidP="00854521">
      <w:pPr>
        <w:pStyle w:val="HeadingBody1"/>
        <w:spacing w:after="0"/>
        <w:ind w:firstLine="2880"/>
        <w:jc w:val="both"/>
        <w:rPr>
          <w:lang w:val="vi-VN"/>
        </w:rPr>
      </w:pPr>
    </w:p>
    <w:p w:rsidR="00D3216F" w:rsidRPr="00285B95" w:rsidRDefault="00D3216F" w:rsidP="00D3216F">
      <w:pPr>
        <w:pStyle w:val="HeadingBody1"/>
        <w:tabs>
          <w:tab w:val="left" w:pos="2880"/>
        </w:tabs>
        <w:spacing w:after="0"/>
        <w:ind w:left="1701" w:firstLine="0"/>
        <w:jc w:val="both"/>
        <w:rPr>
          <w:i/>
          <w:lang w:val="vi-VN"/>
        </w:rPr>
      </w:pPr>
      <w:r w:rsidRPr="005063F2">
        <w:rPr>
          <w:i/>
          <w:lang w:val="vi-VN"/>
        </w:rPr>
        <w:t xml:space="preserve">Bank </w:t>
      </w:r>
      <w:r w:rsidR="00AC2FA0" w:rsidRPr="00285B95">
        <w:rPr>
          <w:b/>
          <w:lang w:val="vi-VN"/>
        </w:rPr>
        <w:t xml:space="preserve">[●] </w:t>
      </w:r>
      <w:r w:rsidRPr="005063F2">
        <w:rPr>
          <w:i/>
          <w:lang w:val="vi-VN"/>
        </w:rPr>
        <w:t>–Branch</w:t>
      </w:r>
      <w:r w:rsidR="00E510DB" w:rsidRPr="00285B95">
        <w:rPr>
          <w:i/>
          <w:lang w:val="vi-VN"/>
        </w:rPr>
        <w:t xml:space="preserve"> …</w:t>
      </w:r>
    </w:p>
    <w:p w:rsidR="00E510DB" w:rsidRPr="005063F2" w:rsidRDefault="00E510DB" w:rsidP="00E510DB">
      <w:pPr>
        <w:pStyle w:val="HeadingBody1"/>
        <w:tabs>
          <w:tab w:val="left" w:pos="2880"/>
        </w:tabs>
        <w:spacing w:after="0"/>
        <w:ind w:left="1701" w:firstLine="0"/>
        <w:jc w:val="both"/>
        <w:rPr>
          <w:i/>
        </w:rPr>
      </w:pPr>
      <w:r w:rsidRPr="005063F2">
        <w:rPr>
          <w:i/>
          <w:lang w:val="vi-VN"/>
        </w:rPr>
        <w:t>[Address]</w:t>
      </w:r>
    </w:p>
    <w:p w:rsidR="00E510DB" w:rsidRPr="005063F2" w:rsidRDefault="00E510DB" w:rsidP="00E510DB">
      <w:pPr>
        <w:pStyle w:val="HeadingBody1"/>
        <w:tabs>
          <w:tab w:val="left" w:pos="2880"/>
        </w:tabs>
        <w:spacing w:after="0"/>
        <w:ind w:left="1701" w:firstLine="0"/>
        <w:jc w:val="both"/>
        <w:rPr>
          <w:i/>
        </w:rPr>
      </w:pPr>
      <w:r w:rsidRPr="005063F2">
        <w:rPr>
          <w:i/>
          <w:lang w:val="vi-VN"/>
        </w:rPr>
        <w:t>Attention</w:t>
      </w:r>
      <w:r w:rsidRPr="005063F2">
        <w:rPr>
          <w:i/>
        </w:rPr>
        <w:t xml:space="preserve">: </w:t>
      </w:r>
      <w:r w:rsidRPr="005063F2">
        <w:rPr>
          <w:i/>
          <w:lang w:val="vi-VN"/>
        </w:rPr>
        <w:t>[Title]</w:t>
      </w:r>
    </w:p>
    <w:p w:rsidR="00E510DB" w:rsidRPr="005063F2" w:rsidRDefault="00E510DB" w:rsidP="00E510DB">
      <w:pPr>
        <w:pStyle w:val="HeadingBody1"/>
        <w:tabs>
          <w:tab w:val="left" w:pos="2880"/>
        </w:tabs>
        <w:spacing w:after="0"/>
        <w:ind w:left="1701" w:firstLine="0"/>
        <w:jc w:val="both"/>
        <w:rPr>
          <w:i/>
          <w:lang w:val="vi-VN"/>
        </w:rPr>
      </w:pPr>
      <w:r w:rsidRPr="005063F2">
        <w:rPr>
          <w:i/>
        </w:rPr>
        <w:t xml:space="preserve">Fax: </w:t>
      </w:r>
      <w:r w:rsidRPr="005063F2">
        <w:rPr>
          <w:i/>
          <w:lang w:val="vi-VN"/>
        </w:rPr>
        <w:t>[●]</w:t>
      </w:r>
    </w:p>
    <w:p w:rsidR="00E510DB" w:rsidRPr="005063F2" w:rsidRDefault="00E510DB" w:rsidP="00E510DB">
      <w:pPr>
        <w:pStyle w:val="HeadingBody1"/>
        <w:tabs>
          <w:tab w:val="left" w:pos="2880"/>
        </w:tabs>
        <w:spacing w:after="0"/>
        <w:ind w:left="1701" w:firstLine="0"/>
        <w:jc w:val="both"/>
        <w:rPr>
          <w:lang w:val="vi-VN"/>
        </w:rPr>
      </w:pPr>
      <w:r w:rsidRPr="005063F2">
        <w:rPr>
          <w:i/>
          <w:lang w:val="vi-VN"/>
        </w:rPr>
        <w:t>Email: [●]</w:t>
      </w:r>
    </w:p>
    <w:p w:rsidR="007B2184" w:rsidRPr="005063F2" w:rsidRDefault="007B2184" w:rsidP="00B43908">
      <w:pPr>
        <w:pStyle w:val="HeadingBody1"/>
        <w:tabs>
          <w:tab w:val="left" w:pos="2880"/>
        </w:tabs>
        <w:spacing w:after="0"/>
        <w:ind w:left="2880" w:hanging="753"/>
        <w:jc w:val="both"/>
      </w:pPr>
    </w:p>
    <w:p w:rsidR="007D1BA4" w:rsidRPr="005063F2" w:rsidRDefault="007D1BA4" w:rsidP="007D1BA4">
      <w:pPr>
        <w:pStyle w:val="HeadingBody1"/>
        <w:numPr>
          <w:ilvl w:val="0"/>
          <w:numId w:val="24"/>
        </w:numPr>
        <w:tabs>
          <w:tab w:val="left" w:pos="1701"/>
        </w:tabs>
        <w:spacing w:after="0"/>
        <w:ind w:left="1701" w:hanging="567"/>
        <w:jc w:val="both"/>
      </w:pPr>
      <w:r w:rsidRPr="005063F2">
        <w:t xml:space="preserve">nếu gửi cho </w:t>
      </w:r>
      <w:r w:rsidRPr="005063F2">
        <w:rPr>
          <w:lang w:val="vi-VN"/>
        </w:rPr>
        <w:t>Đại Lý Chào Bán Cạnh Tranh</w:t>
      </w:r>
      <w:r w:rsidRPr="005063F2">
        <w:t>:</w:t>
      </w:r>
    </w:p>
    <w:p w:rsidR="007D1BA4" w:rsidRPr="005063F2" w:rsidRDefault="007D1BA4" w:rsidP="007D1BA4">
      <w:pPr>
        <w:pStyle w:val="HeadingBody1"/>
        <w:tabs>
          <w:tab w:val="left" w:pos="1701"/>
        </w:tabs>
        <w:spacing w:after="0"/>
        <w:ind w:left="1701" w:firstLine="0"/>
        <w:jc w:val="both"/>
        <w:rPr>
          <w:i/>
        </w:rPr>
      </w:pPr>
      <w:r w:rsidRPr="005063F2">
        <w:rPr>
          <w:i/>
          <w:lang w:val="vi-VN"/>
        </w:rPr>
        <w:t xml:space="preserve">if to the </w:t>
      </w:r>
      <w:r w:rsidR="00F062A8" w:rsidRPr="005063F2">
        <w:rPr>
          <w:i/>
          <w:lang w:val="vi-VN"/>
        </w:rPr>
        <w:t xml:space="preserve">Registration </w:t>
      </w:r>
      <w:r w:rsidRPr="005063F2">
        <w:rPr>
          <w:i/>
          <w:lang w:val="vi-VN"/>
        </w:rPr>
        <w:t>Agent:</w:t>
      </w:r>
    </w:p>
    <w:p w:rsidR="007D1BA4" w:rsidRPr="005063F2" w:rsidRDefault="007D1BA4" w:rsidP="007D1BA4">
      <w:pPr>
        <w:pStyle w:val="HeadingBody1"/>
        <w:tabs>
          <w:tab w:val="left" w:pos="2880"/>
        </w:tabs>
        <w:spacing w:after="0"/>
        <w:ind w:left="2880" w:hanging="753"/>
        <w:jc w:val="both"/>
      </w:pPr>
    </w:p>
    <w:p w:rsidR="007D1BA4" w:rsidRPr="005063F2" w:rsidRDefault="007D1BA4" w:rsidP="007D1BA4">
      <w:pPr>
        <w:pStyle w:val="HeadingBody1"/>
        <w:tabs>
          <w:tab w:val="left" w:pos="2880"/>
        </w:tabs>
        <w:spacing w:after="0"/>
        <w:ind w:left="1701" w:firstLine="0"/>
        <w:jc w:val="both"/>
      </w:pPr>
      <w:r w:rsidRPr="005063F2">
        <w:rPr>
          <w:lang w:val="vi-VN"/>
        </w:rPr>
        <w:t>[Tên]</w:t>
      </w:r>
    </w:p>
    <w:p w:rsidR="007D1BA4" w:rsidRPr="005063F2" w:rsidRDefault="007D1BA4" w:rsidP="007D1BA4">
      <w:pPr>
        <w:pStyle w:val="HeadingBody1"/>
        <w:tabs>
          <w:tab w:val="left" w:pos="2880"/>
        </w:tabs>
        <w:spacing w:after="0"/>
        <w:ind w:left="1701" w:firstLine="0"/>
        <w:jc w:val="both"/>
      </w:pPr>
      <w:r w:rsidRPr="005063F2">
        <w:rPr>
          <w:lang w:val="vi-VN"/>
        </w:rPr>
        <w:t>[Địa chỉ]</w:t>
      </w:r>
    </w:p>
    <w:p w:rsidR="007D1BA4" w:rsidRPr="005063F2" w:rsidRDefault="007D1BA4" w:rsidP="007D1BA4">
      <w:pPr>
        <w:pStyle w:val="HeadingBody1"/>
        <w:tabs>
          <w:tab w:val="left" w:pos="2880"/>
        </w:tabs>
        <w:spacing w:after="0"/>
        <w:ind w:left="1701" w:firstLine="0"/>
        <w:jc w:val="both"/>
      </w:pPr>
      <w:r w:rsidRPr="005063F2">
        <w:t xml:space="preserve">Người nhận: </w:t>
      </w:r>
      <w:r w:rsidRPr="005063F2">
        <w:rPr>
          <w:lang w:val="vi-VN"/>
        </w:rPr>
        <w:t>[Chức vụ]</w:t>
      </w:r>
    </w:p>
    <w:p w:rsidR="007D1BA4" w:rsidRPr="005063F2" w:rsidRDefault="007D1BA4" w:rsidP="007D1BA4">
      <w:pPr>
        <w:pStyle w:val="HeadingBody1"/>
        <w:tabs>
          <w:tab w:val="left" w:pos="2880"/>
        </w:tabs>
        <w:spacing w:after="0"/>
        <w:ind w:left="1701" w:firstLine="0"/>
        <w:jc w:val="both"/>
        <w:rPr>
          <w:lang w:val="vi-VN"/>
        </w:rPr>
      </w:pPr>
      <w:r w:rsidRPr="005063F2">
        <w:t xml:space="preserve">Fax: </w:t>
      </w:r>
      <w:r w:rsidRPr="005063F2">
        <w:rPr>
          <w:lang w:val="vi-VN"/>
        </w:rPr>
        <w:t>[●]</w:t>
      </w:r>
    </w:p>
    <w:p w:rsidR="00F062A8" w:rsidRPr="005063F2" w:rsidRDefault="00F062A8" w:rsidP="00F062A8">
      <w:pPr>
        <w:pStyle w:val="HeadingBody1"/>
        <w:tabs>
          <w:tab w:val="left" w:pos="2880"/>
        </w:tabs>
        <w:spacing w:after="0"/>
        <w:ind w:left="1701" w:firstLine="0"/>
        <w:jc w:val="both"/>
        <w:rPr>
          <w:lang w:val="vi-VN"/>
        </w:rPr>
      </w:pPr>
      <w:r w:rsidRPr="005063F2">
        <w:rPr>
          <w:lang w:val="vi-VN"/>
        </w:rPr>
        <w:t>Thư điện tử: [●]</w:t>
      </w:r>
    </w:p>
    <w:p w:rsidR="007D1BA4" w:rsidRPr="005063F2" w:rsidRDefault="007D1BA4" w:rsidP="007D1BA4">
      <w:pPr>
        <w:pStyle w:val="HeadingBody1"/>
        <w:spacing w:after="0"/>
        <w:ind w:firstLine="2880"/>
        <w:jc w:val="both"/>
      </w:pPr>
    </w:p>
    <w:p w:rsidR="007D1BA4" w:rsidRPr="005063F2" w:rsidRDefault="007D1BA4" w:rsidP="007D1BA4">
      <w:pPr>
        <w:pStyle w:val="HeadingBody1"/>
        <w:tabs>
          <w:tab w:val="left" w:pos="2880"/>
        </w:tabs>
        <w:spacing w:after="0"/>
        <w:ind w:left="1701" w:firstLine="0"/>
        <w:jc w:val="both"/>
        <w:rPr>
          <w:i/>
        </w:rPr>
      </w:pPr>
      <w:r w:rsidRPr="005063F2">
        <w:rPr>
          <w:i/>
          <w:lang w:val="vi-VN"/>
        </w:rPr>
        <w:t>[Official name]</w:t>
      </w:r>
    </w:p>
    <w:p w:rsidR="007D1BA4" w:rsidRPr="005063F2" w:rsidRDefault="007D1BA4" w:rsidP="007D1BA4">
      <w:pPr>
        <w:pStyle w:val="HeadingBody1"/>
        <w:tabs>
          <w:tab w:val="left" w:pos="2880"/>
        </w:tabs>
        <w:spacing w:after="0"/>
        <w:ind w:left="1701" w:firstLine="0"/>
        <w:jc w:val="both"/>
        <w:rPr>
          <w:i/>
        </w:rPr>
      </w:pPr>
      <w:r w:rsidRPr="005063F2">
        <w:rPr>
          <w:i/>
          <w:lang w:val="vi-VN"/>
        </w:rPr>
        <w:t>[Address]</w:t>
      </w:r>
    </w:p>
    <w:p w:rsidR="007D1BA4" w:rsidRPr="005063F2" w:rsidRDefault="007D1BA4" w:rsidP="007D1BA4">
      <w:pPr>
        <w:pStyle w:val="HeadingBody1"/>
        <w:tabs>
          <w:tab w:val="left" w:pos="2880"/>
        </w:tabs>
        <w:spacing w:after="0"/>
        <w:ind w:left="1701" w:firstLine="0"/>
        <w:jc w:val="both"/>
        <w:rPr>
          <w:i/>
        </w:rPr>
      </w:pPr>
      <w:r w:rsidRPr="005063F2">
        <w:rPr>
          <w:i/>
          <w:lang w:val="vi-VN"/>
        </w:rPr>
        <w:t>Attention</w:t>
      </w:r>
      <w:r w:rsidRPr="005063F2">
        <w:rPr>
          <w:i/>
        </w:rPr>
        <w:t xml:space="preserve">: </w:t>
      </w:r>
      <w:r w:rsidRPr="005063F2">
        <w:rPr>
          <w:i/>
          <w:lang w:val="vi-VN"/>
        </w:rPr>
        <w:t>[Title]</w:t>
      </w:r>
    </w:p>
    <w:p w:rsidR="007D1BA4" w:rsidRPr="005063F2" w:rsidRDefault="007D1BA4" w:rsidP="007D1BA4">
      <w:pPr>
        <w:pStyle w:val="HeadingBody1"/>
        <w:tabs>
          <w:tab w:val="left" w:pos="2880"/>
        </w:tabs>
        <w:spacing w:after="0"/>
        <w:ind w:left="1701" w:firstLine="0"/>
        <w:jc w:val="both"/>
        <w:rPr>
          <w:i/>
          <w:lang w:val="vi-VN"/>
        </w:rPr>
      </w:pPr>
      <w:r w:rsidRPr="005063F2">
        <w:rPr>
          <w:i/>
        </w:rPr>
        <w:t xml:space="preserve">Fax: </w:t>
      </w:r>
      <w:r w:rsidRPr="005063F2">
        <w:rPr>
          <w:i/>
          <w:lang w:val="vi-VN"/>
        </w:rPr>
        <w:t>[●]</w:t>
      </w:r>
    </w:p>
    <w:p w:rsidR="00F062A8" w:rsidRPr="005063F2" w:rsidRDefault="00F062A8" w:rsidP="00F062A8">
      <w:pPr>
        <w:pStyle w:val="HeadingBody1"/>
        <w:tabs>
          <w:tab w:val="left" w:pos="2880"/>
        </w:tabs>
        <w:spacing w:after="0"/>
        <w:ind w:left="1701" w:firstLine="0"/>
        <w:jc w:val="both"/>
        <w:rPr>
          <w:i/>
          <w:lang w:val="vi-VN"/>
        </w:rPr>
      </w:pPr>
      <w:r w:rsidRPr="005063F2">
        <w:rPr>
          <w:i/>
          <w:lang w:val="vi-VN"/>
        </w:rPr>
        <w:t>Email: [●]</w:t>
      </w:r>
    </w:p>
    <w:p w:rsidR="007A7145" w:rsidRPr="005063F2" w:rsidRDefault="007A7145" w:rsidP="009424C3">
      <w:pPr>
        <w:pStyle w:val="BodyText"/>
        <w:spacing w:after="0"/>
        <w:rPr>
          <w:lang w:val="vi-VN"/>
        </w:rPr>
      </w:pPr>
    </w:p>
    <w:p w:rsidR="007B2184" w:rsidRPr="00285B95" w:rsidRDefault="00C21BD0" w:rsidP="00D3216F">
      <w:pPr>
        <w:pStyle w:val="BodyText"/>
        <w:numPr>
          <w:ilvl w:val="0"/>
          <w:numId w:val="23"/>
        </w:numPr>
        <w:spacing w:after="0"/>
        <w:ind w:left="1134" w:hanging="567"/>
        <w:jc w:val="both"/>
        <w:rPr>
          <w:spacing w:val="-1"/>
          <w:lang w:val="vi-VN"/>
        </w:rPr>
      </w:pPr>
      <w:r w:rsidRPr="00285B95">
        <w:rPr>
          <w:lang w:val="vi-VN"/>
        </w:rPr>
        <w:t xml:space="preserve">và </w:t>
      </w:r>
      <w:r w:rsidR="007B2184" w:rsidRPr="00285B95">
        <w:rPr>
          <w:lang w:val="vi-VN"/>
        </w:rPr>
        <w:t xml:space="preserve">sẽ được </w:t>
      </w:r>
      <w:r w:rsidRPr="00285B95">
        <w:rPr>
          <w:lang w:val="vi-VN"/>
        </w:rPr>
        <w:t xml:space="preserve">coi </w:t>
      </w:r>
      <w:r w:rsidR="007B2184" w:rsidRPr="00285B95">
        <w:rPr>
          <w:lang w:val="vi-VN"/>
        </w:rPr>
        <w:t xml:space="preserve">là </w:t>
      </w:r>
      <w:r w:rsidR="00604BC4" w:rsidRPr="00285B95">
        <w:rPr>
          <w:lang w:val="vi-VN"/>
        </w:rPr>
        <w:t xml:space="preserve">đã </w:t>
      </w:r>
      <w:r w:rsidR="007B2184" w:rsidRPr="00285B95">
        <w:rPr>
          <w:lang w:val="vi-VN"/>
        </w:rPr>
        <w:t xml:space="preserve">được </w:t>
      </w:r>
      <w:r w:rsidR="00604BC4" w:rsidRPr="00285B95">
        <w:rPr>
          <w:lang w:val="vi-VN"/>
        </w:rPr>
        <w:t xml:space="preserve">lập và </w:t>
      </w:r>
      <w:r w:rsidR="00014B77" w:rsidRPr="00285B95">
        <w:rPr>
          <w:lang w:val="vi-VN"/>
        </w:rPr>
        <w:t xml:space="preserve">gửi </w:t>
      </w:r>
      <w:r w:rsidR="00604BC4" w:rsidRPr="00285B95">
        <w:rPr>
          <w:lang w:val="vi-VN"/>
        </w:rPr>
        <w:t>một cách</w:t>
      </w:r>
      <w:r w:rsidR="007B2184" w:rsidRPr="00285B95">
        <w:rPr>
          <w:lang w:val="vi-VN"/>
        </w:rPr>
        <w:t xml:space="preserve"> hợp lệ nếu được </w:t>
      </w:r>
      <w:r w:rsidR="003E273C" w:rsidRPr="00285B95">
        <w:rPr>
          <w:lang w:val="vi-VN"/>
        </w:rPr>
        <w:t xml:space="preserve">chuyển </w:t>
      </w:r>
      <w:r w:rsidR="007B2184" w:rsidRPr="00285B95">
        <w:rPr>
          <w:lang w:val="vi-VN"/>
        </w:rPr>
        <w:t>giao trực tiếp</w:t>
      </w:r>
      <w:r w:rsidR="00014B77" w:rsidRPr="00285B95">
        <w:rPr>
          <w:lang w:val="vi-VN"/>
        </w:rPr>
        <w:t>,bằng</w:t>
      </w:r>
      <w:r w:rsidR="007B2184" w:rsidRPr="00285B95">
        <w:rPr>
          <w:lang w:val="vi-VN"/>
        </w:rPr>
        <w:t xml:space="preserve"> dịch vụ chuyển phát nhanh qua đêm được quốc tế công nhận,</w:t>
      </w:r>
      <w:r w:rsidR="007D1BA4" w:rsidRPr="005063F2">
        <w:rPr>
          <w:lang w:val="vi-VN"/>
        </w:rPr>
        <w:t xml:space="preserve"> qua thư điện tử</w:t>
      </w:r>
      <w:r w:rsidR="007B2184" w:rsidRPr="00285B95">
        <w:rPr>
          <w:lang w:val="vi-VN"/>
        </w:rPr>
        <w:t xml:space="preserve"> hoặc bằng fax đến </w:t>
      </w:r>
      <w:r w:rsidR="009D2199" w:rsidRPr="00285B95">
        <w:rPr>
          <w:lang w:val="vi-VN"/>
        </w:rPr>
        <w:t xml:space="preserve">Bên </w:t>
      </w:r>
      <w:r w:rsidR="003E273C" w:rsidRPr="00285B95">
        <w:rPr>
          <w:lang w:val="vi-VN"/>
        </w:rPr>
        <w:t>tương ứng</w:t>
      </w:r>
      <w:r w:rsidR="007B2184" w:rsidRPr="00285B95">
        <w:rPr>
          <w:lang w:val="vi-VN"/>
        </w:rPr>
        <w:t xml:space="preserve"> của Hợp Đồng này tại các địa chỉ </w:t>
      </w:r>
      <w:r w:rsidR="003E273C" w:rsidRPr="00285B95">
        <w:rPr>
          <w:lang w:val="vi-VN"/>
        </w:rPr>
        <w:t xml:space="preserve">nêu </w:t>
      </w:r>
      <w:r w:rsidR="007B2184" w:rsidRPr="00285B95">
        <w:rPr>
          <w:lang w:val="vi-VN"/>
        </w:rPr>
        <w:t>trên (hoặc tại địa chỉ khác c</w:t>
      </w:r>
      <w:r w:rsidR="003E273C" w:rsidRPr="00285B95">
        <w:rPr>
          <w:lang w:val="vi-VN"/>
        </w:rPr>
        <w:t>ủa</w:t>
      </w:r>
      <w:r w:rsidR="007B2184" w:rsidRPr="00285B95">
        <w:rPr>
          <w:lang w:val="vi-VN"/>
        </w:rPr>
        <w:t xml:space="preserve"> một </w:t>
      </w:r>
      <w:r w:rsidR="009D2199" w:rsidRPr="00285B95">
        <w:rPr>
          <w:lang w:val="vi-VN"/>
        </w:rPr>
        <w:t xml:space="preserve">Bên </w:t>
      </w:r>
      <w:r w:rsidR="007B2184" w:rsidRPr="00285B95">
        <w:rPr>
          <w:lang w:val="vi-VN"/>
        </w:rPr>
        <w:t>của Hợp Đồng này như được quy định cụ thể</w:t>
      </w:r>
      <w:r w:rsidR="00D3216F" w:rsidRPr="00285B95">
        <w:rPr>
          <w:lang w:val="vi-VN"/>
        </w:rPr>
        <w:t xml:space="preserve"> trong thông báo được gửi theo</w:t>
      </w:r>
      <w:r w:rsidR="00D3216F" w:rsidRPr="005063F2">
        <w:rPr>
          <w:lang w:val="vi-VN"/>
        </w:rPr>
        <w:t xml:space="preserve"> Đ</w:t>
      </w:r>
      <w:r w:rsidR="007B2184" w:rsidRPr="00285B95">
        <w:rPr>
          <w:lang w:val="vi-VN"/>
        </w:rPr>
        <w:t xml:space="preserve">iều </w:t>
      </w:r>
      <w:r w:rsidR="00CE25B8" w:rsidRPr="005063F2">
        <w:rPr>
          <w:lang w:val="vi-VN"/>
        </w:rPr>
        <w:t>9</w:t>
      </w:r>
      <w:r w:rsidR="007B2184" w:rsidRPr="00285B95">
        <w:rPr>
          <w:lang w:val="vi-VN"/>
        </w:rPr>
        <w:t>này)</w:t>
      </w:r>
      <w:r w:rsidR="00F062A8" w:rsidRPr="005063F2">
        <w:rPr>
          <w:lang w:val="vi-VN"/>
        </w:rPr>
        <w:t xml:space="preserve"> (tuy nhiên, trừ trường hợp Hợp Đồng này không yêu cầu, khi gửi thông báo qua thư điện tử hoặc fax, Bên gửi phải gửi bản </w:t>
      </w:r>
      <w:r w:rsidR="00F062A8" w:rsidRPr="005063F2">
        <w:rPr>
          <w:lang w:val="vi-VN"/>
        </w:rPr>
        <w:lastRenderedPageBreak/>
        <w:t>gốc của thông báo đó cho Bên nhận trong vòng 1 (một</w:t>
      </w:r>
      <w:r w:rsidR="00F3709C" w:rsidRPr="005063F2">
        <w:rPr>
          <w:lang w:val="vi-VN"/>
        </w:rPr>
        <w:t>)</w:t>
      </w:r>
      <w:r w:rsidR="00F062A8" w:rsidRPr="005063F2">
        <w:rPr>
          <w:lang w:val="vi-VN"/>
        </w:rPr>
        <w:t>Ngày Làm Việc từ ngày gửi qua thư điện tử hoặc fax như vậy)</w:t>
      </w:r>
      <w:r w:rsidR="007B2184" w:rsidRPr="00285B95">
        <w:rPr>
          <w:lang w:val="vi-VN"/>
        </w:rPr>
        <w:t xml:space="preserve">. Nếu việc </w:t>
      </w:r>
      <w:r w:rsidR="003E273C" w:rsidRPr="00285B95">
        <w:rPr>
          <w:lang w:val="vi-VN"/>
        </w:rPr>
        <w:t>chuyển giao</w:t>
      </w:r>
      <w:r w:rsidR="007B2184" w:rsidRPr="00285B95">
        <w:rPr>
          <w:lang w:val="vi-VN"/>
        </w:rPr>
        <w:t xml:space="preserve"> được thực hiện vào một ngày không phải là Ngà</w:t>
      </w:r>
      <w:r w:rsidR="00D3216F" w:rsidRPr="00285B95">
        <w:rPr>
          <w:lang w:val="vi-VN"/>
        </w:rPr>
        <w:t>y Làm Việc hoặc sau 4 giờ chiều (giờ Việt Nam)</w:t>
      </w:r>
      <w:r w:rsidR="007B2184" w:rsidRPr="00285B95">
        <w:rPr>
          <w:lang w:val="vi-VN"/>
        </w:rPr>
        <w:t xml:space="preserve">, thông báo sẽ được coi là được </w:t>
      </w:r>
      <w:r w:rsidR="00014B77" w:rsidRPr="00285B95">
        <w:rPr>
          <w:lang w:val="vi-VN"/>
        </w:rPr>
        <w:t xml:space="preserve">gửi hoặc </w:t>
      </w:r>
      <w:r w:rsidR="004E4116" w:rsidRPr="00285B95">
        <w:rPr>
          <w:lang w:val="vi-VN"/>
        </w:rPr>
        <w:t>đưa ra</w:t>
      </w:r>
      <w:r w:rsidR="007B2184" w:rsidRPr="00285B95">
        <w:rPr>
          <w:lang w:val="vi-VN"/>
        </w:rPr>
        <w:t xml:space="preserve"> hợp lệ </w:t>
      </w:r>
      <w:r w:rsidR="004E4116" w:rsidRPr="00285B95">
        <w:rPr>
          <w:lang w:val="vi-VN"/>
        </w:rPr>
        <w:t xml:space="preserve">tại thời điểm </w:t>
      </w:r>
      <w:r w:rsidR="007B2184" w:rsidRPr="00285B95">
        <w:rPr>
          <w:lang w:val="vi-VN"/>
        </w:rPr>
        <w:t xml:space="preserve">bắt đầu làm việc </w:t>
      </w:r>
      <w:r w:rsidR="004E4116" w:rsidRPr="00285B95">
        <w:rPr>
          <w:lang w:val="vi-VN"/>
        </w:rPr>
        <w:t>của</w:t>
      </w:r>
      <w:r w:rsidR="00563A71" w:rsidRPr="00285B95">
        <w:rPr>
          <w:lang w:val="vi-VN"/>
        </w:rPr>
        <w:t xml:space="preserve"> Ngày Làm Việc kế tiếp</w:t>
      </w:r>
      <w:r w:rsidR="007B2184" w:rsidRPr="00285B95">
        <w:rPr>
          <w:lang w:val="vi-VN"/>
        </w:rPr>
        <w:t>.</w:t>
      </w:r>
    </w:p>
    <w:p w:rsidR="00D3216F" w:rsidRPr="005063F2" w:rsidRDefault="00D3216F" w:rsidP="00D3216F">
      <w:pPr>
        <w:pStyle w:val="BodyText"/>
        <w:spacing w:after="0"/>
        <w:ind w:left="1134" w:firstLine="0"/>
        <w:jc w:val="both"/>
        <w:rPr>
          <w:i/>
          <w:spacing w:val="-1"/>
          <w:lang w:val="vi-VN"/>
        </w:rPr>
      </w:pPr>
      <w:r w:rsidRPr="005063F2">
        <w:rPr>
          <w:i/>
        </w:rPr>
        <w:t>and shall be deemed to be duly given or made if delivered in person, by an internationally recognized overnight courier service</w:t>
      </w:r>
      <w:r w:rsidR="00F062A8" w:rsidRPr="005063F2">
        <w:rPr>
          <w:i/>
          <w:lang w:val="vi-VN"/>
        </w:rPr>
        <w:t>, via emails</w:t>
      </w:r>
      <w:r w:rsidRPr="005063F2">
        <w:rPr>
          <w:i/>
        </w:rPr>
        <w:t xml:space="preserve"> or by facsimile to the respective Party at the above addresses (or at such other address for a Party as shall be specified in a notice given in accordance with this </w:t>
      </w:r>
      <w:r w:rsidRPr="005063F2">
        <w:rPr>
          <w:i/>
          <w:lang w:val="vi-VN"/>
        </w:rPr>
        <w:t xml:space="preserve">Article </w:t>
      </w:r>
      <w:r w:rsidR="00F062A8" w:rsidRPr="005063F2">
        <w:rPr>
          <w:i/>
          <w:lang w:val="vi-VN"/>
        </w:rPr>
        <w:t>9</w:t>
      </w:r>
      <w:r w:rsidR="00F062A8" w:rsidRPr="005063F2">
        <w:rPr>
          <w:i/>
        </w:rPr>
        <w:t>)</w:t>
      </w:r>
      <w:r w:rsidR="00F062A8" w:rsidRPr="005063F2">
        <w:rPr>
          <w:i/>
          <w:lang w:val="vi-VN"/>
        </w:rPr>
        <w:t xml:space="preserve"> (however, in case of delivery of a notice via email or by facsimile, the devering Party shall deliver the original of such notice to the recepient Party within 1 (one) Business Day thereafter). </w:t>
      </w:r>
      <w:r w:rsidRPr="005063F2">
        <w:rPr>
          <w:i/>
        </w:rPr>
        <w:t xml:space="preserve">If delivery occurs on a day which is not a Business Day </w:t>
      </w:r>
      <w:r w:rsidRPr="005063F2">
        <w:rPr>
          <w:i/>
          <w:spacing w:val="-1"/>
        </w:rPr>
        <w:t xml:space="preserve">or is later than 4 pm </w:t>
      </w:r>
      <w:r w:rsidRPr="005063F2">
        <w:rPr>
          <w:i/>
          <w:spacing w:val="-1"/>
          <w:lang w:val="vi-VN"/>
        </w:rPr>
        <w:t>(Vietnam time)</w:t>
      </w:r>
      <w:r w:rsidRPr="005063F2">
        <w:rPr>
          <w:i/>
          <w:spacing w:val="-1"/>
        </w:rPr>
        <w:t xml:space="preserve">, it will be taken to have been duly given or made at the commencement of business on the next Business Day. </w:t>
      </w:r>
    </w:p>
    <w:p w:rsidR="00D3216F" w:rsidRPr="005063F2" w:rsidRDefault="00D3216F" w:rsidP="00D3216F">
      <w:pPr>
        <w:pStyle w:val="Heading1"/>
        <w:numPr>
          <w:ilvl w:val="0"/>
          <w:numId w:val="0"/>
        </w:numPr>
        <w:spacing w:after="0"/>
        <w:ind w:left="567"/>
        <w:jc w:val="both"/>
      </w:pPr>
    </w:p>
    <w:p w:rsidR="00D3216F" w:rsidRPr="005063F2" w:rsidRDefault="007B2184" w:rsidP="00D3216F">
      <w:pPr>
        <w:pStyle w:val="Heading1"/>
        <w:numPr>
          <w:ilvl w:val="0"/>
          <w:numId w:val="5"/>
        </w:numPr>
        <w:spacing w:after="0"/>
        <w:ind w:left="567" w:hanging="567"/>
        <w:jc w:val="both"/>
        <w:rPr>
          <w:b/>
          <w:u w:val="none"/>
        </w:rPr>
      </w:pPr>
      <w:r w:rsidRPr="005063F2">
        <w:rPr>
          <w:b/>
          <w:u w:val="none"/>
        </w:rPr>
        <w:t xml:space="preserve">Luật </w:t>
      </w:r>
      <w:r w:rsidR="00D3216F" w:rsidRPr="005063F2">
        <w:rPr>
          <w:b/>
          <w:u w:val="none"/>
          <w:lang w:val="vi-VN"/>
        </w:rPr>
        <w:t>Điều Chỉnh</w:t>
      </w:r>
    </w:p>
    <w:p w:rsidR="00D3216F" w:rsidRPr="005063F2" w:rsidRDefault="00D3216F" w:rsidP="00D3216F">
      <w:pPr>
        <w:pStyle w:val="Heading1"/>
        <w:numPr>
          <w:ilvl w:val="0"/>
          <w:numId w:val="0"/>
        </w:numPr>
        <w:spacing w:after="0"/>
        <w:ind w:left="567"/>
        <w:jc w:val="both"/>
        <w:rPr>
          <w:b/>
          <w:i/>
          <w:u w:val="none"/>
          <w:lang w:val="vi-VN"/>
        </w:rPr>
      </w:pPr>
      <w:r w:rsidRPr="005063F2">
        <w:rPr>
          <w:b/>
          <w:i/>
          <w:u w:val="none"/>
          <w:lang w:val="vi-VN"/>
        </w:rPr>
        <w:t>Governing Law</w:t>
      </w:r>
    </w:p>
    <w:p w:rsidR="00D3216F" w:rsidRPr="005063F2" w:rsidRDefault="00D3216F" w:rsidP="00D3216F">
      <w:pPr>
        <w:pStyle w:val="BodyText"/>
        <w:spacing w:after="0"/>
        <w:ind w:left="567" w:firstLine="0"/>
        <w:jc w:val="both"/>
      </w:pPr>
    </w:p>
    <w:p w:rsidR="007B2184" w:rsidRPr="005063F2" w:rsidRDefault="007B2184" w:rsidP="00D3216F">
      <w:pPr>
        <w:pStyle w:val="BodyText"/>
        <w:spacing w:after="0"/>
        <w:ind w:left="567" w:firstLine="0"/>
        <w:jc w:val="both"/>
        <w:rPr>
          <w:lang w:val="vi-VN"/>
        </w:rPr>
      </w:pPr>
      <w:r w:rsidRPr="005063F2">
        <w:t xml:space="preserve">Hợp </w:t>
      </w:r>
      <w:r w:rsidR="007C3FE0" w:rsidRPr="005063F2">
        <w:t>Đồng này sẽ được điều chỉnh bởi</w:t>
      </w:r>
      <w:r w:rsidRPr="005063F2">
        <w:t xml:space="preserve"> và được giải thích phù hợp với </w:t>
      </w:r>
      <w:r w:rsidR="00652603" w:rsidRPr="005063F2">
        <w:t>l</w:t>
      </w:r>
      <w:r w:rsidR="007C3FE0" w:rsidRPr="005063F2">
        <w:t>uật Việt Nam.</w:t>
      </w:r>
    </w:p>
    <w:p w:rsidR="00D3216F" w:rsidRPr="005063F2" w:rsidRDefault="00D3216F" w:rsidP="00D3216F">
      <w:pPr>
        <w:pStyle w:val="BodyText"/>
        <w:spacing w:after="0"/>
        <w:ind w:left="567" w:firstLine="0"/>
        <w:jc w:val="both"/>
        <w:rPr>
          <w:i/>
          <w:lang w:val="vi-VN"/>
        </w:rPr>
      </w:pPr>
      <w:r w:rsidRPr="005063F2">
        <w:rPr>
          <w:i/>
        </w:rPr>
        <w:t>This Agreement shall be governed by, and construed in accordance with, the laws of Vietnam</w:t>
      </w:r>
    </w:p>
    <w:p w:rsidR="00D3216F" w:rsidRPr="005063F2" w:rsidRDefault="00D3216F" w:rsidP="00D3216F">
      <w:pPr>
        <w:pStyle w:val="BodyText"/>
        <w:spacing w:after="0"/>
        <w:ind w:left="567" w:firstLine="0"/>
        <w:jc w:val="both"/>
      </w:pPr>
    </w:p>
    <w:p w:rsidR="00D3216F" w:rsidRPr="005063F2" w:rsidRDefault="002B4227" w:rsidP="00D3216F">
      <w:pPr>
        <w:pStyle w:val="Heading1"/>
        <w:numPr>
          <w:ilvl w:val="0"/>
          <w:numId w:val="5"/>
        </w:numPr>
        <w:spacing w:after="0"/>
        <w:ind w:left="567" w:hanging="567"/>
        <w:jc w:val="both"/>
      </w:pPr>
      <w:r w:rsidRPr="005063F2">
        <w:rPr>
          <w:b/>
          <w:u w:val="none"/>
        </w:rPr>
        <w:t>Giải Quyết Tranh Chấp</w:t>
      </w:r>
    </w:p>
    <w:p w:rsidR="00D3216F" w:rsidRPr="005063F2" w:rsidRDefault="00B4064F" w:rsidP="00D3216F">
      <w:pPr>
        <w:pStyle w:val="Heading1"/>
        <w:numPr>
          <w:ilvl w:val="0"/>
          <w:numId w:val="0"/>
        </w:numPr>
        <w:spacing w:after="0"/>
        <w:ind w:left="567"/>
        <w:jc w:val="both"/>
        <w:rPr>
          <w:rFonts w:cs="Times New Roman"/>
          <w:b/>
          <w:i/>
          <w:szCs w:val="24"/>
          <w:u w:val="none"/>
          <w:lang w:val="vi-VN"/>
        </w:rPr>
      </w:pPr>
      <w:r w:rsidRPr="005063F2">
        <w:rPr>
          <w:rFonts w:cs="Times New Roman"/>
          <w:b/>
          <w:i/>
          <w:szCs w:val="24"/>
          <w:u w:val="none"/>
          <w:lang w:val="vi-VN"/>
        </w:rPr>
        <w:t>Dispute Resolution</w:t>
      </w:r>
    </w:p>
    <w:p w:rsidR="00B4064F" w:rsidRPr="005063F2" w:rsidRDefault="00B4064F" w:rsidP="00D3216F">
      <w:pPr>
        <w:pStyle w:val="ListParagraph"/>
        <w:snapToGrid w:val="0"/>
        <w:ind w:left="567"/>
        <w:contextualSpacing/>
        <w:jc w:val="both"/>
        <w:rPr>
          <w:szCs w:val="24"/>
        </w:rPr>
      </w:pPr>
    </w:p>
    <w:p w:rsidR="00D3216F" w:rsidRPr="00285B95" w:rsidRDefault="00D3216F" w:rsidP="00D3216F">
      <w:pPr>
        <w:pStyle w:val="ListParagraph"/>
        <w:snapToGrid w:val="0"/>
        <w:ind w:left="567"/>
        <w:contextualSpacing/>
        <w:jc w:val="both"/>
        <w:rPr>
          <w:lang w:val="vi-VN"/>
        </w:rPr>
      </w:pPr>
      <w:r w:rsidRPr="005063F2">
        <w:rPr>
          <w:szCs w:val="24"/>
        </w:rPr>
        <w:t xml:space="preserve">Mọi tranh chấp phát sinh từ và/hoặc liên quan đến Hợp </w:t>
      </w:r>
      <w:r w:rsidRPr="005063F2">
        <w:rPr>
          <w:szCs w:val="24"/>
          <w:lang w:val="vi-VN"/>
        </w:rPr>
        <w:t>Đ</w:t>
      </w:r>
      <w:r w:rsidRPr="005063F2">
        <w:rPr>
          <w:szCs w:val="24"/>
        </w:rPr>
        <w:t xml:space="preserve">ồng này sẽ được các bên giải quyết thông qua thương lượng. </w:t>
      </w:r>
      <w:r w:rsidRPr="005063F2">
        <w:rPr>
          <w:szCs w:val="24"/>
          <w:lang w:val="vi-VN"/>
        </w:rPr>
        <w:t>Trong t</w:t>
      </w:r>
      <w:r w:rsidRPr="005063F2">
        <w:rPr>
          <w:szCs w:val="24"/>
        </w:rPr>
        <w:t xml:space="preserve">rường hợp tranh chấp không được giải quyết qua thương lượng </w:t>
      </w:r>
      <w:r w:rsidRPr="005063F2">
        <w:rPr>
          <w:szCs w:val="24"/>
          <w:lang w:val="vi-VN"/>
        </w:rPr>
        <w:t>trong thời hạn 30 (ba mươi) Ngày Làm Việc từ ngày phát sinh thì một trong các bên có thể đưa tranh chấp ra giải quyết tại Trung tâm Trọng tài quốc tế Việt Nam (“</w:t>
      </w:r>
      <w:r w:rsidRPr="005063F2">
        <w:rPr>
          <w:b/>
          <w:szCs w:val="24"/>
          <w:lang w:val="vi-VN"/>
        </w:rPr>
        <w:t>VIAC</w:t>
      </w:r>
      <w:r w:rsidRPr="005063F2">
        <w:rPr>
          <w:szCs w:val="24"/>
          <w:lang w:val="vi-VN"/>
        </w:rPr>
        <w:t>”) bên cạnh Phòng Công nghiệp và Thương mại Việt Nam theo Quy tắc Tố tụng Trọng tài của VIAC bởi 3 (ba) trọng tài viên được chỉ định theo Quy tắc Tố tụng Trọng tài của VIAC. Địa điểm tiến hành thủ tục trọng tài là Hà Nội, Việt Nam.</w:t>
      </w:r>
    </w:p>
    <w:p w:rsidR="002B4227" w:rsidRPr="005063F2" w:rsidRDefault="00D3216F" w:rsidP="00D3216F">
      <w:pPr>
        <w:pStyle w:val="BodyText"/>
        <w:spacing w:after="0"/>
        <w:ind w:left="567" w:firstLine="0"/>
        <w:jc w:val="both"/>
        <w:rPr>
          <w:szCs w:val="24"/>
        </w:rPr>
      </w:pPr>
      <w:r w:rsidRPr="005063F2">
        <w:rPr>
          <w:i/>
          <w:szCs w:val="24"/>
        </w:rPr>
        <w:t xml:space="preserve">Any dispute arising out of or in connection with </w:t>
      </w:r>
      <w:r w:rsidR="001915E8" w:rsidRPr="005063F2">
        <w:rPr>
          <w:i/>
          <w:szCs w:val="24"/>
        </w:rPr>
        <w:t>this Agreement</w:t>
      </w:r>
      <w:r w:rsidRPr="005063F2">
        <w:rPr>
          <w:i/>
          <w:szCs w:val="24"/>
        </w:rPr>
        <w:t>will be first settled by the parties in an amicable manner</w:t>
      </w:r>
      <w:r w:rsidRPr="005063F2">
        <w:rPr>
          <w:i/>
          <w:szCs w:val="24"/>
          <w:lang w:val="vi-VN"/>
        </w:rPr>
        <w:t xml:space="preserve">. </w:t>
      </w:r>
      <w:r w:rsidRPr="005063F2">
        <w:rPr>
          <w:i/>
          <w:szCs w:val="24"/>
        </w:rPr>
        <w:t>If the dispute cannot be amicably settled by the parties within 30 (</w:t>
      </w:r>
      <w:r w:rsidRPr="005063F2">
        <w:rPr>
          <w:i/>
          <w:szCs w:val="24"/>
          <w:lang w:val="vi-VN"/>
        </w:rPr>
        <w:t>thirty</w:t>
      </w:r>
      <w:r w:rsidRPr="005063F2">
        <w:rPr>
          <w:i/>
          <w:szCs w:val="24"/>
        </w:rPr>
        <w:t xml:space="preserve">) days from </w:t>
      </w:r>
      <w:r w:rsidRPr="005063F2">
        <w:rPr>
          <w:i/>
          <w:szCs w:val="24"/>
          <w:lang w:val="vi-VN"/>
        </w:rPr>
        <w:t>its</w:t>
      </w:r>
      <w:r w:rsidRPr="005063F2">
        <w:rPr>
          <w:i/>
          <w:szCs w:val="24"/>
        </w:rPr>
        <w:t xml:space="preserve"> occurrence, </w:t>
      </w:r>
      <w:r w:rsidRPr="005063F2">
        <w:rPr>
          <w:i/>
          <w:szCs w:val="24"/>
          <w:lang w:val="vi-VN"/>
        </w:rPr>
        <w:t xml:space="preserve">any party may refer the </w:t>
      </w:r>
      <w:r w:rsidRPr="005063F2">
        <w:rPr>
          <w:i/>
          <w:szCs w:val="24"/>
        </w:rPr>
        <w:t>dispute to the Vietnam International Arbitration Centre (“</w:t>
      </w:r>
      <w:r w:rsidRPr="005063F2">
        <w:rPr>
          <w:b/>
          <w:i/>
          <w:szCs w:val="24"/>
        </w:rPr>
        <w:t>VIAC</w:t>
      </w:r>
      <w:r w:rsidRPr="005063F2">
        <w:rPr>
          <w:i/>
          <w:szCs w:val="24"/>
        </w:rPr>
        <w:t xml:space="preserve">”) at the Vietnam Chamber of Commerce and Industry in accordance with its Rules of Arbitration.  The arbitral tribunal shall consist of 3 (three) arbitrators </w:t>
      </w:r>
      <w:r w:rsidR="002A1F17" w:rsidRPr="005063F2">
        <w:rPr>
          <w:i/>
          <w:szCs w:val="24"/>
        </w:rPr>
        <w:t>appointed</w:t>
      </w:r>
      <w:r w:rsidRPr="005063F2">
        <w:rPr>
          <w:i/>
          <w:szCs w:val="24"/>
        </w:rPr>
        <w:t xml:space="preserve"> in accordance with VIAC’s Rules of Arbitration.  The physical venue of the arbitration shall be Hanoi, Vietnam.</w:t>
      </w:r>
    </w:p>
    <w:p w:rsidR="00D3216F" w:rsidRPr="005063F2" w:rsidRDefault="00D3216F" w:rsidP="00D3216F">
      <w:pPr>
        <w:pStyle w:val="BodyText"/>
        <w:spacing w:after="0"/>
        <w:ind w:left="567" w:firstLine="0"/>
        <w:jc w:val="both"/>
      </w:pPr>
    </w:p>
    <w:p w:rsidR="0086639A" w:rsidRDefault="0086639A">
      <w:pPr>
        <w:rPr>
          <w:rFonts w:cs="Arial"/>
          <w:b/>
          <w:bCs/>
          <w:szCs w:val="32"/>
          <w:lang w:val="vi-VN"/>
        </w:rPr>
      </w:pPr>
      <w:r>
        <w:rPr>
          <w:b/>
          <w:lang w:val="vi-VN"/>
        </w:rPr>
        <w:br w:type="page"/>
      </w:r>
    </w:p>
    <w:p w:rsidR="00B4064F" w:rsidRPr="005063F2" w:rsidRDefault="00B4064F" w:rsidP="00B4064F">
      <w:pPr>
        <w:pStyle w:val="Heading1"/>
        <w:numPr>
          <w:ilvl w:val="0"/>
          <w:numId w:val="5"/>
        </w:numPr>
        <w:spacing w:after="0"/>
        <w:ind w:left="567" w:hanging="567"/>
        <w:jc w:val="both"/>
      </w:pPr>
      <w:r w:rsidRPr="005063F2">
        <w:rPr>
          <w:b/>
          <w:u w:val="none"/>
          <w:lang w:val="vi-VN"/>
        </w:rPr>
        <w:lastRenderedPageBreak/>
        <w:t>Ngôn Ngữ</w:t>
      </w:r>
    </w:p>
    <w:p w:rsidR="00D3216F" w:rsidRPr="005063F2" w:rsidRDefault="00B4064F" w:rsidP="00B4064F">
      <w:pPr>
        <w:pStyle w:val="BodyText"/>
        <w:spacing w:after="0"/>
        <w:ind w:left="567" w:firstLine="0"/>
        <w:jc w:val="both"/>
        <w:rPr>
          <w:b/>
          <w:i/>
          <w:szCs w:val="24"/>
          <w:lang w:val="vi-VN"/>
        </w:rPr>
      </w:pPr>
      <w:r w:rsidRPr="005063F2">
        <w:rPr>
          <w:b/>
          <w:i/>
          <w:szCs w:val="24"/>
          <w:lang w:val="vi-VN"/>
        </w:rPr>
        <w:t>Language</w:t>
      </w:r>
    </w:p>
    <w:p w:rsidR="00B4064F" w:rsidRPr="005063F2" w:rsidRDefault="00B4064F" w:rsidP="00B4064F">
      <w:pPr>
        <w:pStyle w:val="BodyText"/>
        <w:spacing w:after="0"/>
        <w:ind w:left="567" w:firstLine="0"/>
        <w:jc w:val="both"/>
        <w:rPr>
          <w:b/>
          <w:i/>
          <w:szCs w:val="24"/>
          <w:lang w:val="vi-VN"/>
        </w:rPr>
      </w:pPr>
    </w:p>
    <w:p w:rsidR="00B4064F" w:rsidRPr="005063F2" w:rsidRDefault="00B4064F" w:rsidP="00B4064F">
      <w:pPr>
        <w:pStyle w:val="ListParagraph"/>
        <w:snapToGrid w:val="0"/>
        <w:ind w:left="567"/>
        <w:contextualSpacing/>
        <w:jc w:val="both"/>
        <w:rPr>
          <w:szCs w:val="24"/>
          <w:lang w:val="vi-VN"/>
        </w:rPr>
      </w:pPr>
      <w:r w:rsidRPr="005063F2">
        <w:rPr>
          <w:szCs w:val="24"/>
          <w:lang w:val="vi-VN"/>
        </w:rPr>
        <w:t xml:space="preserve">Hợp Đồng này được lập bằng cả tiếng Việt và tiếng Anh với giá trị </w:t>
      </w:r>
      <w:r w:rsidR="00241898" w:rsidRPr="00285B95">
        <w:rPr>
          <w:lang w:val="vi-VN"/>
        </w:rPr>
        <w:t>ngang</w:t>
      </w:r>
      <w:r w:rsidRPr="005063F2">
        <w:rPr>
          <w:szCs w:val="24"/>
          <w:lang w:val="vi-VN"/>
        </w:rPr>
        <w:t xml:space="preserve">nhau. Trong trường hợp có sự không thống nhất giữa phần bằng tiếng Anh và phần tương ứng bằng tiếng Việt của bất kỳ quy định nào, phần tiếng Việt sẽ được ưu tiên áp dụng trong phạm vi sự không thống nhất đó. </w:t>
      </w:r>
    </w:p>
    <w:p w:rsidR="00B4064F" w:rsidRPr="005063F2" w:rsidRDefault="001915E8" w:rsidP="00B4064F">
      <w:pPr>
        <w:pStyle w:val="ListParagraph"/>
        <w:snapToGrid w:val="0"/>
        <w:ind w:left="567"/>
        <w:contextualSpacing/>
        <w:jc w:val="both"/>
        <w:rPr>
          <w:i/>
          <w:szCs w:val="24"/>
          <w:lang w:val="vi-VN"/>
        </w:rPr>
      </w:pPr>
      <w:r w:rsidRPr="005063F2">
        <w:rPr>
          <w:i/>
          <w:szCs w:val="24"/>
          <w:lang w:val="vi-VN"/>
        </w:rPr>
        <w:t>This Agreement</w:t>
      </w:r>
      <w:r w:rsidR="00B4064F" w:rsidRPr="005063F2">
        <w:rPr>
          <w:i/>
          <w:szCs w:val="24"/>
          <w:lang w:val="vi-VN"/>
        </w:rPr>
        <w:t xml:space="preserve"> shall be made in both Vietnamese and English with the same validity. In case of any inconsitency between a part in English and its counterpart in Vietnamese, the part in Vietnamese will prevail to the extent of such inconsistency.</w:t>
      </w:r>
    </w:p>
    <w:p w:rsidR="00B4064F" w:rsidRPr="005063F2" w:rsidRDefault="00B4064F" w:rsidP="00B4064F">
      <w:pPr>
        <w:pStyle w:val="ListParagraph"/>
        <w:snapToGrid w:val="0"/>
        <w:ind w:left="567"/>
        <w:contextualSpacing/>
        <w:jc w:val="both"/>
        <w:rPr>
          <w:i/>
          <w:szCs w:val="24"/>
          <w:lang w:val="vi-VN"/>
        </w:rPr>
      </w:pPr>
    </w:p>
    <w:p w:rsidR="00B4064F" w:rsidRPr="005063F2" w:rsidRDefault="007B2184" w:rsidP="00B4064F">
      <w:pPr>
        <w:pStyle w:val="Heading1"/>
        <w:numPr>
          <w:ilvl w:val="0"/>
          <w:numId w:val="5"/>
        </w:numPr>
        <w:spacing w:after="0"/>
        <w:ind w:left="567" w:hanging="567"/>
        <w:jc w:val="both"/>
        <w:rPr>
          <w:b/>
          <w:u w:val="none"/>
        </w:rPr>
      </w:pPr>
      <w:r w:rsidRPr="005063F2">
        <w:rPr>
          <w:b/>
          <w:u w:val="none"/>
        </w:rPr>
        <w:t>Sửa Đổi</w:t>
      </w:r>
    </w:p>
    <w:p w:rsidR="00B4064F" w:rsidRPr="005063F2" w:rsidRDefault="00B4064F" w:rsidP="00B4064F">
      <w:pPr>
        <w:pStyle w:val="Heading1"/>
        <w:numPr>
          <w:ilvl w:val="0"/>
          <w:numId w:val="0"/>
        </w:numPr>
        <w:spacing w:after="0"/>
        <w:ind w:left="567"/>
        <w:jc w:val="both"/>
        <w:rPr>
          <w:b/>
          <w:i/>
          <w:u w:val="none"/>
        </w:rPr>
      </w:pPr>
      <w:r w:rsidRPr="005063F2">
        <w:rPr>
          <w:b/>
          <w:i/>
          <w:u w:val="none"/>
          <w:lang w:val="vi-VN"/>
        </w:rPr>
        <w:t>Amendment</w:t>
      </w:r>
      <w:r w:rsidRPr="005063F2">
        <w:rPr>
          <w:b/>
          <w:i/>
          <w:u w:val="none"/>
        </w:rPr>
        <w:br/>
      </w:r>
    </w:p>
    <w:p w:rsidR="007B2184" w:rsidRPr="005063F2" w:rsidRDefault="007B2184" w:rsidP="00B4064F">
      <w:pPr>
        <w:pStyle w:val="ListParagraph"/>
        <w:snapToGrid w:val="0"/>
        <w:ind w:left="567"/>
        <w:contextualSpacing/>
        <w:jc w:val="both"/>
        <w:rPr>
          <w:szCs w:val="24"/>
        </w:rPr>
      </w:pPr>
      <w:r w:rsidRPr="005063F2">
        <w:rPr>
          <w:szCs w:val="24"/>
          <w:lang w:val="vi-VN"/>
        </w:rPr>
        <w:t xml:space="preserve">Hợp Đồng này không </w:t>
      </w:r>
      <w:r w:rsidR="00652603" w:rsidRPr="005063F2">
        <w:rPr>
          <w:szCs w:val="24"/>
          <w:lang w:val="vi-VN"/>
        </w:rPr>
        <w:t>được</w:t>
      </w:r>
      <w:r w:rsidRPr="005063F2">
        <w:rPr>
          <w:szCs w:val="24"/>
          <w:lang w:val="vi-VN"/>
        </w:rPr>
        <w:t xml:space="preserve"> sửa đổi hoặc chỉnh sửa ngoại trừ b</w:t>
      </w:r>
      <w:r w:rsidR="00652603" w:rsidRPr="005063F2">
        <w:rPr>
          <w:szCs w:val="24"/>
          <w:lang w:val="vi-VN"/>
        </w:rPr>
        <w:t>ằng</w:t>
      </w:r>
      <w:r w:rsidRPr="005063F2">
        <w:rPr>
          <w:szCs w:val="24"/>
          <w:lang w:val="vi-VN"/>
        </w:rPr>
        <w:t xml:space="preserve"> một văn bản được ký bởi</w:t>
      </w:r>
      <w:r w:rsidR="00771E36" w:rsidRPr="005063F2">
        <w:rPr>
          <w:szCs w:val="24"/>
          <w:lang w:val="vi-VN"/>
        </w:rPr>
        <w:t>đại diện hợp pháp của</w:t>
      </w:r>
      <w:r w:rsidR="00D64C93" w:rsidRPr="005063F2">
        <w:rPr>
          <w:szCs w:val="24"/>
          <w:lang w:val="vi-VN"/>
        </w:rPr>
        <w:t>SCIC</w:t>
      </w:r>
      <w:r w:rsidRPr="005063F2">
        <w:rPr>
          <w:szCs w:val="24"/>
          <w:lang w:val="vi-VN"/>
        </w:rPr>
        <w:t xml:space="preserve">, </w:t>
      </w:r>
      <w:r w:rsidR="00D64C93" w:rsidRPr="005063F2">
        <w:rPr>
          <w:szCs w:val="24"/>
          <w:lang w:val="vi-VN"/>
        </w:rPr>
        <w:t>Nhà Đầu Tư</w:t>
      </w:r>
      <w:r w:rsidRPr="005063F2">
        <w:rPr>
          <w:szCs w:val="24"/>
          <w:lang w:val="vi-VN"/>
        </w:rPr>
        <w:t xml:space="preserve"> và </w:t>
      </w:r>
      <w:r w:rsidR="00652603" w:rsidRPr="005063F2">
        <w:rPr>
          <w:szCs w:val="24"/>
          <w:lang w:val="vi-VN"/>
        </w:rPr>
        <w:t>Đại Lý</w:t>
      </w:r>
      <w:r w:rsidR="002D535F" w:rsidRPr="005063F2">
        <w:rPr>
          <w:szCs w:val="24"/>
          <w:lang w:val="vi-VN"/>
        </w:rPr>
        <w:t>K</w:t>
      </w:r>
      <w:r w:rsidR="002D535F" w:rsidRPr="005063F2">
        <w:rPr>
          <w:szCs w:val="24"/>
        </w:rPr>
        <w:t>ý</w:t>
      </w:r>
      <w:r w:rsidRPr="005063F2">
        <w:rPr>
          <w:szCs w:val="24"/>
          <w:lang w:val="vi-VN"/>
        </w:rPr>
        <w:t>Quỹ</w:t>
      </w:r>
      <w:r w:rsidR="007475C2" w:rsidRPr="005063F2">
        <w:rPr>
          <w:szCs w:val="24"/>
        </w:rPr>
        <w:t>.</w:t>
      </w:r>
    </w:p>
    <w:p w:rsidR="00B4064F" w:rsidRPr="005063F2" w:rsidRDefault="00B4064F" w:rsidP="00B4064F">
      <w:pPr>
        <w:pStyle w:val="ListParagraph"/>
        <w:snapToGrid w:val="0"/>
        <w:ind w:left="567"/>
        <w:contextualSpacing/>
        <w:jc w:val="both"/>
        <w:rPr>
          <w:i/>
          <w:szCs w:val="24"/>
          <w:lang w:val="vi-VN"/>
        </w:rPr>
      </w:pPr>
      <w:r w:rsidRPr="005063F2">
        <w:rPr>
          <w:i/>
          <w:szCs w:val="24"/>
        </w:rPr>
        <w:t xml:space="preserve">This Agreement may not be amended or modified except by an instrument in writing signed by, or on behalf of, </w:t>
      </w:r>
      <w:r w:rsidRPr="005063F2">
        <w:rPr>
          <w:i/>
          <w:szCs w:val="24"/>
          <w:lang w:val="vi-VN"/>
        </w:rPr>
        <w:t>SCIC</w:t>
      </w:r>
      <w:r w:rsidRPr="005063F2">
        <w:rPr>
          <w:i/>
          <w:szCs w:val="24"/>
        </w:rPr>
        <w:t xml:space="preserve">, the </w:t>
      </w:r>
      <w:r w:rsidRPr="005063F2">
        <w:rPr>
          <w:i/>
          <w:szCs w:val="24"/>
          <w:lang w:val="vi-VN"/>
        </w:rPr>
        <w:t xml:space="preserve">Investor </w:t>
      </w:r>
      <w:r w:rsidRPr="005063F2">
        <w:rPr>
          <w:i/>
          <w:szCs w:val="24"/>
        </w:rPr>
        <w:t>and the Escrow Agent</w:t>
      </w:r>
      <w:r w:rsidRPr="005063F2">
        <w:rPr>
          <w:i/>
          <w:szCs w:val="24"/>
          <w:lang w:val="vi-VN"/>
        </w:rPr>
        <w:t>.</w:t>
      </w:r>
    </w:p>
    <w:p w:rsidR="00B4064F" w:rsidRPr="005063F2" w:rsidRDefault="00B4064F" w:rsidP="00B4064F">
      <w:pPr>
        <w:pStyle w:val="ListParagraph"/>
        <w:snapToGrid w:val="0"/>
        <w:ind w:left="567"/>
        <w:contextualSpacing/>
        <w:jc w:val="both"/>
        <w:rPr>
          <w:i/>
          <w:lang w:val="vi-VN"/>
        </w:rPr>
      </w:pPr>
    </w:p>
    <w:p w:rsidR="00B4064F" w:rsidRPr="005063F2" w:rsidRDefault="00B4064F" w:rsidP="00B4064F">
      <w:pPr>
        <w:pStyle w:val="Heading1"/>
        <w:numPr>
          <w:ilvl w:val="0"/>
          <w:numId w:val="5"/>
        </w:numPr>
        <w:spacing w:after="0"/>
        <w:ind w:left="567" w:hanging="567"/>
        <w:jc w:val="both"/>
        <w:rPr>
          <w:b/>
          <w:u w:val="none"/>
          <w:lang w:val="vi-VN"/>
        </w:rPr>
      </w:pPr>
      <w:r w:rsidRPr="005063F2">
        <w:rPr>
          <w:b/>
          <w:u w:val="none"/>
          <w:lang w:val="vi-VN"/>
        </w:rPr>
        <w:t>Ký Kết</w:t>
      </w:r>
    </w:p>
    <w:p w:rsidR="00B4064F" w:rsidRPr="005063F2" w:rsidRDefault="00B4064F" w:rsidP="00B4064F">
      <w:pPr>
        <w:pStyle w:val="BodyText"/>
        <w:ind w:left="567" w:firstLine="0"/>
        <w:rPr>
          <w:b/>
          <w:i/>
          <w:lang w:val="vi-VN"/>
        </w:rPr>
      </w:pPr>
      <w:r w:rsidRPr="005063F2">
        <w:rPr>
          <w:b/>
          <w:i/>
          <w:lang w:val="vi-VN"/>
        </w:rPr>
        <w:t>Execution</w:t>
      </w:r>
    </w:p>
    <w:p w:rsidR="007B2184" w:rsidRPr="005063F2" w:rsidRDefault="00B4064F" w:rsidP="00B4064F">
      <w:pPr>
        <w:pStyle w:val="ListParagraph"/>
        <w:snapToGrid w:val="0"/>
        <w:ind w:left="567"/>
        <w:contextualSpacing/>
        <w:jc w:val="both"/>
        <w:rPr>
          <w:lang w:val="vi-VN"/>
        </w:rPr>
      </w:pPr>
      <w:r w:rsidRPr="005063F2">
        <w:rPr>
          <w:lang w:val="vi-VN"/>
        </w:rPr>
        <w:t xml:space="preserve">Hợp Đồng này được ký thành 6 (sáu) bản gốc có hiệu lực pháp lý ngang nhau. </w:t>
      </w:r>
      <w:r w:rsidR="00D61C36" w:rsidRPr="005063F2">
        <w:t>M</w:t>
      </w:r>
      <w:r w:rsidRPr="005063F2">
        <w:t>ỗi B</w:t>
      </w:r>
      <w:r w:rsidR="00D61C36" w:rsidRPr="005063F2">
        <w:t>ên</w:t>
      </w:r>
      <w:r w:rsidRPr="005063F2">
        <w:rPr>
          <w:lang w:val="vi-VN"/>
        </w:rPr>
        <w:t xml:space="preserve"> giữ 2 (hai) bản.</w:t>
      </w:r>
    </w:p>
    <w:p w:rsidR="00B4064F" w:rsidRPr="005063F2" w:rsidRDefault="001915E8" w:rsidP="00B4064F">
      <w:pPr>
        <w:pStyle w:val="ListParagraph"/>
        <w:snapToGrid w:val="0"/>
        <w:ind w:left="567"/>
        <w:contextualSpacing/>
        <w:jc w:val="both"/>
        <w:rPr>
          <w:i/>
        </w:rPr>
      </w:pPr>
      <w:r w:rsidRPr="005063F2">
        <w:rPr>
          <w:i/>
        </w:rPr>
        <w:t>This Agreement</w:t>
      </w:r>
      <w:r w:rsidR="00B4064F" w:rsidRPr="005063F2">
        <w:rPr>
          <w:i/>
        </w:rPr>
        <w:t xml:space="preserve"> shall be </w:t>
      </w:r>
      <w:r w:rsidR="00B4064F" w:rsidRPr="005063F2">
        <w:rPr>
          <w:i/>
          <w:lang w:val="vi-VN"/>
        </w:rPr>
        <w:t xml:space="preserve">executed </w:t>
      </w:r>
      <w:r w:rsidR="00B4064F" w:rsidRPr="005063F2">
        <w:rPr>
          <w:i/>
        </w:rPr>
        <w:t>in 6 (</w:t>
      </w:r>
      <w:r w:rsidR="00B4064F" w:rsidRPr="005063F2">
        <w:rPr>
          <w:i/>
          <w:lang w:val="vi-VN"/>
        </w:rPr>
        <w:t>six</w:t>
      </w:r>
      <w:r w:rsidR="00B4064F" w:rsidRPr="005063F2">
        <w:rPr>
          <w:i/>
        </w:rPr>
        <w:t>) originals with the same validity. Each Party keeps 2 (two) originals</w:t>
      </w:r>
    </w:p>
    <w:p w:rsidR="00B4064F" w:rsidRPr="005063F2" w:rsidRDefault="00B4064F" w:rsidP="00B4064F">
      <w:pPr>
        <w:pStyle w:val="ListParagraph"/>
        <w:snapToGrid w:val="0"/>
        <w:ind w:left="567"/>
        <w:contextualSpacing/>
        <w:jc w:val="both"/>
        <w:rPr>
          <w:i/>
        </w:rPr>
      </w:pPr>
    </w:p>
    <w:p w:rsidR="00B4064F" w:rsidRPr="005063F2" w:rsidRDefault="00B4064F" w:rsidP="00B4064F">
      <w:pPr>
        <w:pStyle w:val="Heading1"/>
        <w:numPr>
          <w:ilvl w:val="0"/>
          <w:numId w:val="5"/>
        </w:numPr>
        <w:spacing w:after="0"/>
        <w:ind w:left="567" w:hanging="567"/>
        <w:jc w:val="both"/>
        <w:rPr>
          <w:b/>
          <w:u w:val="none"/>
          <w:lang w:val="vi-VN"/>
        </w:rPr>
      </w:pPr>
      <w:r w:rsidRPr="005063F2">
        <w:rPr>
          <w:b/>
          <w:u w:val="none"/>
          <w:lang w:val="vi-VN"/>
        </w:rPr>
        <w:t>Hiệu Lực</w:t>
      </w:r>
    </w:p>
    <w:p w:rsidR="00B4064F" w:rsidRPr="005063F2" w:rsidRDefault="00B4064F" w:rsidP="00B4064F">
      <w:pPr>
        <w:pStyle w:val="Heading1"/>
        <w:numPr>
          <w:ilvl w:val="0"/>
          <w:numId w:val="0"/>
        </w:numPr>
        <w:spacing w:after="0"/>
        <w:ind w:left="567"/>
        <w:jc w:val="both"/>
        <w:rPr>
          <w:b/>
          <w:i/>
          <w:u w:val="none"/>
          <w:lang w:val="vi-VN"/>
        </w:rPr>
      </w:pPr>
      <w:r w:rsidRPr="005063F2">
        <w:rPr>
          <w:b/>
          <w:i/>
          <w:u w:val="none"/>
          <w:lang w:val="vi-VN"/>
        </w:rPr>
        <w:t>Effectiveness</w:t>
      </w:r>
    </w:p>
    <w:p w:rsidR="00B4064F" w:rsidRPr="005063F2" w:rsidRDefault="00B4064F" w:rsidP="00B4064F">
      <w:pPr>
        <w:pStyle w:val="ListParagraph"/>
        <w:snapToGrid w:val="0"/>
        <w:ind w:left="567"/>
        <w:contextualSpacing/>
        <w:jc w:val="both"/>
      </w:pPr>
    </w:p>
    <w:p w:rsidR="007B2184" w:rsidRPr="005063F2" w:rsidRDefault="007B2184" w:rsidP="00B4064F">
      <w:pPr>
        <w:pStyle w:val="ListParagraph"/>
        <w:snapToGrid w:val="0"/>
        <w:ind w:left="567"/>
        <w:contextualSpacing/>
        <w:jc w:val="both"/>
      </w:pPr>
      <w:r w:rsidRPr="005063F2">
        <w:t>Hợp Đồng này sẽ có hiệu lực kể từ ngày ký Hợp Đồng.</w:t>
      </w:r>
    </w:p>
    <w:p w:rsidR="00B4064F" w:rsidRPr="005063F2" w:rsidRDefault="00B4064F" w:rsidP="00B4064F">
      <w:pPr>
        <w:pStyle w:val="ListParagraph"/>
        <w:snapToGrid w:val="0"/>
        <w:ind w:left="567"/>
        <w:contextualSpacing/>
        <w:jc w:val="both"/>
        <w:rPr>
          <w:i/>
          <w:szCs w:val="24"/>
          <w:lang w:val="vi-VN"/>
        </w:rPr>
      </w:pPr>
      <w:r w:rsidRPr="005063F2">
        <w:rPr>
          <w:i/>
          <w:szCs w:val="24"/>
        </w:rPr>
        <w:t>This Agreement shall be valid from the date hereof</w:t>
      </w:r>
      <w:r w:rsidR="00956C41" w:rsidRPr="005063F2">
        <w:rPr>
          <w:i/>
          <w:szCs w:val="24"/>
          <w:lang w:val="vi-VN"/>
        </w:rPr>
        <w:t>.</w:t>
      </w:r>
    </w:p>
    <w:p w:rsidR="00956C41" w:rsidRPr="005063F2" w:rsidRDefault="00956C41" w:rsidP="00B4064F">
      <w:pPr>
        <w:pStyle w:val="ListParagraph"/>
        <w:snapToGrid w:val="0"/>
        <w:ind w:left="567"/>
        <w:contextualSpacing/>
        <w:jc w:val="both"/>
        <w:rPr>
          <w:i/>
          <w:szCs w:val="24"/>
          <w:lang w:val="vi-VN"/>
        </w:rPr>
      </w:pPr>
    </w:p>
    <w:p w:rsidR="00956C41" w:rsidRPr="005063F2" w:rsidRDefault="00956C41" w:rsidP="00956C41">
      <w:pPr>
        <w:pStyle w:val="ListParagraph"/>
        <w:snapToGrid w:val="0"/>
        <w:ind w:left="567"/>
        <w:contextualSpacing/>
        <w:jc w:val="center"/>
        <w:rPr>
          <w:i/>
          <w:szCs w:val="24"/>
          <w:lang w:val="vi-VN"/>
        </w:rPr>
      </w:pPr>
      <w:r w:rsidRPr="005063F2">
        <w:rPr>
          <w:szCs w:val="24"/>
          <w:lang w:val="vi-VN"/>
        </w:rPr>
        <w:t>[</w:t>
      </w:r>
      <w:r w:rsidRPr="005063F2">
        <w:rPr>
          <w:i/>
          <w:szCs w:val="24"/>
          <w:lang w:val="vi-VN"/>
        </w:rPr>
        <w:t xml:space="preserve">Phần còn lại của trang được </w:t>
      </w:r>
      <w:r w:rsidR="00241898" w:rsidRPr="00285B95">
        <w:rPr>
          <w:i/>
          <w:lang w:val="vi-VN"/>
        </w:rPr>
        <w:t>chủ</w:t>
      </w:r>
      <w:r w:rsidRPr="005063F2">
        <w:rPr>
          <w:i/>
          <w:szCs w:val="24"/>
          <w:lang w:val="vi-VN"/>
        </w:rPr>
        <w:t xml:space="preserve"> ý để trống</w:t>
      </w:r>
      <w:r w:rsidRPr="005063F2">
        <w:rPr>
          <w:szCs w:val="24"/>
          <w:lang w:val="vi-VN"/>
        </w:rPr>
        <w:t>]</w:t>
      </w:r>
    </w:p>
    <w:p w:rsidR="00956C41" w:rsidRPr="005063F2" w:rsidRDefault="00956C41" w:rsidP="00956C41">
      <w:pPr>
        <w:pStyle w:val="ListParagraph"/>
        <w:snapToGrid w:val="0"/>
        <w:ind w:left="567"/>
        <w:contextualSpacing/>
        <w:jc w:val="center"/>
        <w:rPr>
          <w:i/>
          <w:szCs w:val="24"/>
          <w:lang w:val="vi-VN"/>
        </w:rPr>
      </w:pPr>
      <w:r w:rsidRPr="005063F2">
        <w:rPr>
          <w:b/>
          <w:szCs w:val="24"/>
        </w:rPr>
        <w:t>[</w:t>
      </w:r>
      <w:r w:rsidRPr="005063F2">
        <w:rPr>
          <w:i/>
          <w:szCs w:val="24"/>
        </w:rPr>
        <w:t>The remainder of this page is left intentionally blank</w:t>
      </w:r>
      <w:r w:rsidRPr="005063F2">
        <w:rPr>
          <w:b/>
          <w:szCs w:val="24"/>
        </w:rPr>
        <w:t>]</w:t>
      </w:r>
    </w:p>
    <w:p w:rsidR="007B2184" w:rsidRPr="005063F2" w:rsidRDefault="00EA717C" w:rsidP="00573279">
      <w:pPr>
        <w:pStyle w:val="Signature"/>
        <w:ind w:left="0"/>
        <w:jc w:val="both"/>
        <w:rPr>
          <w:szCs w:val="24"/>
          <w:lang w:val="vi-VN"/>
        </w:rPr>
      </w:pPr>
      <w:r w:rsidRPr="00285B95">
        <w:rPr>
          <w:lang w:val="vi-VN"/>
        </w:rPr>
        <w:br w:type="page"/>
      </w:r>
      <w:r w:rsidR="00956C41" w:rsidRPr="00285B95">
        <w:rPr>
          <w:b/>
          <w:lang w:val="vi-VN"/>
        </w:rPr>
        <w:lastRenderedPageBreak/>
        <w:t>ĐỂ GHI NHẬN THỎA THUẬN CỦA CÁC BÊN</w:t>
      </w:r>
      <w:r w:rsidR="00956C41" w:rsidRPr="00285B95">
        <w:rPr>
          <w:lang w:val="vi-VN"/>
        </w:rPr>
        <w:t>, Hợp Đồng này được ký kết nhân danh mỗi Bên trong Hợp Đồng này vào ngày được nêu tại phần đầu của Hợp Đồng này</w:t>
      </w:r>
      <w:r w:rsidR="00956C41" w:rsidRPr="005063F2">
        <w:rPr>
          <w:szCs w:val="24"/>
          <w:lang w:val="vi-VN"/>
        </w:rPr>
        <w:t>.</w:t>
      </w:r>
    </w:p>
    <w:p w:rsidR="00956C41" w:rsidRPr="005063F2" w:rsidRDefault="00956C41" w:rsidP="00573279">
      <w:pPr>
        <w:pStyle w:val="Signature"/>
        <w:ind w:left="0"/>
        <w:jc w:val="both"/>
        <w:rPr>
          <w:i/>
          <w:szCs w:val="24"/>
          <w:lang w:val="vi-VN"/>
        </w:rPr>
      </w:pPr>
      <w:r w:rsidRPr="005063F2">
        <w:rPr>
          <w:b/>
          <w:i/>
          <w:szCs w:val="24"/>
        </w:rPr>
        <w:t>IN WITNESS WHEREOF</w:t>
      </w:r>
      <w:r w:rsidRPr="005063F2">
        <w:rPr>
          <w:i/>
          <w:szCs w:val="24"/>
        </w:rPr>
        <w:t>, this Agreement has been signed on behalf of each of the Parties as of the date first written above</w:t>
      </w:r>
    </w:p>
    <w:p w:rsidR="00956C41" w:rsidRPr="005063F2" w:rsidRDefault="00956C41" w:rsidP="00573279">
      <w:pPr>
        <w:pStyle w:val="Signature"/>
        <w:ind w:left="0"/>
        <w:jc w:val="both"/>
        <w:rPr>
          <w:lang w:val="vi-VN"/>
        </w:rPr>
      </w:pPr>
    </w:p>
    <w:tbl>
      <w:tblPr>
        <w:tblW w:w="9606" w:type="dxa"/>
        <w:tblLook w:val="01E0"/>
      </w:tblPr>
      <w:tblGrid>
        <w:gridCol w:w="4644"/>
        <w:gridCol w:w="284"/>
        <w:gridCol w:w="4678"/>
      </w:tblGrid>
      <w:tr w:rsidR="00956C41" w:rsidRPr="005063F2" w:rsidTr="00021FC1">
        <w:trPr>
          <w:trHeight w:val="288"/>
        </w:trPr>
        <w:tc>
          <w:tcPr>
            <w:tcW w:w="4644" w:type="dxa"/>
          </w:tcPr>
          <w:p w:rsidR="00956C41" w:rsidRPr="005063F2" w:rsidRDefault="00956C41" w:rsidP="00956C41">
            <w:pPr>
              <w:jc w:val="both"/>
              <w:rPr>
                <w:b/>
                <w:sz w:val="22"/>
                <w:szCs w:val="22"/>
                <w:lang w:val="vi-VN"/>
              </w:rPr>
            </w:pPr>
            <w:r w:rsidRPr="005063F2">
              <w:rPr>
                <w:b/>
                <w:sz w:val="22"/>
                <w:szCs w:val="22"/>
                <w:lang w:val="vi-VN"/>
              </w:rPr>
              <w:t>TỔNG CÔNG TY ĐẦU TƯ VÀ KINH DOANH VỐN NHÀ NƯỚC</w:t>
            </w:r>
          </w:p>
          <w:p w:rsidR="00956C41" w:rsidRPr="005063F2" w:rsidRDefault="00DB45E1" w:rsidP="001A6490">
            <w:pPr>
              <w:rPr>
                <w:b/>
                <w:i/>
                <w:sz w:val="22"/>
                <w:szCs w:val="22"/>
                <w:lang w:val="vi-VN"/>
              </w:rPr>
            </w:pPr>
            <w:r w:rsidRPr="005063F2">
              <w:rPr>
                <w:b/>
                <w:i/>
                <w:sz w:val="22"/>
                <w:szCs w:val="22"/>
                <w:lang w:val="vi-VN"/>
              </w:rPr>
              <w:t>STATE CAPITAL INVESTMENT CORPO</w:t>
            </w:r>
            <w:r w:rsidRPr="005063F2">
              <w:rPr>
                <w:b/>
                <w:i/>
                <w:sz w:val="22"/>
                <w:szCs w:val="22"/>
              </w:rPr>
              <w:t>R</w:t>
            </w:r>
            <w:r w:rsidR="00956C41" w:rsidRPr="005063F2">
              <w:rPr>
                <w:b/>
                <w:i/>
                <w:sz w:val="22"/>
                <w:szCs w:val="22"/>
                <w:lang w:val="vi-VN"/>
              </w:rPr>
              <w:t>ATION</w:t>
            </w:r>
          </w:p>
          <w:p w:rsidR="00956C41" w:rsidRPr="005063F2" w:rsidRDefault="00956C41" w:rsidP="001A6490">
            <w:pPr>
              <w:rPr>
                <w:sz w:val="22"/>
                <w:szCs w:val="22"/>
              </w:rPr>
            </w:pPr>
          </w:p>
          <w:p w:rsidR="00956C41" w:rsidRPr="005063F2" w:rsidRDefault="00956C41" w:rsidP="001A6490">
            <w:pPr>
              <w:rPr>
                <w:sz w:val="22"/>
                <w:szCs w:val="22"/>
              </w:rPr>
            </w:pPr>
          </w:p>
          <w:p w:rsidR="00956C41" w:rsidRPr="005063F2" w:rsidRDefault="00956C41" w:rsidP="001A6490">
            <w:pPr>
              <w:rPr>
                <w:sz w:val="22"/>
                <w:szCs w:val="22"/>
              </w:rPr>
            </w:pPr>
          </w:p>
          <w:p w:rsidR="00956C41" w:rsidRPr="005063F2" w:rsidRDefault="00956C41" w:rsidP="001A6490">
            <w:pPr>
              <w:rPr>
                <w:sz w:val="22"/>
                <w:szCs w:val="22"/>
              </w:rPr>
            </w:pPr>
          </w:p>
          <w:p w:rsidR="00CE25B8" w:rsidRPr="005063F2" w:rsidRDefault="00CE25B8" w:rsidP="001A6490">
            <w:pPr>
              <w:rPr>
                <w:sz w:val="22"/>
                <w:szCs w:val="22"/>
              </w:rPr>
            </w:pPr>
          </w:p>
          <w:p w:rsidR="00956C41" w:rsidRPr="005063F2" w:rsidRDefault="002A1F17" w:rsidP="001A6490">
            <w:pPr>
              <w:rPr>
                <w:sz w:val="22"/>
                <w:szCs w:val="22"/>
                <w:lang w:val="vi-VN"/>
              </w:rPr>
            </w:pPr>
            <w:r w:rsidRPr="005063F2">
              <w:rPr>
                <w:i/>
                <w:sz w:val="22"/>
                <w:szCs w:val="22"/>
                <w:lang w:val="vi-VN"/>
              </w:rPr>
              <w:t>Chữ ký/By</w:t>
            </w:r>
            <w:r w:rsidR="00956C41" w:rsidRPr="005063F2">
              <w:rPr>
                <w:sz w:val="22"/>
                <w:szCs w:val="22"/>
              </w:rPr>
              <w:t>: __________________________</w:t>
            </w:r>
            <w:r w:rsidR="00956C41" w:rsidRPr="005063F2">
              <w:rPr>
                <w:sz w:val="22"/>
                <w:szCs w:val="22"/>
                <w:lang w:val="vi-VN"/>
              </w:rPr>
              <w:t>____</w:t>
            </w:r>
          </w:p>
          <w:p w:rsidR="00956C41" w:rsidRPr="005063F2" w:rsidRDefault="002A1F17" w:rsidP="001A6490">
            <w:pPr>
              <w:tabs>
                <w:tab w:val="left" w:pos="372"/>
              </w:tabs>
              <w:rPr>
                <w:sz w:val="22"/>
                <w:szCs w:val="22"/>
              </w:rPr>
            </w:pPr>
            <w:r w:rsidRPr="005063F2">
              <w:rPr>
                <w:i/>
                <w:sz w:val="22"/>
                <w:szCs w:val="22"/>
                <w:lang w:val="vi-VN"/>
              </w:rPr>
              <w:t>Họ tên/Name</w:t>
            </w:r>
            <w:r w:rsidR="00956C41" w:rsidRPr="005063F2">
              <w:rPr>
                <w:sz w:val="22"/>
                <w:szCs w:val="22"/>
              </w:rPr>
              <w:t>: [●]</w:t>
            </w:r>
          </w:p>
          <w:p w:rsidR="00956C41" w:rsidRPr="005063F2" w:rsidRDefault="002A1F17" w:rsidP="001A6490">
            <w:pPr>
              <w:tabs>
                <w:tab w:val="left" w:pos="372"/>
              </w:tabs>
              <w:rPr>
                <w:sz w:val="22"/>
                <w:szCs w:val="22"/>
              </w:rPr>
            </w:pPr>
            <w:r w:rsidRPr="005063F2">
              <w:rPr>
                <w:i/>
                <w:sz w:val="22"/>
                <w:szCs w:val="22"/>
                <w:lang w:val="vi-VN"/>
              </w:rPr>
              <w:t>Chức vụ/Title</w:t>
            </w:r>
            <w:r w:rsidR="00956C41" w:rsidRPr="005063F2">
              <w:rPr>
                <w:sz w:val="22"/>
                <w:szCs w:val="22"/>
              </w:rPr>
              <w:t>:  [●]</w:t>
            </w:r>
          </w:p>
          <w:p w:rsidR="00956C41" w:rsidRPr="005063F2" w:rsidRDefault="00956C41" w:rsidP="001A6490">
            <w:pPr>
              <w:tabs>
                <w:tab w:val="left" w:pos="372"/>
              </w:tabs>
              <w:rPr>
                <w:sz w:val="22"/>
                <w:szCs w:val="22"/>
              </w:rPr>
            </w:pPr>
          </w:p>
          <w:p w:rsidR="00956C41" w:rsidRPr="005063F2" w:rsidRDefault="00956C41" w:rsidP="001A6490">
            <w:pPr>
              <w:tabs>
                <w:tab w:val="left" w:pos="372"/>
              </w:tabs>
              <w:rPr>
                <w:sz w:val="22"/>
                <w:szCs w:val="22"/>
              </w:rPr>
            </w:pPr>
          </w:p>
        </w:tc>
        <w:tc>
          <w:tcPr>
            <w:tcW w:w="284" w:type="dxa"/>
          </w:tcPr>
          <w:p w:rsidR="00956C41" w:rsidRPr="005063F2" w:rsidRDefault="00956C41" w:rsidP="001A6490">
            <w:pPr>
              <w:rPr>
                <w:sz w:val="22"/>
                <w:szCs w:val="22"/>
              </w:rPr>
            </w:pPr>
          </w:p>
        </w:tc>
        <w:tc>
          <w:tcPr>
            <w:tcW w:w="4678" w:type="dxa"/>
          </w:tcPr>
          <w:p w:rsidR="00956C41" w:rsidRPr="005063F2" w:rsidRDefault="00956C41" w:rsidP="001A6490">
            <w:pPr>
              <w:rPr>
                <w:b/>
                <w:bCs/>
                <w:sz w:val="22"/>
                <w:szCs w:val="22"/>
                <w:lang w:val="vi-VN"/>
              </w:rPr>
            </w:pPr>
            <w:r w:rsidRPr="005063F2">
              <w:rPr>
                <w:b/>
                <w:bCs/>
                <w:sz w:val="22"/>
                <w:szCs w:val="22"/>
                <w:lang w:val="vi-VN"/>
              </w:rPr>
              <w:t>[●]</w:t>
            </w:r>
          </w:p>
          <w:p w:rsidR="00956C41" w:rsidRPr="005063F2" w:rsidRDefault="00956C41" w:rsidP="001A6490">
            <w:pPr>
              <w:rPr>
                <w:b/>
                <w:bCs/>
                <w:sz w:val="22"/>
                <w:szCs w:val="22"/>
                <w:lang w:val="vi-VN"/>
              </w:rPr>
            </w:pPr>
          </w:p>
          <w:p w:rsidR="00956C41" w:rsidRPr="005063F2" w:rsidRDefault="00956C41" w:rsidP="001A6490">
            <w:pPr>
              <w:rPr>
                <w:b/>
                <w:bCs/>
                <w:sz w:val="22"/>
                <w:szCs w:val="22"/>
                <w:lang w:val="vi-VN"/>
              </w:rPr>
            </w:pPr>
          </w:p>
          <w:p w:rsidR="00956C41" w:rsidRPr="005063F2" w:rsidRDefault="00956C41" w:rsidP="001A6490">
            <w:pPr>
              <w:rPr>
                <w:b/>
                <w:bCs/>
                <w:sz w:val="22"/>
                <w:szCs w:val="22"/>
                <w:lang w:val="vi-VN"/>
              </w:rPr>
            </w:pPr>
          </w:p>
          <w:p w:rsidR="00CE25B8" w:rsidRPr="005063F2" w:rsidRDefault="00CE25B8" w:rsidP="001A6490">
            <w:pPr>
              <w:rPr>
                <w:b/>
                <w:bCs/>
                <w:sz w:val="22"/>
                <w:szCs w:val="22"/>
                <w:lang w:val="vi-VN"/>
              </w:rPr>
            </w:pPr>
          </w:p>
          <w:p w:rsidR="00956C41" w:rsidRPr="005063F2" w:rsidRDefault="00956C41" w:rsidP="001A6490">
            <w:pPr>
              <w:rPr>
                <w:sz w:val="22"/>
                <w:szCs w:val="22"/>
                <w:lang w:val="vi-VN"/>
              </w:rPr>
            </w:pPr>
          </w:p>
          <w:p w:rsidR="00956C41" w:rsidRPr="005063F2" w:rsidRDefault="00956C41" w:rsidP="001A6490">
            <w:pPr>
              <w:rPr>
                <w:sz w:val="22"/>
                <w:szCs w:val="22"/>
              </w:rPr>
            </w:pPr>
          </w:p>
          <w:p w:rsidR="00956C41" w:rsidRPr="005063F2" w:rsidRDefault="00956C41" w:rsidP="001A6490">
            <w:pPr>
              <w:rPr>
                <w:sz w:val="22"/>
                <w:szCs w:val="22"/>
              </w:rPr>
            </w:pPr>
          </w:p>
          <w:p w:rsidR="00956C41" w:rsidRPr="005063F2" w:rsidRDefault="00956C41" w:rsidP="001A6490">
            <w:pPr>
              <w:rPr>
                <w:sz w:val="22"/>
                <w:szCs w:val="22"/>
              </w:rPr>
            </w:pPr>
          </w:p>
          <w:p w:rsidR="00956C41" w:rsidRPr="005063F2" w:rsidRDefault="002A1F17" w:rsidP="00956C41">
            <w:pPr>
              <w:rPr>
                <w:sz w:val="22"/>
                <w:szCs w:val="22"/>
                <w:lang w:val="vi-VN"/>
              </w:rPr>
            </w:pPr>
            <w:r w:rsidRPr="005063F2">
              <w:rPr>
                <w:i/>
                <w:sz w:val="22"/>
                <w:szCs w:val="22"/>
                <w:lang w:val="vi-VN"/>
              </w:rPr>
              <w:t>Chữ ký/By</w:t>
            </w:r>
            <w:r w:rsidR="00956C41" w:rsidRPr="005063F2">
              <w:rPr>
                <w:sz w:val="22"/>
                <w:szCs w:val="22"/>
              </w:rPr>
              <w:t>: __________________________</w:t>
            </w:r>
            <w:r w:rsidR="00956C41" w:rsidRPr="005063F2">
              <w:rPr>
                <w:sz w:val="22"/>
                <w:szCs w:val="22"/>
                <w:lang w:val="vi-VN"/>
              </w:rPr>
              <w:t>____</w:t>
            </w:r>
          </w:p>
          <w:p w:rsidR="00956C41" w:rsidRPr="005063F2" w:rsidRDefault="002A1F17" w:rsidP="00956C41">
            <w:pPr>
              <w:tabs>
                <w:tab w:val="left" w:pos="372"/>
              </w:tabs>
              <w:rPr>
                <w:sz w:val="22"/>
                <w:szCs w:val="22"/>
              </w:rPr>
            </w:pPr>
            <w:r w:rsidRPr="005063F2">
              <w:rPr>
                <w:i/>
                <w:sz w:val="22"/>
                <w:szCs w:val="22"/>
                <w:lang w:val="vi-VN"/>
              </w:rPr>
              <w:t>Họ tên/Name</w:t>
            </w:r>
            <w:r w:rsidR="00956C41" w:rsidRPr="005063F2">
              <w:rPr>
                <w:sz w:val="22"/>
                <w:szCs w:val="22"/>
              </w:rPr>
              <w:t>: [●]</w:t>
            </w:r>
          </w:p>
          <w:p w:rsidR="00956C41" w:rsidRPr="005063F2" w:rsidRDefault="002A1F17" w:rsidP="00956C41">
            <w:pPr>
              <w:tabs>
                <w:tab w:val="left" w:pos="372"/>
              </w:tabs>
              <w:rPr>
                <w:sz w:val="22"/>
                <w:szCs w:val="22"/>
              </w:rPr>
            </w:pPr>
            <w:r w:rsidRPr="005063F2">
              <w:rPr>
                <w:i/>
                <w:sz w:val="22"/>
                <w:szCs w:val="22"/>
                <w:lang w:val="vi-VN"/>
              </w:rPr>
              <w:t>Chức vụ/Title</w:t>
            </w:r>
            <w:r w:rsidR="00956C41" w:rsidRPr="005063F2">
              <w:rPr>
                <w:sz w:val="22"/>
                <w:szCs w:val="22"/>
              </w:rPr>
              <w:t>:  [●]</w:t>
            </w:r>
          </w:p>
          <w:p w:rsidR="00956C41" w:rsidRPr="005063F2" w:rsidRDefault="00956C41" w:rsidP="001A6490">
            <w:pPr>
              <w:tabs>
                <w:tab w:val="left" w:pos="372"/>
              </w:tabs>
              <w:rPr>
                <w:sz w:val="22"/>
                <w:szCs w:val="22"/>
                <w:lang w:eastAsia="zh-CN"/>
              </w:rPr>
            </w:pPr>
          </w:p>
        </w:tc>
      </w:tr>
      <w:tr w:rsidR="00956C41" w:rsidRPr="005063F2" w:rsidTr="00021FC1">
        <w:trPr>
          <w:trHeight w:val="288"/>
        </w:trPr>
        <w:tc>
          <w:tcPr>
            <w:tcW w:w="4644" w:type="dxa"/>
          </w:tcPr>
          <w:p w:rsidR="00956C41" w:rsidRPr="005063F2" w:rsidRDefault="00956C41" w:rsidP="001A6490">
            <w:pPr>
              <w:rPr>
                <w:b/>
                <w:sz w:val="22"/>
                <w:szCs w:val="22"/>
                <w:lang w:val="vi-VN"/>
              </w:rPr>
            </w:pPr>
            <w:r w:rsidRPr="005063F2">
              <w:rPr>
                <w:b/>
                <w:sz w:val="22"/>
                <w:szCs w:val="22"/>
                <w:lang w:val="vi-VN"/>
              </w:rPr>
              <w:t xml:space="preserve">NGÂN HÀNG </w:t>
            </w:r>
            <w:r w:rsidR="00AC2FA0" w:rsidRPr="005063F2">
              <w:rPr>
                <w:b/>
              </w:rPr>
              <w:t xml:space="preserve">[●] </w:t>
            </w:r>
            <w:r w:rsidRPr="005063F2">
              <w:rPr>
                <w:b/>
                <w:sz w:val="22"/>
                <w:szCs w:val="22"/>
                <w:lang w:val="vi-VN"/>
              </w:rPr>
              <w:t xml:space="preserve">– CHI NHÁNH </w:t>
            </w:r>
            <w:r w:rsidR="00E510DB" w:rsidRPr="005063F2">
              <w:rPr>
                <w:b/>
                <w:sz w:val="22"/>
                <w:szCs w:val="22"/>
                <w:lang w:val="vi-VN"/>
              </w:rPr>
              <w:t>...</w:t>
            </w:r>
          </w:p>
          <w:p w:rsidR="00956C41" w:rsidRPr="005063F2" w:rsidRDefault="00956C41" w:rsidP="001A6490">
            <w:pPr>
              <w:rPr>
                <w:b/>
                <w:i/>
                <w:sz w:val="22"/>
                <w:szCs w:val="22"/>
              </w:rPr>
            </w:pPr>
            <w:r w:rsidRPr="005063F2">
              <w:rPr>
                <w:b/>
                <w:i/>
                <w:sz w:val="22"/>
                <w:szCs w:val="22"/>
                <w:lang w:val="vi-VN"/>
              </w:rPr>
              <w:t xml:space="preserve">BANK </w:t>
            </w:r>
            <w:r w:rsidR="00AC2FA0" w:rsidRPr="005063F2">
              <w:rPr>
                <w:b/>
              </w:rPr>
              <w:t>[●]</w:t>
            </w:r>
            <w:r w:rsidRPr="005063F2">
              <w:rPr>
                <w:b/>
                <w:i/>
                <w:sz w:val="22"/>
                <w:szCs w:val="22"/>
                <w:lang w:val="vi-VN"/>
              </w:rPr>
              <w:t>–BRANCH</w:t>
            </w:r>
            <w:r w:rsidR="003C175C" w:rsidRPr="005063F2">
              <w:rPr>
                <w:b/>
                <w:i/>
                <w:sz w:val="22"/>
                <w:szCs w:val="22"/>
              </w:rPr>
              <w:t xml:space="preserve"> …</w:t>
            </w:r>
          </w:p>
          <w:p w:rsidR="00956C41" w:rsidRPr="005063F2" w:rsidRDefault="00956C41" w:rsidP="001A6490">
            <w:pPr>
              <w:rPr>
                <w:b/>
                <w:sz w:val="22"/>
                <w:szCs w:val="22"/>
                <w:lang w:val="vi-VN"/>
              </w:rPr>
            </w:pPr>
          </w:p>
          <w:p w:rsidR="00956C41" w:rsidRPr="005063F2" w:rsidRDefault="00956C41" w:rsidP="001A6490">
            <w:pPr>
              <w:rPr>
                <w:b/>
                <w:sz w:val="22"/>
                <w:szCs w:val="22"/>
                <w:lang w:val="vi-VN"/>
              </w:rPr>
            </w:pPr>
          </w:p>
          <w:p w:rsidR="00956C41" w:rsidRPr="005063F2" w:rsidRDefault="00956C41" w:rsidP="001A6490">
            <w:pPr>
              <w:rPr>
                <w:b/>
                <w:sz w:val="22"/>
                <w:szCs w:val="22"/>
                <w:lang w:val="vi-VN"/>
              </w:rPr>
            </w:pPr>
          </w:p>
          <w:p w:rsidR="00956C41" w:rsidRPr="005063F2" w:rsidRDefault="00956C41" w:rsidP="001A6490">
            <w:pPr>
              <w:rPr>
                <w:b/>
                <w:sz w:val="22"/>
                <w:szCs w:val="22"/>
                <w:lang w:val="vi-VN"/>
              </w:rPr>
            </w:pPr>
          </w:p>
          <w:p w:rsidR="00956C41" w:rsidRPr="005063F2" w:rsidRDefault="00956C41" w:rsidP="001A6490">
            <w:pPr>
              <w:rPr>
                <w:b/>
                <w:sz w:val="22"/>
                <w:szCs w:val="22"/>
                <w:lang w:val="vi-VN"/>
              </w:rPr>
            </w:pPr>
          </w:p>
          <w:p w:rsidR="00956C41" w:rsidRPr="005063F2" w:rsidRDefault="002A1F17" w:rsidP="00956C41">
            <w:pPr>
              <w:rPr>
                <w:sz w:val="22"/>
                <w:szCs w:val="22"/>
                <w:lang w:val="vi-VN"/>
              </w:rPr>
            </w:pPr>
            <w:r w:rsidRPr="005063F2">
              <w:rPr>
                <w:i/>
                <w:sz w:val="22"/>
                <w:szCs w:val="22"/>
                <w:lang w:val="vi-VN"/>
              </w:rPr>
              <w:t>Chữ ký/By</w:t>
            </w:r>
            <w:r w:rsidR="00956C41" w:rsidRPr="005063F2">
              <w:rPr>
                <w:sz w:val="22"/>
                <w:szCs w:val="22"/>
              </w:rPr>
              <w:t>: __________________________</w:t>
            </w:r>
            <w:r w:rsidR="00956C41" w:rsidRPr="005063F2">
              <w:rPr>
                <w:sz w:val="22"/>
                <w:szCs w:val="22"/>
                <w:lang w:val="vi-VN"/>
              </w:rPr>
              <w:t>____</w:t>
            </w:r>
          </w:p>
          <w:p w:rsidR="00956C41" w:rsidRPr="005063F2" w:rsidRDefault="002A1F17" w:rsidP="00956C41">
            <w:pPr>
              <w:tabs>
                <w:tab w:val="left" w:pos="372"/>
              </w:tabs>
              <w:rPr>
                <w:sz w:val="22"/>
                <w:szCs w:val="22"/>
              </w:rPr>
            </w:pPr>
            <w:r w:rsidRPr="005063F2">
              <w:rPr>
                <w:i/>
                <w:sz w:val="22"/>
                <w:szCs w:val="22"/>
                <w:lang w:val="vi-VN"/>
              </w:rPr>
              <w:t>Họ tên/Name</w:t>
            </w:r>
            <w:r w:rsidR="00956C41" w:rsidRPr="005063F2">
              <w:rPr>
                <w:sz w:val="22"/>
                <w:szCs w:val="22"/>
              </w:rPr>
              <w:t>: [●]</w:t>
            </w:r>
          </w:p>
          <w:p w:rsidR="00956C41" w:rsidRPr="005063F2" w:rsidRDefault="002A1F17" w:rsidP="00956C41">
            <w:pPr>
              <w:rPr>
                <w:b/>
                <w:sz w:val="22"/>
                <w:szCs w:val="22"/>
                <w:lang w:val="vi-VN"/>
              </w:rPr>
            </w:pPr>
            <w:r w:rsidRPr="005063F2">
              <w:rPr>
                <w:i/>
                <w:sz w:val="22"/>
                <w:szCs w:val="22"/>
                <w:lang w:val="vi-VN"/>
              </w:rPr>
              <w:t>Chức vụ/Title</w:t>
            </w:r>
            <w:r w:rsidR="00956C41" w:rsidRPr="005063F2">
              <w:rPr>
                <w:sz w:val="22"/>
                <w:szCs w:val="22"/>
              </w:rPr>
              <w:t>:  [●]</w:t>
            </w:r>
          </w:p>
        </w:tc>
        <w:tc>
          <w:tcPr>
            <w:tcW w:w="284" w:type="dxa"/>
          </w:tcPr>
          <w:p w:rsidR="00956C41" w:rsidRPr="005063F2" w:rsidRDefault="00956C41" w:rsidP="001A6490">
            <w:pPr>
              <w:rPr>
                <w:sz w:val="22"/>
                <w:szCs w:val="22"/>
              </w:rPr>
            </w:pPr>
          </w:p>
        </w:tc>
        <w:tc>
          <w:tcPr>
            <w:tcW w:w="4678" w:type="dxa"/>
          </w:tcPr>
          <w:p w:rsidR="00956C41" w:rsidRPr="005063F2" w:rsidRDefault="00956C41" w:rsidP="001A6490">
            <w:pPr>
              <w:rPr>
                <w:sz w:val="22"/>
                <w:szCs w:val="22"/>
              </w:rPr>
            </w:pPr>
          </w:p>
          <w:p w:rsidR="00956C41" w:rsidRPr="005063F2" w:rsidRDefault="00956C41" w:rsidP="001A6490">
            <w:pPr>
              <w:rPr>
                <w:sz w:val="22"/>
                <w:szCs w:val="22"/>
              </w:rPr>
            </w:pPr>
          </w:p>
          <w:p w:rsidR="00956C41" w:rsidRPr="005063F2" w:rsidRDefault="00956C41" w:rsidP="001A6490">
            <w:pPr>
              <w:jc w:val="both"/>
              <w:rPr>
                <w:b/>
                <w:bCs/>
                <w:sz w:val="22"/>
                <w:szCs w:val="22"/>
              </w:rPr>
            </w:pPr>
          </w:p>
        </w:tc>
      </w:tr>
    </w:tbl>
    <w:p w:rsidR="00563A71" w:rsidRPr="005063F2" w:rsidRDefault="00563A71" w:rsidP="00563A71">
      <w:pPr>
        <w:pStyle w:val="BlockText"/>
        <w:spacing w:after="0"/>
        <w:jc w:val="center"/>
        <w:rPr>
          <w:u w:val="single"/>
        </w:rPr>
      </w:pPr>
    </w:p>
    <w:p w:rsidR="001D3C83" w:rsidRPr="005063F2" w:rsidRDefault="00563A71" w:rsidP="00563A71">
      <w:pPr>
        <w:pStyle w:val="BlockText"/>
        <w:spacing w:after="0"/>
        <w:jc w:val="center"/>
        <w:rPr>
          <w:u w:val="single"/>
        </w:rPr>
      </w:pPr>
      <w:r w:rsidRPr="005063F2">
        <w:rPr>
          <w:u w:val="single"/>
        </w:rPr>
        <w:br w:type="page"/>
      </w:r>
      <w:r w:rsidR="001D3C83" w:rsidRPr="005063F2">
        <w:rPr>
          <w:u w:val="single"/>
        </w:rPr>
        <w:lastRenderedPageBreak/>
        <w:t>DANH MỤC A</w:t>
      </w:r>
    </w:p>
    <w:p w:rsidR="00491CE0" w:rsidRPr="005063F2" w:rsidRDefault="00491CE0" w:rsidP="001D3C83">
      <w:pPr>
        <w:pStyle w:val="BlockText"/>
        <w:jc w:val="center"/>
        <w:rPr>
          <w:i/>
          <w:lang w:val="vi-VN"/>
        </w:rPr>
      </w:pPr>
      <w:r w:rsidRPr="005063F2">
        <w:rPr>
          <w:i/>
          <w:lang w:val="vi-VN"/>
        </w:rPr>
        <w:t>SCHEDULE A</w:t>
      </w:r>
    </w:p>
    <w:p w:rsidR="001D3C83" w:rsidRPr="00285B95" w:rsidRDefault="001D3C83" w:rsidP="00491CE0">
      <w:pPr>
        <w:pStyle w:val="BlockText"/>
        <w:spacing w:after="0"/>
        <w:jc w:val="center"/>
        <w:rPr>
          <w:lang w:val="vi-VN"/>
        </w:rPr>
      </w:pPr>
      <w:r w:rsidRPr="00285B95">
        <w:rPr>
          <w:lang w:val="vi-VN"/>
        </w:rPr>
        <w:t xml:space="preserve">Phí </w:t>
      </w:r>
      <w:r w:rsidR="00956C41" w:rsidRPr="005063F2">
        <w:rPr>
          <w:lang w:val="vi-VN"/>
        </w:rPr>
        <w:t xml:space="preserve">Dịch Vụ </w:t>
      </w:r>
      <w:r w:rsidRPr="00285B95">
        <w:rPr>
          <w:lang w:val="vi-VN"/>
        </w:rPr>
        <w:t>Đại Lý Ký Quỹ</w:t>
      </w:r>
    </w:p>
    <w:p w:rsidR="00491CE0" w:rsidRPr="005063F2" w:rsidRDefault="00491CE0" w:rsidP="00491CE0">
      <w:pPr>
        <w:pStyle w:val="BlockText"/>
        <w:spacing w:after="0"/>
        <w:jc w:val="center"/>
        <w:rPr>
          <w:i/>
          <w:lang w:val="vi-VN"/>
        </w:rPr>
      </w:pPr>
      <w:r w:rsidRPr="005063F2">
        <w:rPr>
          <w:i/>
          <w:lang w:val="vi-VN"/>
        </w:rPr>
        <w:t>Escrow Agent Fee</w:t>
      </w:r>
    </w:p>
    <w:p w:rsidR="00491CE0" w:rsidRPr="005063F2" w:rsidRDefault="00491CE0" w:rsidP="001D3C83">
      <w:pPr>
        <w:pStyle w:val="BlockText"/>
        <w:jc w:val="center"/>
      </w:pPr>
    </w:p>
    <w:tbl>
      <w:tblPr>
        <w:tblW w:w="9193" w:type="dxa"/>
        <w:tblLayout w:type="fixed"/>
        <w:tblCellMar>
          <w:left w:w="0" w:type="dxa"/>
          <w:right w:w="0" w:type="dxa"/>
        </w:tblCellMar>
        <w:tblLook w:val="0000"/>
      </w:tblPr>
      <w:tblGrid>
        <w:gridCol w:w="3888"/>
        <w:gridCol w:w="5305"/>
      </w:tblGrid>
      <w:tr w:rsidR="001D3C83" w:rsidRPr="005063F2" w:rsidTr="00021FC1">
        <w:tc>
          <w:tcPr>
            <w:tcW w:w="3888"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1D3C83" w:rsidRPr="005063F2" w:rsidRDefault="001D3C83" w:rsidP="00FB1F35">
            <w:pPr>
              <w:spacing w:before="20" w:after="20"/>
              <w:rPr>
                <w:rStyle w:val="DeltaViewInsertion"/>
                <w:color w:val="000000"/>
                <w:szCs w:val="24"/>
                <w:u w:val="none"/>
                <w:lang w:val="en-GB"/>
              </w:rPr>
            </w:pPr>
            <w:r w:rsidRPr="005063F2">
              <w:rPr>
                <w:rStyle w:val="DeltaViewInsertion"/>
                <w:color w:val="000000"/>
                <w:szCs w:val="24"/>
                <w:u w:val="none"/>
                <w:lang w:val="en-GB"/>
              </w:rPr>
              <w:t>Phí Đại Lý Ký Quỹ</w:t>
            </w:r>
          </w:p>
          <w:p w:rsidR="00491CE0" w:rsidRPr="005063F2" w:rsidRDefault="00491CE0" w:rsidP="00FB1F35">
            <w:pPr>
              <w:spacing w:before="20" w:after="20"/>
              <w:rPr>
                <w:i/>
                <w:color w:val="000000"/>
                <w:szCs w:val="24"/>
                <w:lang w:val="vi-VN"/>
                <w:specVanish/>
              </w:rPr>
            </w:pPr>
            <w:r w:rsidRPr="005063F2">
              <w:rPr>
                <w:rStyle w:val="DeltaViewInsertion"/>
                <w:i/>
                <w:color w:val="000000"/>
                <w:szCs w:val="24"/>
                <w:u w:val="none"/>
                <w:lang w:val="vi-VN"/>
              </w:rPr>
              <w:t>Escrow Agent Fee</w:t>
            </w:r>
          </w:p>
        </w:tc>
        <w:tc>
          <w:tcPr>
            <w:tcW w:w="5305" w:type="dxa"/>
            <w:tcBorders>
              <w:top w:val="single" w:sz="8" w:space="0" w:color="C0C0C0"/>
              <w:left w:val="nil"/>
              <w:bottom w:val="single" w:sz="8" w:space="0" w:color="C0C0C0"/>
              <w:right w:val="nil"/>
            </w:tcBorders>
            <w:shd w:val="clear" w:color="auto" w:fill="auto"/>
            <w:tcMar>
              <w:top w:w="0" w:type="dxa"/>
              <w:left w:w="108" w:type="dxa"/>
              <w:bottom w:w="0" w:type="dxa"/>
              <w:right w:w="108" w:type="dxa"/>
            </w:tcMar>
            <w:vAlign w:val="center"/>
          </w:tcPr>
          <w:p w:rsidR="001D3C83" w:rsidRPr="005063F2" w:rsidRDefault="001D3C83" w:rsidP="00FB1F35">
            <w:pPr>
              <w:spacing w:before="20" w:after="20"/>
              <w:rPr>
                <w:color w:val="000000"/>
                <w:szCs w:val="24"/>
                <w:lang w:val="en-GB"/>
                <w:specVanish/>
              </w:rPr>
            </w:pPr>
          </w:p>
        </w:tc>
      </w:tr>
      <w:tr w:rsidR="001D3C83" w:rsidRPr="005063F2" w:rsidTr="00021FC1">
        <w:tc>
          <w:tcPr>
            <w:tcW w:w="3888" w:type="dxa"/>
            <w:tcBorders>
              <w:top w:val="nil"/>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1D3C83" w:rsidRPr="005063F2" w:rsidRDefault="00C9721D" w:rsidP="00491CE0">
            <w:pPr>
              <w:numPr>
                <w:ilvl w:val="0"/>
                <w:numId w:val="32"/>
              </w:numPr>
              <w:spacing w:before="20" w:after="20"/>
              <w:ind w:left="357" w:hanging="357"/>
              <w:rPr>
                <w:rStyle w:val="DeltaViewInsertion"/>
                <w:color w:val="000000"/>
                <w:szCs w:val="24"/>
                <w:u w:val="none"/>
                <w:lang w:val="en-GB"/>
              </w:rPr>
            </w:pPr>
            <w:r w:rsidRPr="005063F2">
              <w:rPr>
                <w:rStyle w:val="DeltaViewInsertion"/>
                <w:color w:val="000000"/>
                <w:szCs w:val="24"/>
                <w:u w:val="none"/>
                <w:lang w:val="en-GB"/>
              </w:rPr>
              <w:t>Tài Khoản Ký Quỹ</w:t>
            </w:r>
          </w:p>
          <w:p w:rsidR="00491CE0" w:rsidRPr="005063F2" w:rsidRDefault="00491CE0" w:rsidP="00491CE0">
            <w:pPr>
              <w:spacing w:before="20" w:after="20"/>
              <w:ind w:left="357"/>
              <w:rPr>
                <w:rStyle w:val="DeltaViewInsertion"/>
                <w:i/>
                <w:color w:val="000000"/>
                <w:szCs w:val="24"/>
                <w:u w:val="none"/>
                <w:lang w:val="vi-VN"/>
              </w:rPr>
            </w:pPr>
            <w:r w:rsidRPr="005063F2">
              <w:rPr>
                <w:rStyle w:val="DeltaViewInsertion"/>
                <w:i/>
                <w:color w:val="000000"/>
                <w:szCs w:val="24"/>
                <w:u w:val="none"/>
                <w:lang w:val="vi-VN"/>
              </w:rPr>
              <w:t>Escrow Account</w:t>
            </w:r>
          </w:p>
          <w:p w:rsidR="00491CE0" w:rsidRPr="005063F2" w:rsidRDefault="00491CE0" w:rsidP="00FB1F35">
            <w:pPr>
              <w:spacing w:before="20" w:after="20"/>
              <w:rPr>
                <w:color w:val="000000"/>
                <w:szCs w:val="24"/>
                <w:lang w:val="en-GB"/>
                <w:specVanish/>
              </w:rPr>
            </w:pPr>
          </w:p>
        </w:tc>
        <w:tc>
          <w:tcPr>
            <w:tcW w:w="5305" w:type="dxa"/>
            <w:tcBorders>
              <w:top w:val="nil"/>
              <w:left w:val="nil"/>
              <w:bottom w:val="single" w:sz="8" w:space="0" w:color="C0C0C0"/>
              <w:right w:val="nil"/>
            </w:tcBorders>
            <w:shd w:val="clear" w:color="auto" w:fill="auto"/>
            <w:tcMar>
              <w:top w:w="0" w:type="dxa"/>
              <w:left w:w="108" w:type="dxa"/>
              <w:bottom w:w="0" w:type="dxa"/>
              <w:right w:w="108" w:type="dxa"/>
            </w:tcMar>
            <w:vAlign w:val="center"/>
          </w:tcPr>
          <w:p w:rsidR="00CE25B8" w:rsidRPr="005063F2" w:rsidRDefault="00002BB0" w:rsidP="00A949D3">
            <w:pPr>
              <w:jc w:val="both"/>
              <w:rPr>
                <w:color w:val="000000"/>
                <w:szCs w:val="24"/>
                <w:lang w:val="vi-VN"/>
              </w:rPr>
            </w:pPr>
            <w:r w:rsidRPr="005063F2">
              <w:rPr>
                <w:rStyle w:val="DeltaViewInsertion"/>
                <w:color w:val="000000"/>
                <w:szCs w:val="24"/>
                <w:u w:val="none"/>
                <w:lang w:val="en-GB"/>
              </w:rPr>
              <w:t>[●]</w:t>
            </w:r>
            <w:r w:rsidR="008115C8" w:rsidRPr="005063F2">
              <w:rPr>
                <w:rStyle w:val="DeltaViewInsertion"/>
                <w:color w:val="000000"/>
                <w:szCs w:val="24"/>
                <w:u w:val="none"/>
                <w:lang w:val="en-GB"/>
              </w:rPr>
              <w:t xml:space="preserve">% giá trị Khoản </w:t>
            </w:r>
            <w:r w:rsidR="00F062A8" w:rsidRPr="005063F2">
              <w:rPr>
                <w:rStyle w:val="DeltaViewInsertion"/>
                <w:color w:val="000000"/>
                <w:szCs w:val="24"/>
                <w:u w:val="none"/>
                <w:lang w:val="vi-VN"/>
              </w:rPr>
              <w:t xml:space="preserve">Tiền Ký Quỹ </w:t>
            </w:r>
            <w:r w:rsidR="008115C8" w:rsidRPr="005063F2">
              <w:rPr>
                <w:rStyle w:val="DeltaViewInsertion"/>
                <w:color w:val="000000"/>
                <w:szCs w:val="24"/>
                <w:u w:val="none"/>
                <w:lang w:val="en-GB"/>
              </w:rPr>
              <w:t xml:space="preserve">và không thấp hơn </w:t>
            </w:r>
            <w:r w:rsidRPr="005063F2">
              <w:rPr>
                <w:rStyle w:val="DeltaViewInsertion"/>
                <w:color w:val="000000"/>
                <w:szCs w:val="24"/>
                <w:u w:val="none"/>
                <w:lang w:val="en-GB"/>
              </w:rPr>
              <w:t xml:space="preserve">[●] </w:t>
            </w:r>
            <w:r w:rsidR="008115C8" w:rsidRPr="005063F2">
              <w:rPr>
                <w:rStyle w:val="DeltaViewInsertion"/>
                <w:color w:val="000000"/>
                <w:szCs w:val="24"/>
                <w:u w:val="none"/>
                <w:lang w:val="en-GB"/>
              </w:rPr>
              <w:t>USD</w:t>
            </w:r>
            <w:r w:rsidR="00CE25B8" w:rsidRPr="005063F2">
              <w:rPr>
                <w:rStyle w:val="DeltaViewInsertion"/>
                <w:color w:val="000000"/>
                <w:szCs w:val="24"/>
                <w:u w:val="none"/>
                <w:lang w:val="vi-VN"/>
              </w:rPr>
              <w:t>(không bao gồm thuế giá trị gia tăng</w:t>
            </w:r>
            <w:r w:rsidR="00F062A8" w:rsidRPr="005063F2">
              <w:rPr>
                <w:rStyle w:val="DeltaViewInsertion"/>
                <w:color w:val="000000"/>
                <w:szCs w:val="24"/>
                <w:u w:val="none"/>
                <w:lang w:val="vi-VN"/>
              </w:rPr>
              <w:t>)/</w:t>
            </w:r>
            <w:r w:rsidRPr="005063F2">
              <w:rPr>
                <w:rStyle w:val="DeltaViewInsertion"/>
                <w:color w:val="000000"/>
                <w:szCs w:val="24"/>
                <w:u w:val="none"/>
                <w:lang w:val="en-GB"/>
              </w:rPr>
              <w:t>[●]</w:t>
            </w:r>
            <w:r w:rsidR="00F062A8" w:rsidRPr="005063F2">
              <w:rPr>
                <w:rStyle w:val="DeltaViewInsertion"/>
                <w:i/>
                <w:color w:val="000000"/>
                <w:szCs w:val="24"/>
                <w:u w:val="none"/>
                <w:lang w:val="en-GB"/>
              </w:rPr>
              <w:t xml:space="preserve">% of the Escrow Amount and not less than </w:t>
            </w:r>
            <w:r w:rsidR="00F062A8" w:rsidRPr="005063F2">
              <w:rPr>
                <w:rStyle w:val="DeltaViewInsertion"/>
                <w:i/>
                <w:color w:val="000000"/>
                <w:szCs w:val="24"/>
                <w:u w:val="none"/>
                <w:lang w:val="vi-VN"/>
              </w:rPr>
              <w:t>USD</w:t>
            </w:r>
            <w:r w:rsidRPr="005063F2">
              <w:rPr>
                <w:rStyle w:val="DeltaViewInsertion"/>
                <w:color w:val="000000"/>
                <w:szCs w:val="24"/>
                <w:u w:val="none"/>
                <w:lang w:val="en-GB"/>
              </w:rPr>
              <w:t>[●]</w:t>
            </w:r>
            <w:r w:rsidR="00F062A8" w:rsidRPr="005063F2">
              <w:rPr>
                <w:rStyle w:val="DeltaViewInsertion"/>
                <w:color w:val="000000"/>
                <w:szCs w:val="24"/>
                <w:u w:val="none"/>
                <w:lang w:val="vi-VN"/>
              </w:rPr>
              <w:t>(</w:t>
            </w:r>
            <w:r w:rsidR="00CE25B8" w:rsidRPr="005063F2">
              <w:rPr>
                <w:rStyle w:val="DeltaViewInsertion"/>
                <w:i/>
                <w:color w:val="000000"/>
                <w:szCs w:val="24"/>
                <w:u w:val="none"/>
                <w:lang w:val="vi-VN"/>
              </w:rPr>
              <w:t>exclusive of VAT</w:t>
            </w:r>
            <w:r w:rsidR="00CE25B8" w:rsidRPr="005063F2">
              <w:rPr>
                <w:rStyle w:val="DeltaViewInsertion"/>
                <w:color w:val="000000"/>
                <w:szCs w:val="24"/>
                <w:u w:val="none"/>
                <w:lang w:val="vi-VN"/>
              </w:rPr>
              <w:t>)</w:t>
            </w:r>
          </w:p>
        </w:tc>
      </w:tr>
      <w:tr w:rsidR="001D3C83" w:rsidRPr="005063F2" w:rsidTr="00021FC1">
        <w:tc>
          <w:tcPr>
            <w:tcW w:w="9193" w:type="dxa"/>
            <w:gridSpan w:val="2"/>
            <w:tcBorders>
              <w:top w:val="nil"/>
              <w:left w:val="nil"/>
              <w:bottom w:val="single" w:sz="8" w:space="0" w:color="C0C0C0"/>
              <w:right w:val="nil"/>
            </w:tcBorders>
            <w:shd w:val="clear" w:color="auto" w:fill="auto"/>
            <w:tcMar>
              <w:top w:w="0" w:type="dxa"/>
              <w:left w:w="108" w:type="dxa"/>
              <w:bottom w:w="0" w:type="dxa"/>
              <w:right w:w="108" w:type="dxa"/>
            </w:tcMar>
            <w:vAlign w:val="center"/>
          </w:tcPr>
          <w:p w:rsidR="00F062A8" w:rsidRPr="005063F2" w:rsidRDefault="008115C8" w:rsidP="00B97800">
            <w:pPr>
              <w:spacing w:before="20" w:after="20"/>
              <w:jc w:val="both"/>
              <w:rPr>
                <w:rStyle w:val="DeltaViewInsertion"/>
                <w:color w:val="000000"/>
                <w:szCs w:val="24"/>
                <w:u w:val="none"/>
              </w:rPr>
            </w:pPr>
            <w:r w:rsidRPr="005063F2">
              <w:rPr>
                <w:rStyle w:val="DeltaViewInsertion"/>
                <w:color w:val="000000"/>
                <w:szCs w:val="24"/>
                <w:u w:val="none"/>
              </w:rPr>
              <w:t xml:space="preserve">Phí </w:t>
            </w:r>
            <w:r w:rsidR="00F062A8" w:rsidRPr="005063F2">
              <w:rPr>
                <w:rStyle w:val="DeltaViewInsertion"/>
                <w:color w:val="000000"/>
                <w:szCs w:val="24"/>
                <w:u w:val="none"/>
                <w:lang w:val="vi-VN"/>
              </w:rPr>
              <w:t xml:space="preserve">Dịch Vụ </w:t>
            </w:r>
            <w:r w:rsidRPr="005063F2">
              <w:rPr>
                <w:rStyle w:val="DeltaViewInsertion"/>
                <w:color w:val="000000"/>
                <w:szCs w:val="24"/>
                <w:u w:val="none"/>
              </w:rPr>
              <w:t>Đại Lý Ký Quỹ không bao gồm các loại phí liên quan đến việc mở, duy trì và sử dụng tài khoản</w:t>
            </w:r>
            <w:r w:rsidR="00165E53" w:rsidRPr="005063F2">
              <w:rPr>
                <w:rStyle w:val="DeltaViewInsertion"/>
                <w:color w:val="000000"/>
                <w:szCs w:val="24"/>
                <w:u w:val="none"/>
              </w:rPr>
              <w:t xml:space="preserve"> và chuyển tiền</w:t>
            </w:r>
            <w:r w:rsidRPr="005063F2">
              <w:rPr>
                <w:rStyle w:val="DeltaViewInsertion"/>
                <w:color w:val="000000"/>
                <w:szCs w:val="24"/>
                <w:u w:val="none"/>
              </w:rPr>
              <w:t>.</w:t>
            </w:r>
          </w:p>
          <w:p w:rsidR="00491CE0" w:rsidRPr="005063F2" w:rsidRDefault="00F062A8" w:rsidP="00D90843">
            <w:pPr>
              <w:spacing w:before="20" w:after="20"/>
              <w:jc w:val="both"/>
              <w:rPr>
                <w:i/>
                <w:color w:val="000000"/>
                <w:szCs w:val="24"/>
                <w:specVanish/>
              </w:rPr>
            </w:pPr>
            <w:r w:rsidRPr="005063F2">
              <w:rPr>
                <w:rStyle w:val="DeltaViewInsertion"/>
                <w:i/>
                <w:color w:val="000000"/>
                <w:szCs w:val="24"/>
                <w:u w:val="none"/>
                <w:lang w:val="vi-VN"/>
              </w:rPr>
              <w:t>The Escrow Agency Fee shall be exlusive of any fee charged again</w:t>
            </w:r>
            <w:r w:rsidR="00565779" w:rsidRPr="005063F2">
              <w:rPr>
                <w:rStyle w:val="DeltaViewInsertion"/>
                <w:i/>
                <w:color w:val="000000"/>
                <w:szCs w:val="24"/>
                <w:u w:val="none"/>
                <w:lang w:val="vi-VN"/>
              </w:rPr>
              <w:t>st</w:t>
            </w:r>
            <w:r w:rsidRPr="005063F2">
              <w:rPr>
                <w:rStyle w:val="DeltaViewInsertion"/>
                <w:i/>
                <w:color w:val="000000"/>
                <w:szCs w:val="24"/>
                <w:u w:val="none"/>
                <w:lang w:val="vi-VN"/>
              </w:rPr>
              <w:t xml:space="preserve"> the opening, maintaining and use of the account</w:t>
            </w:r>
            <w:r w:rsidR="00D90843" w:rsidRPr="005063F2">
              <w:rPr>
                <w:rStyle w:val="DeltaViewInsertion"/>
                <w:i/>
                <w:color w:val="000000"/>
                <w:szCs w:val="24"/>
                <w:u w:val="none"/>
                <w:lang w:val="vi-VN"/>
              </w:rPr>
              <w:t xml:space="preserve"> and</w:t>
            </w:r>
            <w:r w:rsidR="00165E53" w:rsidRPr="005063F2">
              <w:rPr>
                <w:rStyle w:val="DeltaViewInsertion"/>
                <w:i/>
                <w:color w:val="000000"/>
                <w:szCs w:val="24"/>
                <w:u w:val="none"/>
              </w:rPr>
              <w:t xml:space="preserve"> money transfer. </w:t>
            </w:r>
          </w:p>
        </w:tc>
      </w:tr>
    </w:tbl>
    <w:p w:rsidR="00563A71" w:rsidRPr="005063F2" w:rsidRDefault="00563A71" w:rsidP="00491CE0">
      <w:pPr>
        <w:pStyle w:val="BlockText"/>
        <w:spacing w:after="0"/>
        <w:jc w:val="center"/>
      </w:pPr>
    </w:p>
    <w:p w:rsidR="00563A71" w:rsidRPr="005063F2" w:rsidRDefault="00563A71" w:rsidP="00563A71"/>
    <w:p w:rsidR="008464CB" w:rsidRPr="005063F2" w:rsidRDefault="00563A71" w:rsidP="00491CE0">
      <w:pPr>
        <w:pStyle w:val="BlockText"/>
        <w:spacing w:after="0"/>
        <w:jc w:val="center"/>
        <w:rPr>
          <w:u w:val="single"/>
        </w:rPr>
      </w:pPr>
      <w:r w:rsidRPr="005063F2">
        <w:rPr>
          <w:u w:val="single"/>
        </w:rPr>
        <w:br w:type="page"/>
      </w:r>
      <w:r w:rsidR="0075700B" w:rsidRPr="005063F2">
        <w:rPr>
          <w:u w:val="single"/>
        </w:rPr>
        <w:lastRenderedPageBreak/>
        <w:t>DANH</w:t>
      </w:r>
      <w:r w:rsidR="00604BC4" w:rsidRPr="005063F2">
        <w:rPr>
          <w:u w:val="single"/>
        </w:rPr>
        <w:t xml:space="preserve"> MỤC</w:t>
      </w:r>
      <w:r w:rsidR="001D3C83" w:rsidRPr="005063F2">
        <w:rPr>
          <w:u w:val="single"/>
        </w:rPr>
        <w:t>B</w:t>
      </w:r>
    </w:p>
    <w:p w:rsidR="00491CE0" w:rsidRPr="005063F2" w:rsidRDefault="00491CE0" w:rsidP="008464CB">
      <w:pPr>
        <w:pStyle w:val="BlockText"/>
        <w:jc w:val="center"/>
        <w:rPr>
          <w:i/>
          <w:lang w:val="vi-VN"/>
        </w:rPr>
      </w:pPr>
      <w:r w:rsidRPr="005063F2">
        <w:rPr>
          <w:i/>
          <w:lang w:val="vi-VN"/>
        </w:rPr>
        <w:t>SCHEDULE B</w:t>
      </w:r>
    </w:p>
    <w:p w:rsidR="008464CB" w:rsidRPr="005063F2" w:rsidRDefault="00700C6A" w:rsidP="00491CE0">
      <w:pPr>
        <w:pStyle w:val="BlockText"/>
        <w:spacing w:after="0"/>
        <w:jc w:val="center"/>
      </w:pPr>
      <w:r w:rsidRPr="005063F2">
        <w:t>Người Ký Được Ủy Quyền; Mẫu Chữ Ký</w:t>
      </w:r>
    </w:p>
    <w:p w:rsidR="00491CE0" w:rsidRPr="005063F2" w:rsidRDefault="00491CE0" w:rsidP="00491CE0">
      <w:pPr>
        <w:pStyle w:val="BlockText"/>
        <w:jc w:val="center"/>
        <w:rPr>
          <w:i/>
          <w:szCs w:val="24"/>
        </w:rPr>
      </w:pPr>
      <w:r w:rsidRPr="005063F2">
        <w:rPr>
          <w:i/>
          <w:szCs w:val="24"/>
        </w:rPr>
        <w:t>Authorized Signatories; Specimen Signatures</w:t>
      </w:r>
    </w:p>
    <w:tbl>
      <w:tblPr>
        <w:tblW w:w="9606" w:type="dxa"/>
        <w:tblBorders>
          <w:top w:val="single" w:sz="4" w:space="0" w:color="1E1E1E"/>
          <w:left w:val="single" w:sz="4" w:space="0" w:color="1E1E1E"/>
          <w:bottom w:val="single" w:sz="4" w:space="0" w:color="1E1E1E"/>
          <w:right w:val="single" w:sz="4" w:space="0" w:color="1E1E1E"/>
          <w:insideH w:val="single" w:sz="4" w:space="0" w:color="1E1E1E"/>
          <w:insideV w:val="single" w:sz="4" w:space="0" w:color="1E1E1E"/>
        </w:tblBorders>
        <w:tblLayout w:type="fixed"/>
        <w:tblLook w:val="04A0"/>
      </w:tblPr>
      <w:tblGrid>
        <w:gridCol w:w="4803"/>
        <w:gridCol w:w="4803"/>
      </w:tblGrid>
      <w:tr w:rsidR="00700C6A" w:rsidRPr="005063F2" w:rsidTr="00021FC1">
        <w:trPr>
          <w:trHeight w:val="692"/>
        </w:trPr>
        <w:tc>
          <w:tcPr>
            <w:tcW w:w="4803" w:type="dxa"/>
            <w:vAlign w:val="center"/>
          </w:tcPr>
          <w:p w:rsidR="00491CE0" w:rsidRPr="005063F2" w:rsidRDefault="00491CE0" w:rsidP="00B43908">
            <w:pPr>
              <w:pStyle w:val="BlockText"/>
              <w:spacing w:after="0"/>
              <w:jc w:val="center"/>
              <w:rPr>
                <w:b/>
                <w:lang w:val="vi-VN"/>
              </w:rPr>
            </w:pPr>
          </w:p>
          <w:p w:rsidR="00491CE0" w:rsidRPr="005063F2" w:rsidRDefault="00491CE0" w:rsidP="00B43908">
            <w:pPr>
              <w:pStyle w:val="BlockText"/>
              <w:spacing w:after="0"/>
              <w:jc w:val="center"/>
              <w:rPr>
                <w:b/>
                <w:lang w:val="vi-VN"/>
              </w:rPr>
            </w:pPr>
            <w:r w:rsidRPr="005063F2">
              <w:rPr>
                <w:b/>
                <w:lang w:val="vi-VN"/>
              </w:rPr>
              <w:t xml:space="preserve">Tổng công ty Đầu tư và </w:t>
            </w:r>
          </w:p>
          <w:p w:rsidR="00700C6A" w:rsidRPr="005063F2" w:rsidRDefault="00491CE0" w:rsidP="00B43908">
            <w:pPr>
              <w:pStyle w:val="BlockText"/>
              <w:spacing w:after="0"/>
              <w:jc w:val="center"/>
              <w:rPr>
                <w:b/>
                <w:lang w:val="vi-VN"/>
              </w:rPr>
            </w:pPr>
            <w:r w:rsidRPr="005063F2">
              <w:rPr>
                <w:b/>
                <w:lang w:val="vi-VN"/>
              </w:rPr>
              <w:t>Kinh doanh vốn nhà nước</w:t>
            </w:r>
          </w:p>
          <w:p w:rsidR="00956C41" w:rsidRPr="005063F2" w:rsidRDefault="00956C41" w:rsidP="00B43908">
            <w:pPr>
              <w:pStyle w:val="BlockText"/>
              <w:spacing w:after="0"/>
              <w:jc w:val="center"/>
              <w:rPr>
                <w:b/>
                <w:i/>
                <w:lang w:val="vi-VN"/>
              </w:rPr>
            </w:pPr>
            <w:r w:rsidRPr="005063F2">
              <w:rPr>
                <w:b/>
                <w:i/>
                <w:lang w:val="vi-VN"/>
              </w:rPr>
              <w:t xml:space="preserve">State </w:t>
            </w:r>
            <w:r w:rsidR="00491CE0" w:rsidRPr="005063F2">
              <w:rPr>
                <w:b/>
                <w:i/>
                <w:lang w:val="vi-VN"/>
              </w:rPr>
              <w:t>Capital Investment Corporation</w:t>
            </w:r>
          </w:p>
          <w:p w:rsidR="00491CE0" w:rsidRPr="005063F2" w:rsidRDefault="00491CE0" w:rsidP="00B43908">
            <w:pPr>
              <w:pStyle w:val="BlockText"/>
              <w:spacing w:after="0"/>
              <w:jc w:val="center"/>
              <w:rPr>
                <w:b/>
                <w:i/>
                <w:lang w:val="vi-VN"/>
              </w:rPr>
            </w:pPr>
          </w:p>
        </w:tc>
        <w:tc>
          <w:tcPr>
            <w:tcW w:w="4803" w:type="dxa"/>
            <w:vAlign w:val="center"/>
          </w:tcPr>
          <w:p w:rsidR="00700C6A" w:rsidRPr="005063F2" w:rsidRDefault="00CB4AB6" w:rsidP="00B43908">
            <w:pPr>
              <w:pStyle w:val="BlockText"/>
              <w:spacing w:after="0"/>
              <w:jc w:val="center"/>
              <w:rPr>
                <w:b/>
              </w:rPr>
            </w:pPr>
            <w:r w:rsidRPr="005063F2">
              <w:rPr>
                <w:b/>
              </w:rPr>
              <w:t xml:space="preserve">[Tên </w:t>
            </w:r>
            <w:r w:rsidR="00D64C93" w:rsidRPr="005063F2">
              <w:rPr>
                <w:b/>
              </w:rPr>
              <w:t>Nhà Đầu Tư</w:t>
            </w:r>
            <w:r w:rsidRPr="005063F2">
              <w:rPr>
                <w:b/>
              </w:rPr>
              <w:t>]</w:t>
            </w:r>
          </w:p>
          <w:p w:rsidR="00491CE0" w:rsidRPr="005063F2" w:rsidRDefault="00491CE0" w:rsidP="00491CE0">
            <w:pPr>
              <w:pStyle w:val="BlockText"/>
              <w:spacing w:after="0"/>
              <w:jc w:val="center"/>
              <w:rPr>
                <w:b/>
              </w:rPr>
            </w:pPr>
            <w:r w:rsidRPr="005063F2">
              <w:rPr>
                <w:b/>
              </w:rPr>
              <w:t>[</w:t>
            </w:r>
            <w:r w:rsidRPr="005063F2">
              <w:rPr>
                <w:b/>
                <w:i/>
                <w:lang w:val="vi-VN"/>
              </w:rPr>
              <w:t>Investor’s name</w:t>
            </w:r>
            <w:r w:rsidRPr="005063F2">
              <w:rPr>
                <w:b/>
              </w:rPr>
              <w:t>]</w:t>
            </w:r>
          </w:p>
        </w:tc>
      </w:tr>
      <w:tr w:rsidR="00700C6A" w:rsidRPr="005063F2" w:rsidTr="00021FC1">
        <w:trPr>
          <w:trHeight w:val="1781"/>
        </w:trPr>
        <w:tc>
          <w:tcPr>
            <w:tcW w:w="4803" w:type="dxa"/>
          </w:tcPr>
          <w:p w:rsidR="00CB4AB6" w:rsidRPr="005063F2" w:rsidRDefault="00FE1BBE" w:rsidP="00491CE0">
            <w:pPr>
              <w:pStyle w:val="BlockText"/>
              <w:numPr>
                <w:ilvl w:val="0"/>
                <w:numId w:val="30"/>
              </w:numPr>
              <w:spacing w:after="0"/>
              <w:ind w:left="357" w:hanging="357"/>
            </w:pPr>
            <w:r w:rsidRPr="005063F2">
              <w:t>Người ký được ủy quyền 1</w:t>
            </w:r>
            <w:r w:rsidR="007D5CD1" w:rsidRPr="005063F2">
              <w:t xml:space="preserve"> (</w:t>
            </w:r>
            <w:r w:rsidR="00B97800" w:rsidRPr="005063F2">
              <w:rPr>
                <w:lang w:val="vi-VN"/>
              </w:rPr>
              <w:t>t</w:t>
            </w:r>
            <w:r w:rsidR="007D5CD1" w:rsidRPr="005063F2">
              <w:t xml:space="preserve">ên đầy đủ và </w:t>
            </w:r>
            <w:r w:rsidR="00B97800" w:rsidRPr="005063F2">
              <w:rPr>
                <w:lang w:val="vi-VN"/>
              </w:rPr>
              <w:t>c</w:t>
            </w:r>
            <w:r w:rsidR="007D5CD1" w:rsidRPr="005063F2">
              <w:t>hữ ký</w:t>
            </w:r>
            <w:r w:rsidR="00B97800" w:rsidRPr="005063F2">
              <w:rPr>
                <w:lang w:val="vi-VN"/>
              </w:rPr>
              <w:t xml:space="preserve"> mẫu</w:t>
            </w:r>
            <w:r w:rsidR="007D5CD1" w:rsidRPr="005063F2">
              <w:t>)</w:t>
            </w:r>
          </w:p>
          <w:p w:rsidR="00491CE0" w:rsidRPr="005063F2" w:rsidRDefault="00491CE0" w:rsidP="00491CE0">
            <w:pPr>
              <w:pStyle w:val="BlockText"/>
              <w:spacing w:after="0"/>
              <w:ind w:left="357"/>
              <w:rPr>
                <w:i/>
                <w:lang w:val="vi-VN"/>
              </w:rPr>
            </w:pPr>
            <w:r w:rsidRPr="005063F2">
              <w:rPr>
                <w:i/>
                <w:lang w:val="vi-VN"/>
              </w:rPr>
              <w:t>Authorised signatory 1</w:t>
            </w:r>
            <w:r w:rsidR="00B97800" w:rsidRPr="005063F2">
              <w:rPr>
                <w:i/>
                <w:lang w:val="vi-VN"/>
              </w:rPr>
              <w:t xml:space="preserve"> (full name and specimen signature)</w:t>
            </w:r>
          </w:p>
          <w:p w:rsidR="00FE1BBE" w:rsidRPr="005063F2" w:rsidRDefault="00FE1BBE" w:rsidP="00B43908">
            <w:pPr>
              <w:pStyle w:val="BlockText"/>
              <w:spacing w:after="0"/>
            </w:pPr>
          </w:p>
          <w:p w:rsidR="00FE1BBE" w:rsidRPr="005063F2" w:rsidRDefault="00FE1BBE" w:rsidP="00B43908">
            <w:pPr>
              <w:pStyle w:val="BlockText"/>
              <w:spacing w:after="0"/>
            </w:pPr>
          </w:p>
          <w:p w:rsidR="00FE1BBE" w:rsidRPr="005063F2" w:rsidRDefault="00FE1BBE" w:rsidP="00B43908">
            <w:pPr>
              <w:pStyle w:val="BlockText"/>
              <w:spacing w:after="0"/>
            </w:pPr>
            <w:r w:rsidRPr="005063F2">
              <w:t>…………………………………………….</w:t>
            </w:r>
          </w:p>
          <w:p w:rsidR="00FE1BBE" w:rsidRPr="005063F2" w:rsidRDefault="00FE1BBE" w:rsidP="00B43908">
            <w:pPr>
              <w:pStyle w:val="BlockText"/>
              <w:spacing w:after="0"/>
            </w:pPr>
          </w:p>
          <w:p w:rsidR="00CB4AB6" w:rsidRPr="005063F2" w:rsidRDefault="00FE1BBE" w:rsidP="00491CE0">
            <w:pPr>
              <w:pStyle w:val="BlockText"/>
              <w:numPr>
                <w:ilvl w:val="0"/>
                <w:numId w:val="30"/>
              </w:numPr>
              <w:spacing w:after="0"/>
              <w:ind w:left="357" w:hanging="357"/>
            </w:pPr>
            <w:r w:rsidRPr="005063F2">
              <w:t>Người ký được ủy quyền 2</w:t>
            </w:r>
            <w:r w:rsidR="007D5CD1" w:rsidRPr="005063F2">
              <w:t xml:space="preserve"> (</w:t>
            </w:r>
            <w:r w:rsidR="00B97800" w:rsidRPr="005063F2">
              <w:rPr>
                <w:lang w:val="vi-VN"/>
              </w:rPr>
              <w:t>t</w:t>
            </w:r>
            <w:r w:rsidR="007D5CD1" w:rsidRPr="005063F2">
              <w:t xml:space="preserve">ên đầy đủ và </w:t>
            </w:r>
            <w:r w:rsidR="00B97800" w:rsidRPr="005063F2">
              <w:rPr>
                <w:lang w:val="vi-VN"/>
              </w:rPr>
              <w:t>c</w:t>
            </w:r>
            <w:r w:rsidR="007D5CD1" w:rsidRPr="005063F2">
              <w:t>hữ ký</w:t>
            </w:r>
            <w:r w:rsidR="00B97800" w:rsidRPr="005063F2">
              <w:rPr>
                <w:lang w:val="vi-VN"/>
              </w:rPr>
              <w:t xml:space="preserve"> mẫu</w:t>
            </w:r>
            <w:r w:rsidR="007D5CD1" w:rsidRPr="005063F2">
              <w:t>)</w:t>
            </w:r>
          </w:p>
          <w:p w:rsidR="00FE1BBE" w:rsidRPr="005063F2" w:rsidRDefault="00491CE0" w:rsidP="00491CE0">
            <w:pPr>
              <w:pStyle w:val="BlockText"/>
              <w:spacing w:after="0"/>
              <w:ind w:left="357"/>
            </w:pPr>
            <w:r w:rsidRPr="005063F2">
              <w:rPr>
                <w:i/>
                <w:lang w:val="vi-VN"/>
              </w:rPr>
              <w:t>Authorised signatory 2</w:t>
            </w:r>
            <w:r w:rsidR="00B97800" w:rsidRPr="005063F2">
              <w:rPr>
                <w:i/>
                <w:lang w:val="vi-VN"/>
              </w:rPr>
              <w:t xml:space="preserve"> (full name and specimen signature)</w:t>
            </w:r>
          </w:p>
          <w:p w:rsidR="00FE1BBE" w:rsidRPr="005063F2" w:rsidRDefault="00FE1BBE" w:rsidP="00B43908">
            <w:pPr>
              <w:pStyle w:val="BlockText"/>
              <w:spacing w:after="0"/>
            </w:pPr>
          </w:p>
          <w:p w:rsidR="00FE1BBE" w:rsidRPr="005063F2" w:rsidRDefault="00FE1BBE" w:rsidP="00B43908">
            <w:pPr>
              <w:pStyle w:val="BlockText"/>
              <w:spacing w:after="0"/>
            </w:pPr>
          </w:p>
          <w:p w:rsidR="007267D2" w:rsidRPr="005063F2" w:rsidRDefault="00FE1BBE" w:rsidP="00B43908">
            <w:pPr>
              <w:pStyle w:val="BlockText"/>
              <w:spacing w:after="0"/>
            </w:pPr>
            <w:r w:rsidRPr="005063F2">
              <w:t>…………………………………………….</w:t>
            </w:r>
          </w:p>
          <w:p w:rsidR="00C51DAC" w:rsidRPr="005063F2" w:rsidRDefault="00C51DAC" w:rsidP="00B43908">
            <w:pPr>
              <w:pStyle w:val="BlockText"/>
              <w:spacing w:after="0"/>
            </w:pPr>
          </w:p>
        </w:tc>
        <w:tc>
          <w:tcPr>
            <w:tcW w:w="4803" w:type="dxa"/>
          </w:tcPr>
          <w:p w:rsidR="00491CE0" w:rsidRPr="005063F2" w:rsidRDefault="00491CE0" w:rsidP="00491CE0">
            <w:pPr>
              <w:pStyle w:val="BlockText"/>
              <w:numPr>
                <w:ilvl w:val="0"/>
                <w:numId w:val="31"/>
              </w:numPr>
              <w:spacing w:after="0"/>
              <w:ind w:left="357" w:hanging="357"/>
            </w:pPr>
            <w:r w:rsidRPr="005063F2">
              <w:t>Người ký được ủy quyền 1</w:t>
            </w:r>
            <w:r w:rsidR="007D5CD1" w:rsidRPr="005063F2">
              <w:t xml:space="preserve"> (</w:t>
            </w:r>
            <w:r w:rsidR="00B97800" w:rsidRPr="005063F2">
              <w:rPr>
                <w:lang w:val="vi-VN"/>
              </w:rPr>
              <w:t>t</w:t>
            </w:r>
            <w:r w:rsidR="007D5CD1" w:rsidRPr="005063F2">
              <w:t xml:space="preserve">ên đầy đủ và </w:t>
            </w:r>
            <w:r w:rsidR="00B97800" w:rsidRPr="005063F2">
              <w:rPr>
                <w:lang w:val="vi-VN"/>
              </w:rPr>
              <w:t>c</w:t>
            </w:r>
            <w:r w:rsidR="007D5CD1" w:rsidRPr="005063F2">
              <w:t>hữ ký</w:t>
            </w:r>
            <w:r w:rsidR="00B97800" w:rsidRPr="005063F2">
              <w:rPr>
                <w:lang w:val="vi-VN"/>
              </w:rPr>
              <w:t xml:space="preserve"> mẫu</w:t>
            </w:r>
            <w:r w:rsidR="007D5CD1" w:rsidRPr="005063F2">
              <w:t>)</w:t>
            </w:r>
          </w:p>
          <w:p w:rsidR="00491CE0" w:rsidRPr="005063F2" w:rsidRDefault="00491CE0" w:rsidP="00491CE0">
            <w:pPr>
              <w:pStyle w:val="BlockText"/>
              <w:spacing w:after="0"/>
              <w:ind w:left="357"/>
              <w:rPr>
                <w:i/>
                <w:lang w:val="vi-VN"/>
              </w:rPr>
            </w:pPr>
            <w:r w:rsidRPr="005063F2">
              <w:rPr>
                <w:i/>
                <w:lang w:val="vi-VN"/>
              </w:rPr>
              <w:t>Authorised signatory 1</w:t>
            </w:r>
            <w:r w:rsidR="00B97800" w:rsidRPr="005063F2">
              <w:rPr>
                <w:i/>
                <w:lang w:val="vi-VN"/>
              </w:rPr>
              <w:t xml:space="preserve"> (full name and specimen signature)</w:t>
            </w:r>
          </w:p>
          <w:p w:rsidR="00491CE0" w:rsidRPr="005063F2" w:rsidRDefault="00491CE0" w:rsidP="00491CE0">
            <w:pPr>
              <w:pStyle w:val="BlockText"/>
              <w:spacing w:after="0"/>
            </w:pPr>
          </w:p>
          <w:p w:rsidR="00491CE0" w:rsidRPr="005063F2" w:rsidRDefault="00491CE0" w:rsidP="00491CE0">
            <w:pPr>
              <w:pStyle w:val="BlockText"/>
              <w:spacing w:after="0"/>
            </w:pPr>
          </w:p>
          <w:p w:rsidR="00491CE0" w:rsidRPr="005063F2" w:rsidRDefault="00491CE0" w:rsidP="00491CE0">
            <w:pPr>
              <w:pStyle w:val="BlockText"/>
              <w:spacing w:after="0"/>
            </w:pPr>
            <w:r w:rsidRPr="005063F2">
              <w:t>…………………………………………….</w:t>
            </w:r>
          </w:p>
          <w:p w:rsidR="00491CE0" w:rsidRPr="005063F2" w:rsidRDefault="00491CE0" w:rsidP="00491CE0">
            <w:pPr>
              <w:pStyle w:val="BlockText"/>
              <w:spacing w:after="0"/>
            </w:pPr>
          </w:p>
          <w:p w:rsidR="00491CE0" w:rsidRPr="005063F2" w:rsidRDefault="00491CE0" w:rsidP="00491CE0">
            <w:pPr>
              <w:pStyle w:val="BlockText"/>
              <w:numPr>
                <w:ilvl w:val="0"/>
                <w:numId w:val="31"/>
              </w:numPr>
              <w:spacing w:after="0"/>
              <w:ind w:left="357" w:hanging="357"/>
            </w:pPr>
            <w:r w:rsidRPr="005063F2">
              <w:t>Người ký được ủy quyền 2</w:t>
            </w:r>
            <w:r w:rsidR="007D5CD1" w:rsidRPr="005063F2">
              <w:t xml:space="preserve"> (</w:t>
            </w:r>
            <w:r w:rsidR="00B97800" w:rsidRPr="005063F2">
              <w:rPr>
                <w:lang w:val="vi-VN"/>
              </w:rPr>
              <w:t>t</w:t>
            </w:r>
            <w:r w:rsidR="007D5CD1" w:rsidRPr="005063F2">
              <w:t xml:space="preserve">ên đầy đủ và </w:t>
            </w:r>
            <w:r w:rsidR="00B97800" w:rsidRPr="005063F2">
              <w:rPr>
                <w:lang w:val="vi-VN"/>
              </w:rPr>
              <w:t>c</w:t>
            </w:r>
            <w:r w:rsidR="007D5CD1" w:rsidRPr="005063F2">
              <w:t>hữ ký</w:t>
            </w:r>
            <w:r w:rsidR="00B97800" w:rsidRPr="005063F2">
              <w:rPr>
                <w:lang w:val="vi-VN"/>
              </w:rPr>
              <w:t xml:space="preserve"> mẫu</w:t>
            </w:r>
            <w:r w:rsidR="007D5CD1" w:rsidRPr="005063F2">
              <w:t>)</w:t>
            </w:r>
          </w:p>
          <w:p w:rsidR="00491CE0" w:rsidRPr="005063F2" w:rsidRDefault="00491CE0" w:rsidP="00491CE0">
            <w:pPr>
              <w:pStyle w:val="BlockText"/>
              <w:spacing w:after="0"/>
              <w:ind w:left="357"/>
            </w:pPr>
            <w:r w:rsidRPr="005063F2">
              <w:rPr>
                <w:i/>
                <w:lang w:val="vi-VN"/>
              </w:rPr>
              <w:t>Authorised signatory 2</w:t>
            </w:r>
            <w:r w:rsidR="00B97800" w:rsidRPr="005063F2">
              <w:rPr>
                <w:i/>
                <w:lang w:val="vi-VN"/>
              </w:rPr>
              <w:t xml:space="preserve"> (full name and specimen signature)</w:t>
            </w:r>
          </w:p>
          <w:p w:rsidR="00FE1BBE" w:rsidRPr="005063F2" w:rsidRDefault="00FE1BBE" w:rsidP="00B43908">
            <w:pPr>
              <w:pStyle w:val="BlockText"/>
              <w:spacing w:after="0"/>
            </w:pPr>
          </w:p>
          <w:p w:rsidR="00FE1BBE" w:rsidRPr="005063F2" w:rsidRDefault="00FE1BBE" w:rsidP="00B43908">
            <w:pPr>
              <w:pStyle w:val="BlockText"/>
              <w:spacing w:after="0"/>
            </w:pPr>
          </w:p>
          <w:p w:rsidR="00C037B7" w:rsidRPr="005063F2" w:rsidRDefault="00FE1BBE" w:rsidP="00B43908">
            <w:pPr>
              <w:pStyle w:val="BlockText"/>
              <w:spacing w:after="0"/>
            </w:pPr>
            <w:r w:rsidRPr="005063F2">
              <w:t>…………………………………………….</w:t>
            </w:r>
          </w:p>
        </w:tc>
      </w:tr>
    </w:tbl>
    <w:p w:rsidR="000C77DF" w:rsidRPr="005063F2" w:rsidRDefault="007A5670" w:rsidP="00573279">
      <w:pPr>
        <w:jc w:val="both"/>
      </w:pPr>
      <w:r w:rsidRPr="005063F2">
        <w:br w:type="page"/>
      </w:r>
      <w:bookmarkStart w:id="1" w:name="_DV_M114"/>
      <w:bookmarkEnd w:id="1"/>
    </w:p>
    <w:p w:rsidR="002021C2" w:rsidRPr="005063F2" w:rsidRDefault="002021C2" w:rsidP="002021C2">
      <w:pPr>
        <w:pStyle w:val="BlockText"/>
        <w:spacing w:after="0"/>
        <w:jc w:val="center"/>
        <w:outlineLvl w:val="0"/>
        <w:rPr>
          <w:b/>
          <w:u w:val="single"/>
        </w:rPr>
      </w:pPr>
      <w:r w:rsidRPr="005063F2">
        <w:rPr>
          <w:b/>
          <w:u w:val="single"/>
        </w:rPr>
        <w:lastRenderedPageBreak/>
        <w:t xml:space="preserve">Phụ Lục </w:t>
      </w:r>
      <w:r w:rsidR="008B2B69" w:rsidRPr="005063F2">
        <w:rPr>
          <w:b/>
          <w:u w:val="single"/>
        </w:rPr>
        <w:t>1</w:t>
      </w:r>
    </w:p>
    <w:p w:rsidR="00491CE0" w:rsidRPr="005063F2" w:rsidRDefault="00491CE0" w:rsidP="002021C2">
      <w:pPr>
        <w:pStyle w:val="BlockText"/>
        <w:spacing w:after="0"/>
        <w:jc w:val="center"/>
        <w:outlineLvl w:val="0"/>
        <w:rPr>
          <w:b/>
          <w:i/>
          <w:lang w:val="vi-VN"/>
        </w:rPr>
      </w:pPr>
      <w:r w:rsidRPr="005063F2">
        <w:rPr>
          <w:b/>
          <w:i/>
          <w:lang w:val="vi-VN"/>
        </w:rPr>
        <w:t>Annex 1</w:t>
      </w:r>
    </w:p>
    <w:p w:rsidR="00491CE0" w:rsidRPr="005063F2" w:rsidRDefault="00491CE0" w:rsidP="002021C2">
      <w:pPr>
        <w:pStyle w:val="BlockText"/>
        <w:spacing w:after="0"/>
        <w:jc w:val="center"/>
        <w:outlineLvl w:val="0"/>
        <w:rPr>
          <w:b/>
          <w:i/>
          <w:lang w:val="vi-VN"/>
        </w:rPr>
      </w:pPr>
    </w:p>
    <w:p w:rsidR="002021C2" w:rsidRPr="00285B95" w:rsidRDefault="002021C2" w:rsidP="002021C2">
      <w:pPr>
        <w:pStyle w:val="BlockText"/>
        <w:spacing w:after="0"/>
        <w:jc w:val="center"/>
        <w:outlineLvl w:val="0"/>
        <w:rPr>
          <w:b/>
          <w:lang w:val="vi-VN"/>
        </w:rPr>
      </w:pPr>
      <w:r w:rsidRPr="00285B95">
        <w:rPr>
          <w:b/>
          <w:lang w:val="vi-VN"/>
        </w:rPr>
        <w:t xml:space="preserve">Mẫu Thông Báo </w:t>
      </w:r>
      <w:r w:rsidR="009F3BF8" w:rsidRPr="005063F2">
        <w:rPr>
          <w:b/>
          <w:lang w:val="vi-VN"/>
        </w:rPr>
        <w:t>Tạm Khóa</w:t>
      </w:r>
      <w:r w:rsidR="007475C2" w:rsidRPr="00285B95">
        <w:rPr>
          <w:b/>
          <w:lang w:val="vi-VN"/>
        </w:rPr>
        <w:t xml:space="preserve"> Khoản Tiền Ký Quỹ</w:t>
      </w:r>
    </w:p>
    <w:p w:rsidR="009F3BF8" w:rsidRPr="005063F2" w:rsidRDefault="009F3BF8" w:rsidP="002021C2">
      <w:pPr>
        <w:pStyle w:val="BlockText"/>
        <w:spacing w:after="0"/>
        <w:jc w:val="center"/>
        <w:outlineLvl w:val="0"/>
        <w:rPr>
          <w:b/>
          <w:i/>
          <w:lang w:val="vi-VN"/>
        </w:rPr>
      </w:pPr>
      <w:r w:rsidRPr="005063F2">
        <w:rPr>
          <w:b/>
          <w:i/>
          <w:lang w:val="vi-VN"/>
        </w:rPr>
        <w:t xml:space="preserve">Form of </w:t>
      </w:r>
      <w:r w:rsidR="00B97800" w:rsidRPr="005063F2">
        <w:rPr>
          <w:b/>
          <w:i/>
          <w:lang w:val="vi-VN"/>
        </w:rPr>
        <w:t xml:space="preserve">Escrow Amount </w:t>
      </w:r>
      <w:r w:rsidRPr="005063F2">
        <w:rPr>
          <w:b/>
          <w:i/>
          <w:lang w:val="vi-VN"/>
        </w:rPr>
        <w:t>Blockage Notice</w:t>
      </w:r>
    </w:p>
    <w:p w:rsidR="002021C2" w:rsidRPr="005063F2" w:rsidRDefault="002021C2" w:rsidP="002021C2">
      <w:pPr>
        <w:pStyle w:val="BlockText"/>
        <w:spacing w:after="0"/>
        <w:jc w:val="center"/>
        <w:outlineLvl w:val="0"/>
        <w:rPr>
          <w:b/>
        </w:rPr>
      </w:pPr>
    </w:p>
    <w:tbl>
      <w:tblPr>
        <w:tblW w:w="0" w:type="auto"/>
        <w:tblLook w:val="04A0"/>
      </w:tblPr>
      <w:tblGrid>
        <w:gridCol w:w="2093"/>
        <w:gridCol w:w="7150"/>
      </w:tblGrid>
      <w:tr w:rsidR="004E689F" w:rsidRPr="005063F2" w:rsidTr="00021FC1">
        <w:tc>
          <w:tcPr>
            <w:tcW w:w="2093" w:type="dxa"/>
            <w:shd w:val="clear" w:color="auto" w:fill="auto"/>
          </w:tcPr>
          <w:p w:rsidR="004E689F" w:rsidRPr="005063F2" w:rsidRDefault="004E689F" w:rsidP="00563A71">
            <w:pPr>
              <w:pStyle w:val="BlockText"/>
              <w:spacing w:after="0"/>
              <w:outlineLvl w:val="0"/>
              <w:rPr>
                <w:b/>
                <w:lang w:val="vi-VN"/>
              </w:rPr>
            </w:pPr>
            <w:r w:rsidRPr="005063F2">
              <w:rPr>
                <w:b/>
                <w:lang w:val="vi-VN"/>
              </w:rPr>
              <w:t>Kính gửi:</w:t>
            </w:r>
          </w:p>
          <w:p w:rsidR="004E689F" w:rsidRPr="005063F2" w:rsidRDefault="004E689F" w:rsidP="00563A71">
            <w:pPr>
              <w:pStyle w:val="BlockText"/>
              <w:spacing w:after="0"/>
              <w:outlineLvl w:val="0"/>
              <w:rPr>
                <w:b/>
                <w:i/>
                <w:lang w:val="vi-VN"/>
              </w:rPr>
            </w:pPr>
            <w:r w:rsidRPr="005063F2">
              <w:rPr>
                <w:b/>
                <w:i/>
                <w:lang w:val="vi-VN"/>
              </w:rPr>
              <w:t>To:</w:t>
            </w:r>
          </w:p>
        </w:tc>
        <w:tc>
          <w:tcPr>
            <w:tcW w:w="7150" w:type="dxa"/>
            <w:shd w:val="clear" w:color="auto" w:fill="auto"/>
          </w:tcPr>
          <w:p w:rsidR="004E689F" w:rsidRPr="005063F2" w:rsidRDefault="004E689F" w:rsidP="00563A71">
            <w:pPr>
              <w:pStyle w:val="BlockText"/>
              <w:spacing w:after="0"/>
              <w:outlineLvl w:val="0"/>
              <w:rPr>
                <w:b/>
                <w:lang w:val="vi-VN"/>
              </w:rPr>
            </w:pPr>
            <w:r w:rsidRPr="005063F2">
              <w:rPr>
                <w:b/>
                <w:lang w:val="vi-VN"/>
              </w:rPr>
              <w:t>Tổng công ty Đầu tư và Kinh doanh vốn nhà nước (“SCIC”)</w:t>
            </w:r>
          </w:p>
          <w:p w:rsidR="004E689F" w:rsidRPr="00285B95" w:rsidRDefault="004E689F" w:rsidP="00563A71">
            <w:pPr>
              <w:pStyle w:val="HeadingBody1"/>
              <w:tabs>
                <w:tab w:val="left" w:pos="2880"/>
              </w:tabs>
              <w:spacing w:after="0"/>
              <w:ind w:firstLine="0"/>
              <w:jc w:val="both"/>
              <w:rPr>
                <w:lang w:val="vi-VN"/>
              </w:rPr>
            </w:pPr>
            <w:r w:rsidRPr="005063F2">
              <w:rPr>
                <w:lang w:val="vi-VN"/>
              </w:rPr>
              <w:t>Tầng</w:t>
            </w:r>
            <w:r w:rsidRPr="00285B95">
              <w:rPr>
                <w:lang w:val="vi-VN"/>
              </w:rPr>
              <w:t xml:space="preserve"> 23, Tòa nhà Charmvit, 117 Trần Duy Hưng</w:t>
            </w:r>
          </w:p>
          <w:p w:rsidR="004E689F" w:rsidRPr="00285B95" w:rsidRDefault="004E689F" w:rsidP="00563A71">
            <w:pPr>
              <w:pStyle w:val="HeadingBody1"/>
              <w:tabs>
                <w:tab w:val="left" w:pos="2880"/>
              </w:tabs>
              <w:spacing w:after="0"/>
              <w:ind w:firstLine="0"/>
              <w:jc w:val="both"/>
              <w:rPr>
                <w:lang w:val="vi-VN"/>
              </w:rPr>
            </w:pPr>
            <w:r w:rsidRPr="00285B95">
              <w:rPr>
                <w:lang w:val="vi-VN"/>
              </w:rPr>
              <w:t>Hà Nội, Việt Nam</w:t>
            </w:r>
            <w:r w:rsidRPr="00285B95">
              <w:rPr>
                <w:lang w:val="vi-VN"/>
              </w:rPr>
              <w:tab/>
            </w:r>
          </w:p>
          <w:p w:rsidR="004E689F" w:rsidRPr="00285B95" w:rsidRDefault="004E689F" w:rsidP="00563A71">
            <w:pPr>
              <w:pStyle w:val="HeadingBody1"/>
              <w:tabs>
                <w:tab w:val="left" w:pos="2880"/>
              </w:tabs>
              <w:spacing w:after="0"/>
              <w:ind w:firstLine="0"/>
              <w:jc w:val="both"/>
              <w:rPr>
                <w:lang w:val="vi-VN"/>
              </w:rPr>
            </w:pPr>
            <w:r w:rsidRPr="00285B95">
              <w:rPr>
                <w:lang w:val="vi-VN"/>
              </w:rPr>
              <w:t xml:space="preserve">Người nhận: Tổng Giám </w:t>
            </w:r>
            <w:r w:rsidRPr="005063F2">
              <w:rPr>
                <w:lang w:val="vi-VN"/>
              </w:rPr>
              <w:t>đ</w:t>
            </w:r>
            <w:r w:rsidRPr="00285B95">
              <w:rPr>
                <w:lang w:val="vi-VN"/>
              </w:rPr>
              <w:t xml:space="preserve">ốc </w:t>
            </w:r>
          </w:p>
          <w:p w:rsidR="00AA4EAC" w:rsidRPr="00285B95" w:rsidRDefault="00AA4EAC" w:rsidP="00011324">
            <w:pPr>
              <w:pStyle w:val="HeadingBody1"/>
              <w:tabs>
                <w:tab w:val="left" w:pos="2880"/>
              </w:tabs>
              <w:spacing w:after="0"/>
              <w:ind w:firstLine="0"/>
              <w:jc w:val="both"/>
              <w:rPr>
                <w:rFonts w:eastAsia="Calibri"/>
                <w:lang w:val="vi-VN"/>
              </w:rPr>
            </w:pPr>
            <w:r w:rsidRPr="00285B95">
              <w:rPr>
                <w:rFonts w:eastAsia="Calibri"/>
                <w:lang w:val="vi-VN"/>
              </w:rPr>
              <w:t>Fax: (84-24) 6278 0136</w:t>
            </w:r>
          </w:p>
          <w:p w:rsidR="00AA4EAC" w:rsidRPr="00285B95" w:rsidRDefault="00AA4EAC" w:rsidP="00011324">
            <w:pPr>
              <w:pStyle w:val="HeadingBody1"/>
              <w:tabs>
                <w:tab w:val="left" w:pos="2880"/>
              </w:tabs>
              <w:spacing w:after="0"/>
              <w:ind w:firstLine="0"/>
              <w:jc w:val="both"/>
              <w:rPr>
                <w:lang w:val="vi-VN"/>
              </w:rPr>
            </w:pPr>
            <w:r w:rsidRPr="005063F2">
              <w:rPr>
                <w:lang w:val="vi-VN"/>
              </w:rPr>
              <w:t xml:space="preserve">Thư điện tử: </w:t>
            </w:r>
            <w:r w:rsidRPr="00285B95">
              <w:rPr>
                <w:lang w:val="vi-VN"/>
              </w:rPr>
              <w:t>dk</w:t>
            </w:r>
            <w:r w:rsidRPr="00285B95">
              <w:rPr>
                <w:lang w:val="vi-VN"/>
              </w:rPr>
              <w:softHyphen/>
              <w:t>_vnm@scic.vn</w:t>
            </w:r>
          </w:p>
          <w:p w:rsidR="004E689F" w:rsidRPr="00285B95" w:rsidRDefault="004E689F" w:rsidP="00563A71">
            <w:pPr>
              <w:pStyle w:val="HeadingBody1"/>
              <w:tabs>
                <w:tab w:val="left" w:pos="2880"/>
              </w:tabs>
              <w:spacing w:after="0"/>
              <w:ind w:firstLine="0"/>
              <w:jc w:val="both"/>
              <w:rPr>
                <w:lang w:val="vi-VN"/>
              </w:rPr>
            </w:pPr>
          </w:p>
          <w:p w:rsidR="004E689F" w:rsidRPr="005063F2" w:rsidRDefault="004E689F" w:rsidP="00563A71">
            <w:pPr>
              <w:pStyle w:val="HeadingBody1"/>
              <w:tabs>
                <w:tab w:val="left" w:pos="2880"/>
              </w:tabs>
              <w:spacing w:after="0"/>
              <w:ind w:firstLine="0"/>
              <w:jc w:val="both"/>
              <w:rPr>
                <w:i/>
              </w:rPr>
            </w:pPr>
            <w:r w:rsidRPr="005063F2">
              <w:rPr>
                <w:i/>
                <w:lang w:val="vi-VN"/>
              </w:rPr>
              <w:t>State Capital Investment Corporation (“</w:t>
            </w:r>
            <w:r w:rsidRPr="005063F2">
              <w:rPr>
                <w:b/>
                <w:i/>
                <w:lang w:val="vi-VN"/>
              </w:rPr>
              <w:t>SCIC</w:t>
            </w:r>
            <w:r w:rsidRPr="005063F2">
              <w:rPr>
                <w:i/>
                <w:lang w:val="vi-VN"/>
              </w:rPr>
              <w:t>”)</w:t>
            </w:r>
          </w:p>
          <w:p w:rsidR="004E689F" w:rsidRPr="005063F2" w:rsidRDefault="004E689F" w:rsidP="00563A71">
            <w:pPr>
              <w:pStyle w:val="HeadingBody1"/>
              <w:tabs>
                <w:tab w:val="left" w:pos="2880"/>
              </w:tabs>
              <w:spacing w:after="0"/>
              <w:ind w:firstLine="0"/>
              <w:jc w:val="both"/>
              <w:rPr>
                <w:i/>
                <w:lang w:val="vi-VN"/>
              </w:rPr>
            </w:pPr>
            <w:r w:rsidRPr="005063F2">
              <w:rPr>
                <w:i/>
                <w:lang w:val="vi-VN"/>
              </w:rPr>
              <w:t xml:space="preserve">Level </w:t>
            </w:r>
            <w:r w:rsidRPr="005063F2">
              <w:rPr>
                <w:i/>
              </w:rPr>
              <w:t>23, Charmvit</w:t>
            </w:r>
            <w:r w:rsidRPr="005063F2">
              <w:rPr>
                <w:i/>
                <w:lang w:val="vi-VN"/>
              </w:rPr>
              <w:t xml:space="preserve"> Building</w:t>
            </w:r>
            <w:r w:rsidRPr="005063F2">
              <w:rPr>
                <w:i/>
              </w:rPr>
              <w:t xml:space="preserve">, 117 </w:t>
            </w:r>
            <w:r w:rsidRPr="005063F2">
              <w:rPr>
                <w:i/>
                <w:lang w:val="vi-VN"/>
              </w:rPr>
              <w:t>Tran Duy Hung Street</w:t>
            </w:r>
          </w:p>
          <w:p w:rsidR="004E689F" w:rsidRPr="005063F2" w:rsidRDefault="004E689F" w:rsidP="00563A71">
            <w:pPr>
              <w:pStyle w:val="HeadingBody1"/>
              <w:tabs>
                <w:tab w:val="left" w:pos="2880"/>
              </w:tabs>
              <w:spacing w:after="0"/>
              <w:ind w:firstLine="0"/>
              <w:jc w:val="both"/>
              <w:rPr>
                <w:i/>
                <w:lang w:val="vi-VN"/>
              </w:rPr>
            </w:pPr>
            <w:r w:rsidRPr="005063F2">
              <w:rPr>
                <w:i/>
                <w:lang w:val="vi-VN"/>
              </w:rPr>
              <w:t>Hanoi, Vietnam</w:t>
            </w:r>
          </w:p>
          <w:p w:rsidR="004E689F" w:rsidRPr="005063F2" w:rsidRDefault="004E689F" w:rsidP="00563A71">
            <w:pPr>
              <w:pStyle w:val="HeadingBody1"/>
              <w:tabs>
                <w:tab w:val="left" w:pos="2880"/>
              </w:tabs>
              <w:spacing w:after="0"/>
              <w:ind w:firstLine="0"/>
              <w:jc w:val="both"/>
              <w:rPr>
                <w:i/>
                <w:lang w:val="vi-VN"/>
              </w:rPr>
            </w:pPr>
            <w:r w:rsidRPr="005063F2">
              <w:rPr>
                <w:i/>
                <w:lang w:val="vi-VN"/>
              </w:rPr>
              <w:t>Attention</w:t>
            </w:r>
            <w:r w:rsidRPr="005063F2">
              <w:rPr>
                <w:i/>
              </w:rPr>
              <w:t xml:space="preserve">: </w:t>
            </w:r>
            <w:r w:rsidRPr="005063F2">
              <w:rPr>
                <w:i/>
                <w:lang w:val="vi-VN"/>
              </w:rPr>
              <w:t>Chief Executive Officer</w:t>
            </w:r>
          </w:p>
          <w:p w:rsidR="00AA4EAC" w:rsidRPr="00285B95" w:rsidRDefault="00AA4EAC" w:rsidP="00011324">
            <w:pPr>
              <w:pStyle w:val="HeadingBody1"/>
              <w:tabs>
                <w:tab w:val="left" w:pos="2880"/>
              </w:tabs>
              <w:spacing w:after="0"/>
              <w:ind w:firstLine="0"/>
              <w:jc w:val="both"/>
              <w:rPr>
                <w:rFonts w:eastAsia="Calibri"/>
                <w:lang w:val="fr-FR"/>
              </w:rPr>
            </w:pPr>
            <w:r w:rsidRPr="00285B95">
              <w:rPr>
                <w:rFonts w:eastAsia="Calibri"/>
                <w:lang w:val="fr-FR"/>
              </w:rPr>
              <w:t>Fax: (84-24) 6278 0136</w:t>
            </w:r>
          </w:p>
          <w:p w:rsidR="00AA4EAC" w:rsidRPr="00285B95" w:rsidRDefault="00AA4EAC" w:rsidP="00011324">
            <w:pPr>
              <w:pStyle w:val="HeadingBody1"/>
              <w:tabs>
                <w:tab w:val="left" w:pos="2880"/>
              </w:tabs>
              <w:spacing w:after="0"/>
              <w:ind w:firstLine="0"/>
              <w:jc w:val="both"/>
              <w:rPr>
                <w:lang w:val="fr-FR"/>
              </w:rPr>
            </w:pPr>
            <w:r w:rsidRPr="00285B95">
              <w:rPr>
                <w:lang w:val="fr-FR"/>
              </w:rPr>
              <w:t>Email</w:t>
            </w:r>
            <w:r w:rsidRPr="005063F2">
              <w:rPr>
                <w:lang w:val="vi-VN"/>
              </w:rPr>
              <w:t xml:space="preserve">: </w:t>
            </w:r>
            <w:r w:rsidRPr="00285B95">
              <w:rPr>
                <w:lang w:val="fr-FR"/>
              </w:rPr>
              <w:t>dk</w:t>
            </w:r>
            <w:r w:rsidRPr="00285B95">
              <w:rPr>
                <w:lang w:val="fr-FR"/>
              </w:rPr>
              <w:softHyphen/>
              <w:t>_vnm@scic.vn</w:t>
            </w:r>
          </w:p>
          <w:p w:rsidR="004E689F" w:rsidRPr="005063F2" w:rsidRDefault="004E689F" w:rsidP="00563A71">
            <w:pPr>
              <w:pStyle w:val="BlockText"/>
              <w:spacing w:after="0"/>
              <w:outlineLvl w:val="0"/>
              <w:rPr>
                <w:i/>
                <w:lang w:val="vi-VN"/>
              </w:rPr>
            </w:pPr>
          </w:p>
          <w:p w:rsidR="004E689F" w:rsidRPr="00285B95" w:rsidRDefault="004E689F" w:rsidP="00563A71">
            <w:pPr>
              <w:pStyle w:val="HeadingBody1"/>
              <w:tabs>
                <w:tab w:val="left" w:pos="2880"/>
              </w:tabs>
              <w:spacing w:after="0"/>
              <w:ind w:firstLine="0"/>
              <w:jc w:val="both"/>
              <w:rPr>
                <w:lang w:val="vi-VN"/>
              </w:rPr>
            </w:pPr>
            <w:r w:rsidRPr="005063F2">
              <w:rPr>
                <w:lang w:val="vi-VN"/>
              </w:rPr>
              <w:t>[</w:t>
            </w:r>
            <w:r w:rsidRPr="005063F2">
              <w:rPr>
                <w:b/>
                <w:lang w:val="vi-VN"/>
              </w:rPr>
              <w:t>Tên của Nhà Đầu Tư</w:t>
            </w:r>
            <w:r w:rsidRPr="005063F2">
              <w:rPr>
                <w:lang w:val="vi-VN"/>
              </w:rPr>
              <w:t>] (“</w:t>
            </w:r>
            <w:r w:rsidRPr="005063F2">
              <w:rPr>
                <w:b/>
                <w:lang w:val="vi-VN"/>
              </w:rPr>
              <w:t>Nhà Đầu Tư</w:t>
            </w:r>
            <w:r w:rsidRPr="005063F2">
              <w:rPr>
                <w:lang w:val="vi-VN"/>
              </w:rPr>
              <w:t>”)</w:t>
            </w:r>
          </w:p>
          <w:p w:rsidR="004E689F" w:rsidRPr="00285B95" w:rsidRDefault="004E689F" w:rsidP="00563A71">
            <w:pPr>
              <w:pStyle w:val="HeadingBody1"/>
              <w:tabs>
                <w:tab w:val="left" w:pos="2880"/>
              </w:tabs>
              <w:spacing w:after="0"/>
              <w:ind w:firstLine="0"/>
              <w:jc w:val="both"/>
              <w:rPr>
                <w:lang w:val="vi-VN"/>
              </w:rPr>
            </w:pPr>
            <w:r w:rsidRPr="005063F2">
              <w:rPr>
                <w:lang w:val="vi-VN"/>
              </w:rPr>
              <w:t>[Địa chỉ]</w:t>
            </w:r>
          </w:p>
          <w:p w:rsidR="004E689F" w:rsidRPr="00285B95" w:rsidRDefault="004E689F" w:rsidP="00563A71">
            <w:pPr>
              <w:pStyle w:val="HeadingBody1"/>
              <w:tabs>
                <w:tab w:val="left" w:pos="2880"/>
              </w:tabs>
              <w:spacing w:after="0"/>
              <w:ind w:firstLine="0"/>
              <w:jc w:val="both"/>
              <w:rPr>
                <w:lang w:val="vi-VN"/>
              </w:rPr>
            </w:pPr>
            <w:r w:rsidRPr="00285B95">
              <w:rPr>
                <w:lang w:val="vi-VN"/>
              </w:rPr>
              <w:t xml:space="preserve">Người nhận: </w:t>
            </w:r>
            <w:r w:rsidRPr="005063F2">
              <w:rPr>
                <w:lang w:val="vi-VN"/>
              </w:rPr>
              <w:t>[Chức vụ]</w:t>
            </w:r>
          </w:p>
          <w:p w:rsidR="004E689F" w:rsidRPr="005063F2" w:rsidRDefault="004E689F" w:rsidP="00563A71">
            <w:pPr>
              <w:pStyle w:val="HeadingBody1"/>
              <w:tabs>
                <w:tab w:val="left" w:pos="2880"/>
              </w:tabs>
              <w:spacing w:after="0"/>
              <w:ind w:firstLine="0"/>
              <w:jc w:val="both"/>
              <w:rPr>
                <w:lang w:val="vi-VN"/>
              </w:rPr>
            </w:pPr>
            <w:r w:rsidRPr="005063F2">
              <w:t xml:space="preserve">Fax: </w:t>
            </w:r>
            <w:r w:rsidRPr="005063F2">
              <w:rPr>
                <w:lang w:val="vi-VN"/>
              </w:rPr>
              <w:t>[●]</w:t>
            </w:r>
          </w:p>
          <w:p w:rsidR="00B97800" w:rsidRPr="005063F2" w:rsidRDefault="00B97800" w:rsidP="00B97800">
            <w:pPr>
              <w:pStyle w:val="HeadingBody1"/>
              <w:tabs>
                <w:tab w:val="left" w:pos="2880"/>
              </w:tabs>
              <w:spacing w:after="0"/>
              <w:ind w:firstLine="0"/>
              <w:jc w:val="both"/>
              <w:rPr>
                <w:lang w:val="vi-VN"/>
              </w:rPr>
            </w:pPr>
            <w:r w:rsidRPr="005063F2">
              <w:rPr>
                <w:lang w:val="vi-VN"/>
              </w:rPr>
              <w:t>Thư điện tử: [●]</w:t>
            </w:r>
          </w:p>
          <w:p w:rsidR="00B97800" w:rsidRPr="005063F2" w:rsidRDefault="00B97800" w:rsidP="00B97800">
            <w:pPr>
              <w:pStyle w:val="BodyText"/>
              <w:rPr>
                <w:lang w:val="vi-VN"/>
              </w:rPr>
            </w:pPr>
          </w:p>
          <w:p w:rsidR="004E689F" w:rsidRPr="005063F2" w:rsidRDefault="004E689F" w:rsidP="00563A71">
            <w:pPr>
              <w:pStyle w:val="HeadingBody1"/>
              <w:tabs>
                <w:tab w:val="left" w:pos="2880"/>
              </w:tabs>
              <w:spacing w:after="0"/>
              <w:ind w:firstLine="0"/>
              <w:jc w:val="both"/>
              <w:rPr>
                <w:i/>
              </w:rPr>
            </w:pPr>
            <w:r w:rsidRPr="005063F2">
              <w:rPr>
                <w:i/>
                <w:lang w:val="vi-VN"/>
              </w:rPr>
              <w:t>[Official name of the Investor] (the “</w:t>
            </w:r>
            <w:r w:rsidRPr="005063F2">
              <w:rPr>
                <w:b/>
                <w:i/>
                <w:lang w:val="vi-VN"/>
              </w:rPr>
              <w:t>Investor</w:t>
            </w:r>
            <w:r w:rsidRPr="005063F2">
              <w:rPr>
                <w:i/>
                <w:lang w:val="vi-VN"/>
              </w:rPr>
              <w:t>”)</w:t>
            </w:r>
          </w:p>
          <w:p w:rsidR="004E689F" w:rsidRPr="005063F2" w:rsidRDefault="004E689F" w:rsidP="00563A71">
            <w:pPr>
              <w:pStyle w:val="HeadingBody1"/>
              <w:tabs>
                <w:tab w:val="left" w:pos="2880"/>
              </w:tabs>
              <w:spacing w:after="0"/>
              <w:ind w:firstLine="0"/>
              <w:jc w:val="both"/>
              <w:rPr>
                <w:i/>
              </w:rPr>
            </w:pPr>
            <w:r w:rsidRPr="005063F2">
              <w:rPr>
                <w:i/>
                <w:lang w:val="vi-VN"/>
              </w:rPr>
              <w:t>[Address]</w:t>
            </w:r>
          </w:p>
          <w:p w:rsidR="004E689F" w:rsidRPr="005063F2" w:rsidRDefault="004E689F" w:rsidP="00563A71">
            <w:pPr>
              <w:pStyle w:val="HeadingBody1"/>
              <w:tabs>
                <w:tab w:val="left" w:pos="2880"/>
              </w:tabs>
              <w:spacing w:after="0"/>
              <w:ind w:firstLine="0"/>
              <w:jc w:val="both"/>
              <w:rPr>
                <w:i/>
              </w:rPr>
            </w:pPr>
            <w:r w:rsidRPr="005063F2">
              <w:rPr>
                <w:i/>
                <w:lang w:val="vi-VN"/>
              </w:rPr>
              <w:t>Attention</w:t>
            </w:r>
            <w:r w:rsidRPr="005063F2">
              <w:rPr>
                <w:i/>
              </w:rPr>
              <w:t xml:space="preserve">: </w:t>
            </w:r>
            <w:r w:rsidRPr="005063F2">
              <w:rPr>
                <w:i/>
                <w:lang w:val="vi-VN"/>
              </w:rPr>
              <w:t>[Title]</w:t>
            </w:r>
          </w:p>
          <w:p w:rsidR="004E689F" w:rsidRPr="005063F2" w:rsidRDefault="004E689F" w:rsidP="00563A71">
            <w:pPr>
              <w:pStyle w:val="BlockText"/>
              <w:spacing w:after="0"/>
              <w:outlineLvl w:val="0"/>
              <w:rPr>
                <w:i/>
                <w:lang w:val="vi-VN"/>
              </w:rPr>
            </w:pPr>
            <w:r w:rsidRPr="005063F2">
              <w:rPr>
                <w:i/>
              </w:rPr>
              <w:t xml:space="preserve">Fax: </w:t>
            </w:r>
            <w:r w:rsidRPr="005063F2">
              <w:rPr>
                <w:i/>
                <w:lang w:val="vi-VN"/>
              </w:rPr>
              <w:t>[●]</w:t>
            </w:r>
          </w:p>
          <w:p w:rsidR="00B97800" w:rsidRPr="005063F2" w:rsidRDefault="00B97800" w:rsidP="00B97800">
            <w:pPr>
              <w:pStyle w:val="BlockText"/>
              <w:spacing w:after="0"/>
              <w:outlineLvl w:val="0"/>
              <w:rPr>
                <w:i/>
                <w:lang w:val="vi-VN"/>
              </w:rPr>
            </w:pPr>
            <w:r w:rsidRPr="005063F2">
              <w:rPr>
                <w:i/>
                <w:lang w:val="vi-VN"/>
              </w:rPr>
              <w:t>Email: [●]</w:t>
            </w:r>
          </w:p>
          <w:p w:rsidR="00B97800" w:rsidRPr="005063F2" w:rsidRDefault="00B97800" w:rsidP="00563A71">
            <w:pPr>
              <w:pStyle w:val="BlockText"/>
              <w:spacing w:after="0"/>
              <w:outlineLvl w:val="0"/>
              <w:rPr>
                <w:i/>
                <w:lang w:val="vi-VN"/>
              </w:rPr>
            </w:pPr>
          </w:p>
          <w:p w:rsidR="00B97800" w:rsidRPr="005063F2" w:rsidRDefault="00B97800" w:rsidP="00563A71">
            <w:pPr>
              <w:pStyle w:val="BlockText"/>
              <w:spacing w:after="0"/>
              <w:outlineLvl w:val="0"/>
              <w:rPr>
                <w:i/>
                <w:lang w:val="vi-VN"/>
              </w:rPr>
            </w:pPr>
          </w:p>
          <w:p w:rsidR="00B97800" w:rsidRPr="00285B95" w:rsidRDefault="00B97800" w:rsidP="00B97800">
            <w:pPr>
              <w:pStyle w:val="HeadingBody1"/>
              <w:tabs>
                <w:tab w:val="left" w:pos="2880"/>
              </w:tabs>
              <w:spacing w:after="0"/>
              <w:ind w:firstLine="0"/>
              <w:jc w:val="both"/>
              <w:rPr>
                <w:lang w:val="vi-VN"/>
              </w:rPr>
            </w:pPr>
            <w:r w:rsidRPr="005063F2">
              <w:rPr>
                <w:lang w:val="vi-VN"/>
              </w:rPr>
              <w:t>[</w:t>
            </w:r>
            <w:r w:rsidRPr="005063F2">
              <w:rPr>
                <w:b/>
                <w:lang w:val="vi-VN"/>
              </w:rPr>
              <w:t>Tên của Đại Lý Chào Bán Cạnh Tranh</w:t>
            </w:r>
            <w:r w:rsidRPr="005063F2">
              <w:rPr>
                <w:lang w:val="vi-VN"/>
              </w:rPr>
              <w:t>]</w:t>
            </w:r>
          </w:p>
          <w:p w:rsidR="00B97800" w:rsidRPr="00285B95" w:rsidRDefault="00B97800" w:rsidP="00B97800">
            <w:pPr>
              <w:pStyle w:val="HeadingBody1"/>
              <w:tabs>
                <w:tab w:val="left" w:pos="2880"/>
              </w:tabs>
              <w:spacing w:after="0"/>
              <w:ind w:firstLine="0"/>
              <w:jc w:val="both"/>
              <w:rPr>
                <w:lang w:val="vi-VN"/>
              </w:rPr>
            </w:pPr>
            <w:r w:rsidRPr="005063F2">
              <w:rPr>
                <w:lang w:val="vi-VN"/>
              </w:rPr>
              <w:t>[Địa chỉ]</w:t>
            </w:r>
          </w:p>
          <w:p w:rsidR="00B97800" w:rsidRPr="00285B95" w:rsidRDefault="00B97800" w:rsidP="00B97800">
            <w:pPr>
              <w:pStyle w:val="HeadingBody1"/>
              <w:tabs>
                <w:tab w:val="left" w:pos="2880"/>
              </w:tabs>
              <w:spacing w:after="0"/>
              <w:ind w:firstLine="0"/>
              <w:jc w:val="both"/>
              <w:rPr>
                <w:lang w:val="vi-VN"/>
              </w:rPr>
            </w:pPr>
            <w:r w:rsidRPr="00285B95">
              <w:rPr>
                <w:lang w:val="vi-VN"/>
              </w:rPr>
              <w:t xml:space="preserve">Người nhận: </w:t>
            </w:r>
            <w:r w:rsidRPr="005063F2">
              <w:rPr>
                <w:lang w:val="vi-VN"/>
              </w:rPr>
              <w:t>[Chức vụ]</w:t>
            </w:r>
          </w:p>
          <w:p w:rsidR="00B97800" w:rsidRPr="005063F2" w:rsidRDefault="00B97800" w:rsidP="00B97800">
            <w:pPr>
              <w:pStyle w:val="HeadingBody1"/>
              <w:tabs>
                <w:tab w:val="left" w:pos="2880"/>
              </w:tabs>
              <w:spacing w:after="0"/>
              <w:ind w:firstLine="0"/>
              <w:jc w:val="both"/>
              <w:rPr>
                <w:lang w:val="vi-VN"/>
              </w:rPr>
            </w:pPr>
            <w:r w:rsidRPr="005063F2">
              <w:t xml:space="preserve">Fax: </w:t>
            </w:r>
            <w:r w:rsidRPr="005063F2">
              <w:rPr>
                <w:lang w:val="vi-VN"/>
              </w:rPr>
              <w:t>[●]</w:t>
            </w:r>
          </w:p>
          <w:p w:rsidR="00B97800" w:rsidRPr="005063F2" w:rsidRDefault="00B97800" w:rsidP="00B97800">
            <w:pPr>
              <w:pStyle w:val="HeadingBody1"/>
              <w:tabs>
                <w:tab w:val="left" w:pos="2880"/>
              </w:tabs>
              <w:spacing w:after="0"/>
              <w:ind w:firstLine="0"/>
              <w:jc w:val="both"/>
              <w:rPr>
                <w:lang w:val="vi-VN"/>
              </w:rPr>
            </w:pPr>
            <w:r w:rsidRPr="005063F2">
              <w:rPr>
                <w:lang w:val="vi-VN"/>
              </w:rPr>
              <w:t>Thư điện tử: [●]</w:t>
            </w:r>
          </w:p>
          <w:p w:rsidR="00B97800" w:rsidRPr="005063F2" w:rsidRDefault="00B97800" w:rsidP="00B97800">
            <w:pPr>
              <w:pStyle w:val="HeadingBody1"/>
              <w:spacing w:after="0"/>
              <w:ind w:firstLine="2880"/>
              <w:jc w:val="both"/>
            </w:pPr>
          </w:p>
          <w:p w:rsidR="00B97800" w:rsidRPr="005063F2" w:rsidRDefault="00B97800" w:rsidP="00B97800">
            <w:pPr>
              <w:pStyle w:val="HeadingBody1"/>
              <w:tabs>
                <w:tab w:val="left" w:pos="2880"/>
              </w:tabs>
              <w:spacing w:after="0"/>
              <w:ind w:firstLine="0"/>
              <w:jc w:val="both"/>
              <w:rPr>
                <w:i/>
              </w:rPr>
            </w:pPr>
            <w:r w:rsidRPr="005063F2">
              <w:rPr>
                <w:i/>
                <w:lang w:val="vi-VN"/>
              </w:rPr>
              <w:t>[Official name of the Registration Agent]</w:t>
            </w:r>
          </w:p>
          <w:p w:rsidR="00B97800" w:rsidRPr="005063F2" w:rsidRDefault="00B97800" w:rsidP="00B97800">
            <w:pPr>
              <w:pStyle w:val="HeadingBody1"/>
              <w:tabs>
                <w:tab w:val="left" w:pos="2880"/>
              </w:tabs>
              <w:spacing w:after="0"/>
              <w:ind w:firstLine="0"/>
              <w:jc w:val="both"/>
              <w:rPr>
                <w:i/>
              </w:rPr>
            </w:pPr>
            <w:r w:rsidRPr="005063F2">
              <w:rPr>
                <w:i/>
                <w:lang w:val="vi-VN"/>
              </w:rPr>
              <w:t>[Address]</w:t>
            </w:r>
          </w:p>
          <w:p w:rsidR="00B97800" w:rsidRPr="005063F2" w:rsidRDefault="00B97800" w:rsidP="00B97800">
            <w:pPr>
              <w:pStyle w:val="HeadingBody1"/>
              <w:tabs>
                <w:tab w:val="left" w:pos="2880"/>
              </w:tabs>
              <w:spacing w:after="0"/>
              <w:ind w:firstLine="0"/>
              <w:jc w:val="both"/>
              <w:rPr>
                <w:i/>
              </w:rPr>
            </w:pPr>
            <w:r w:rsidRPr="005063F2">
              <w:rPr>
                <w:i/>
                <w:lang w:val="vi-VN"/>
              </w:rPr>
              <w:t>Attention</w:t>
            </w:r>
            <w:r w:rsidRPr="005063F2">
              <w:rPr>
                <w:i/>
              </w:rPr>
              <w:t xml:space="preserve">: </w:t>
            </w:r>
            <w:r w:rsidRPr="005063F2">
              <w:rPr>
                <w:i/>
                <w:lang w:val="vi-VN"/>
              </w:rPr>
              <w:t>[Title]</w:t>
            </w:r>
          </w:p>
          <w:p w:rsidR="00B97800" w:rsidRPr="005063F2" w:rsidRDefault="00B97800" w:rsidP="00B97800">
            <w:pPr>
              <w:pStyle w:val="BlockText"/>
              <w:spacing w:after="0"/>
              <w:outlineLvl w:val="0"/>
              <w:rPr>
                <w:i/>
                <w:lang w:val="vi-VN"/>
              </w:rPr>
            </w:pPr>
            <w:r w:rsidRPr="005063F2">
              <w:rPr>
                <w:i/>
              </w:rPr>
              <w:t xml:space="preserve">Fax: </w:t>
            </w:r>
            <w:r w:rsidRPr="005063F2">
              <w:rPr>
                <w:i/>
                <w:lang w:val="vi-VN"/>
              </w:rPr>
              <w:t>[●]</w:t>
            </w:r>
          </w:p>
          <w:p w:rsidR="00B97800" w:rsidRPr="005063F2" w:rsidRDefault="00B97800" w:rsidP="00B97800">
            <w:pPr>
              <w:pStyle w:val="BlockText"/>
              <w:spacing w:after="0"/>
              <w:outlineLvl w:val="0"/>
              <w:rPr>
                <w:i/>
                <w:lang w:val="vi-VN"/>
              </w:rPr>
            </w:pPr>
            <w:r w:rsidRPr="005063F2">
              <w:rPr>
                <w:i/>
                <w:lang w:val="vi-VN"/>
              </w:rPr>
              <w:t>Email: [●]</w:t>
            </w:r>
          </w:p>
          <w:p w:rsidR="00B97800" w:rsidRPr="005063F2" w:rsidRDefault="00B97800" w:rsidP="00B97800">
            <w:pPr>
              <w:pStyle w:val="BlockText"/>
              <w:spacing w:after="0"/>
              <w:outlineLvl w:val="0"/>
              <w:rPr>
                <w:b/>
                <w:lang w:val="vi-VN"/>
              </w:rPr>
            </w:pPr>
          </w:p>
        </w:tc>
      </w:tr>
    </w:tbl>
    <w:p w:rsidR="004E689F" w:rsidRPr="005063F2" w:rsidRDefault="004E689F" w:rsidP="002021C2">
      <w:pPr>
        <w:pStyle w:val="BlockText"/>
        <w:spacing w:after="0"/>
        <w:jc w:val="center"/>
        <w:outlineLvl w:val="0"/>
        <w:rPr>
          <w:b/>
        </w:rPr>
      </w:pPr>
    </w:p>
    <w:p w:rsidR="004E689F" w:rsidRPr="005063F2" w:rsidRDefault="004E689F" w:rsidP="004E689F">
      <w:pPr>
        <w:jc w:val="both"/>
        <w:rPr>
          <w:szCs w:val="24"/>
          <w:lang w:val="en-GB"/>
        </w:rPr>
      </w:pPr>
      <w:r w:rsidRPr="005063F2">
        <w:rPr>
          <w:szCs w:val="24"/>
          <w:lang w:val="en-GB"/>
        </w:rPr>
        <w:t>Ngày __ tháng ___ năm ___</w:t>
      </w:r>
    </w:p>
    <w:p w:rsidR="00D74CDC" w:rsidRPr="005063F2" w:rsidRDefault="00D74CDC" w:rsidP="004E689F">
      <w:pPr>
        <w:jc w:val="both"/>
        <w:rPr>
          <w:i/>
          <w:szCs w:val="24"/>
          <w:lang w:val="vi-VN"/>
        </w:rPr>
      </w:pPr>
      <w:r w:rsidRPr="005063F2">
        <w:rPr>
          <w:i/>
          <w:szCs w:val="24"/>
          <w:lang w:val="vi-VN"/>
        </w:rPr>
        <w:t>Date:......./.........../................</w:t>
      </w:r>
    </w:p>
    <w:p w:rsidR="004E689F" w:rsidRPr="005063F2" w:rsidRDefault="004E689F" w:rsidP="004E689F">
      <w:pPr>
        <w:jc w:val="both"/>
        <w:rPr>
          <w:szCs w:val="24"/>
          <w:lang w:val="en-GB"/>
        </w:rPr>
      </w:pPr>
    </w:p>
    <w:p w:rsidR="004E689F" w:rsidRPr="005063F2" w:rsidRDefault="004E689F" w:rsidP="004E689F">
      <w:pPr>
        <w:jc w:val="both"/>
        <w:rPr>
          <w:rStyle w:val="DeltaViewInsertion"/>
          <w:i/>
          <w:color w:val="auto"/>
          <w:szCs w:val="24"/>
          <w:u w:val="single"/>
        </w:rPr>
      </w:pPr>
      <w:bookmarkStart w:id="2" w:name="_DV_C28"/>
      <w:r w:rsidRPr="005063F2">
        <w:rPr>
          <w:rStyle w:val="DeltaViewInsertion"/>
          <w:i/>
          <w:color w:val="auto"/>
          <w:szCs w:val="24"/>
          <w:u w:val="single"/>
          <w:lang w:val="en-GB"/>
        </w:rPr>
        <w:t xml:space="preserve">Về việc: </w:t>
      </w:r>
      <w:r w:rsidRPr="005063F2">
        <w:rPr>
          <w:rStyle w:val="DeltaViewInsertion"/>
          <w:i/>
          <w:color w:val="auto"/>
          <w:szCs w:val="24"/>
          <w:u w:val="single"/>
          <w:lang w:val="en-GB"/>
        </w:rPr>
        <w:tab/>
        <w:t>Thông Báo</w:t>
      </w:r>
      <w:r w:rsidRPr="005063F2">
        <w:rPr>
          <w:rStyle w:val="DeltaViewInsertion"/>
          <w:i/>
          <w:color w:val="auto"/>
          <w:szCs w:val="24"/>
          <w:u w:val="single"/>
          <w:lang w:val="vi-VN"/>
        </w:rPr>
        <w:t xml:space="preserve"> Tạm Khóa</w:t>
      </w:r>
      <w:r w:rsidR="007475C2" w:rsidRPr="005063F2">
        <w:rPr>
          <w:rStyle w:val="DeltaViewInsertion"/>
          <w:i/>
          <w:color w:val="auto"/>
          <w:szCs w:val="24"/>
          <w:u w:val="single"/>
        </w:rPr>
        <w:t xml:space="preserve"> Khoản Tiền Ký Quỹ</w:t>
      </w:r>
    </w:p>
    <w:p w:rsidR="004E689F" w:rsidRPr="005063F2" w:rsidRDefault="004E689F" w:rsidP="004E689F">
      <w:pPr>
        <w:jc w:val="both"/>
        <w:rPr>
          <w:i/>
          <w:szCs w:val="24"/>
          <w:u w:val="single"/>
          <w:lang w:val="en-GB"/>
        </w:rPr>
      </w:pPr>
      <w:r w:rsidRPr="005063F2">
        <w:rPr>
          <w:rStyle w:val="DeltaViewInsertion"/>
          <w:i/>
          <w:color w:val="auto"/>
          <w:szCs w:val="24"/>
          <w:u w:val="single"/>
          <w:lang w:val="vi-VN"/>
        </w:rPr>
        <w:t>Re:</w:t>
      </w:r>
      <w:r w:rsidRPr="005063F2">
        <w:rPr>
          <w:rStyle w:val="DeltaViewInsertion"/>
          <w:i/>
          <w:color w:val="auto"/>
          <w:szCs w:val="24"/>
          <w:u w:val="single"/>
          <w:lang w:val="vi-VN"/>
        </w:rPr>
        <w:tab/>
      </w:r>
      <w:r w:rsidRPr="005063F2">
        <w:rPr>
          <w:rStyle w:val="DeltaViewInsertion"/>
          <w:i/>
          <w:color w:val="auto"/>
          <w:szCs w:val="24"/>
          <w:u w:val="single"/>
          <w:lang w:val="vi-VN"/>
        </w:rPr>
        <w:tab/>
      </w:r>
      <w:r w:rsidR="00B97800" w:rsidRPr="005063F2">
        <w:rPr>
          <w:rStyle w:val="DeltaViewInsertion"/>
          <w:i/>
          <w:color w:val="auto"/>
          <w:szCs w:val="24"/>
          <w:u w:val="single"/>
          <w:lang w:val="vi-VN"/>
        </w:rPr>
        <w:t xml:space="preserve">Escrow Amount </w:t>
      </w:r>
      <w:r w:rsidRPr="005063F2">
        <w:rPr>
          <w:rStyle w:val="DeltaViewInsertion"/>
          <w:i/>
          <w:color w:val="auto"/>
          <w:szCs w:val="24"/>
          <w:u w:val="single"/>
          <w:lang w:val="vi-VN"/>
        </w:rPr>
        <w:t>Blockage Notice</w:t>
      </w:r>
      <w:bookmarkEnd w:id="2"/>
    </w:p>
    <w:p w:rsidR="004E689F" w:rsidRPr="005063F2" w:rsidRDefault="004E689F" w:rsidP="004E689F">
      <w:pPr>
        <w:jc w:val="both"/>
        <w:rPr>
          <w:i/>
          <w:szCs w:val="24"/>
          <w:lang w:val="en-GB"/>
        </w:rPr>
      </w:pPr>
    </w:p>
    <w:p w:rsidR="004E689F" w:rsidRPr="005063F2" w:rsidRDefault="004E689F" w:rsidP="004E689F">
      <w:pPr>
        <w:jc w:val="both"/>
        <w:rPr>
          <w:rStyle w:val="DeltaViewInsertion"/>
          <w:color w:val="auto"/>
          <w:szCs w:val="24"/>
          <w:u w:val="none"/>
          <w:lang w:val="en-GB"/>
        </w:rPr>
      </w:pPr>
      <w:bookmarkStart w:id="3" w:name="_DV_C29"/>
      <w:r w:rsidRPr="005063F2">
        <w:rPr>
          <w:rStyle w:val="DeltaViewInsertion"/>
          <w:color w:val="auto"/>
          <w:szCs w:val="24"/>
          <w:u w:val="none"/>
          <w:lang w:val="en-GB"/>
        </w:rPr>
        <w:t xml:space="preserve">Kính gửi </w:t>
      </w:r>
      <w:r w:rsidRPr="005063F2">
        <w:rPr>
          <w:rStyle w:val="DeltaViewInsertion"/>
          <w:color w:val="auto"/>
          <w:szCs w:val="24"/>
          <w:u w:val="none"/>
          <w:lang w:val="vi-VN"/>
        </w:rPr>
        <w:t>c</w:t>
      </w:r>
      <w:r w:rsidR="00D74CDC" w:rsidRPr="005063F2">
        <w:rPr>
          <w:rStyle w:val="DeltaViewInsertion"/>
          <w:color w:val="auto"/>
          <w:szCs w:val="24"/>
          <w:u w:val="none"/>
          <w:lang w:val="vi-VN"/>
        </w:rPr>
        <w:t>ác q</w:t>
      </w:r>
      <w:r w:rsidRPr="005063F2">
        <w:rPr>
          <w:rStyle w:val="DeltaViewInsertion"/>
          <w:color w:val="auto"/>
          <w:szCs w:val="24"/>
          <w:u w:val="none"/>
          <w:lang w:val="vi-VN"/>
        </w:rPr>
        <w:t xml:space="preserve">uý </w:t>
      </w:r>
      <w:bookmarkEnd w:id="3"/>
      <w:r w:rsidR="00241898" w:rsidRPr="005063F2">
        <w:rPr>
          <w:rStyle w:val="DeltaViewInsertion"/>
          <w:color w:val="auto"/>
          <w:szCs w:val="24"/>
          <w:u w:val="none"/>
        </w:rPr>
        <w:t>Khách hàng</w:t>
      </w:r>
      <w:r w:rsidRPr="005063F2">
        <w:rPr>
          <w:rStyle w:val="DeltaViewInsertion"/>
          <w:color w:val="auto"/>
          <w:szCs w:val="24"/>
          <w:u w:val="none"/>
          <w:lang w:val="en-GB"/>
        </w:rPr>
        <w:t>:</w:t>
      </w:r>
    </w:p>
    <w:p w:rsidR="002A1F17" w:rsidRPr="005063F2" w:rsidRDefault="002A1F17" w:rsidP="002A1F17">
      <w:pPr>
        <w:jc w:val="both"/>
        <w:rPr>
          <w:rStyle w:val="DeltaViewInsertion"/>
          <w:i/>
          <w:color w:val="auto"/>
          <w:szCs w:val="24"/>
          <w:u w:val="none"/>
          <w:lang w:val="vi-VN"/>
        </w:rPr>
      </w:pPr>
      <w:r w:rsidRPr="005063F2">
        <w:rPr>
          <w:rStyle w:val="DeltaViewInsertion"/>
          <w:i/>
          <w:color w:val="auto"/>
          <w:szCs w:val="24"/>
          <w:u w:val="none"/>
          <w:lang w:val="vi-VN"/>
        </w:rPr>
        <w:t>Dear Sirs:</w:t>
      </w:r>
    </w:p>
    <w:p w:rsidR="002A1F17" w:rsidRPr="005063F2" w:rsidRDefault="002A1F17" w:rsidP="004E689F">
      <w:pPr>
        <w:jc w:val="both"/>
        <w:rPr>
          <w:rStyle w:val="DeltaViewInsertion"/>
          <w:color w:val="auto"/>
          <w:szCs w:val="24"/>
          <w:u w:val="none"/>
          <w:lang w:val="en-GB"/>
        </w:rPr>
      </w:pPr>
    </w:p>
    <w:p w:rsidR="00C76043" w:rsidRPr="005063F2" w:rsidRDefault="002021C2" w:rsidP="00C76043">
      <w:pPr>
        <w:pStyle w:val="BlockText"/>
        <w:spacing w:after="0"/>
        <w:jc w:val="both"/>
        <w:rPr>
          <w:lang w:val="vi-VN"/>
        </w:rPr>
      </w:pPr>
      <w:r w:rsidRPr="005063F2">
        <w:t>T</w:t>
      </w:r>
      <w:r w:rsidR="004E689F" w:rsidRPr="005063F2">
        <w:t>hông</w:t>
      </w:r>
      <w:r w:rsidR="00D74CDC" w:rsidRPr="005063F2">
        <w:rPr>
          <w:lang w:val="vi-VN"/>
        </w:rPr>
        <w:t xml:space="preserve">báo </w:t>
      </w:r>
      <w:r w:rsidRPr="005063F2">
        <w:t xml:space="preserve">này dẫn chiếu đến </w:t>
      </w:r>
      <w:r w:rsidR="004E689F" w:rsidRPr="005063F2">
        <w:rPr>
          <w:lang w:val="vi-VN"/>
        </w:rPr>
        <w:t>hợp đồng ký quỹ</w:t>
      </w:r>
      <w:r w:rsidRPr="005063F2">
        <w:t xml:space="preserve">ngày </w:t>
      </w:r>
      <w:r w:rsidR="008B2B69" w:rsidRPr="005063F2">
        <w:t xml:space="preserve">… </w:t>
      </w:r>
      <w:r w:rsidRPr="005063F2">
        <w:t xml:space="preserve">tháng </w:t>
      </w:r>
      <w:r w:rsidR="008B2B69" w:rsidRPr="005063F2">
        <w:t xml:space="preserve">… </w:t>
      </w:r>
      <w:r w:rsidRPr="005063F2">
        <w:t xml:space="preserve">năm </w:t>
      </w:r>
      <w:r w:rsidR="008B2B69" w:rsidRPr="005063F2">
        <w:t>201</w:t>
      </w:r>
      <w:r w:rsidR="00C51DAC" w:rsidRPr="005063F2">
        <w:t>7</w:t>
      </w:r>
      <w:r w:rsidRPr="005063F2">
        <w:t xml:space="preserve">giữa </w:t>
      </w:r>
      <w:r w:rsidR="00D64C93" w:rsidRPr="005063F2">
        <w:t>SCIC</w:t>
      </w:r>
      <w:r w:rsidR="008B2B69" w:rsidRPr="005063F2">
        <w:t xml:space="preserve">, </w:t>
      </w:r>
      <w:r w:rsidR="00D64C93" w:rsidRPr="005063F2">
        <w:t>Nhà Đầu Tư</w:t>
      </w:r>
      <w:r w:rsidRPr="005063F2">
        <w:t xml:space="preserve"> và chúng tôi </w:t>
      </w:r>
      <w:r w:rsidR="004E689F" w:rsidRPr="005063F2">
        <w:rPr>
          <w:lang w:val="vi-VN"/>
        </w:rPr>
        <w:t>(“</w:t>
      </w:r>
      <w:r w:rsidR="004E689F" w:rsidRPr="005063F2">
        <w:rPr>
          <w:b/>
          <w:lang w:val="vi-VN"/>
        </w:rPr>
        <w:t>Hợp Đồng Ký Quỹ</w:t>
      </w:r>
      <w:r w:rsidR="004E689F" w:rsidRPr="005063F2">
        <w:rPr>
          <w:lang w:val="vi-VN"/>
        </w:rPr>
        <w:t>”)</w:t>
      </w:r>
      <w:r w:rsidRPr="005063F2">
        <w:t>.</w:t>
      </w:r>
      <w:r w:rsidR="004E689F" w:rsidRPr="005063F2">
        <w:rPr>
          <w:lang w:val="vi-VN"/>
        </w:rPr>
        <w:t xml:space="preserve"> Trừ khi được</w:t>
      </w:r>
      <w:r w:rsidR="00C76043" w:rsidRPr="005063F2">
        <w:rPr>
          <w:lang w:val="vi-VN"/>
        </w:rPr>
        <w:t xml:space="preserve"> định nghĩa khác đi trong thông báo này,c</w:t>
      </w:r>
      <w:r w:rsidR="004E689F" w:rsidRPr="005063F2">
        <w:rPr>
          <w:lang w:val="vi-VN"/>
        </w:rPr>
        <w:t>ác thuật ngữ viết hoa được sử dụng trong thông báo này</w:t>
      </w:r>
      <w:r w:rsidR="00C76043" w:rsidRPr="005063F2">
        <w:rPr>
          <w:lang w:val="vi-VN"/>
        </w:rPr>
        <w:t xml:space="preserve"> sẽ có nghĩa như được định nghĩa trong Hợp Đồng Ký Quỹ.</w:t>
      </w:r>
    </w:p>
    <w:p w:rsidR="00C76043" w:rsidRPr="005063F2" w:rsidRDefault="00C76043" w:rsidP="002021C2">
      <w:pPr>
        <w:pStyle w:val="BlockText"/>
        <w:jc w:val="both"/>
        <w:outlineLvl w:val="0"/>
        <w:rPr>
          <w:i/>
          <w:lang w:val="vi-VN"/>
        </w:rPr>
      </w:pPr>
      <w:r w:rsidRPr="005063F2">
        <w:rPr>
          <w:i/>
          <w:szCs w:val="24"/>
          <w:lang w:val="en-GB"/>
        </w:rPr>
        <w:t xml:space="preserve">Reference is made to the </w:t>
      </w:r>
      <w:r w:rsidRPr="005063F2">
        <w:rPr>
          <w:i/>
          <w:szCs w:val="24"/>
          <w:lang w:val="vi-VN"/>
        </w:rPr>
        <w:t xml:space="preserve">escrow agreement </w:t>
      </w:r>
      <w:r w:rsidRPr="005063F2">
        <w:rPr>
          <w:i/>
          <w:szCs w:val="24"/>
          <w:lang w:val="en-GB"/>
        </w:rPr>
        <w:t xml:space="preserve">dated </w:t>
      </w:r>
      <w:r w:rsidRPr="005063F2">
        <w:rPr>
          <w:i/>
          <w:szCs w:val="24"/>
          <w:lang w:val="vi-VN"/>
        </w:rPr>
        <w:t>...... 201</w:t>
      </w:r>
      <w:r w:rsidR="00C51DAC" w:rsidRPr="005063F2">
        <w:rPr>
          <w:i/>
          <w:szCs w:val="24"/>
        </w:rPr>
        <w:t>7</w:t>
      </w:r>
      <w:r w:rsidRPr="005063F2">
        <w:rPr>
          <w:i/>
          <w:szCs w:val="24"/>
          <w:lang w:val="en-GB"/>
        </w:rPr>
        <w:t xml:space="preserve">between </w:t>
      </w:r>
      <w:r w:rsidRPr="005063F2">
        <w:rPr>
          <w:i/>
          <w:szCs w:val="24"/>
          <w:lang w:val="vi-VN"/>
        </w:rPr>
        <w:t xml:space="preserve">SCIC, the Investor </w:t>
      </w:r>
      <w:r w:rsidRPr="005063F2">
        <w:rPr>
          <w:i/>
          <w:szCs w:val="24"/>
          <w:lang w:val="en-GB"/>
        </w:rPr>
        <w:t xml:space="preserve">and us </w:t>
      </w:r>
      <w:r w:rsidRPr="005063F2">
        <w:rPr>
          <w:i/>
          <w:szCs w:val="24"/>
          <w:lang w:val="vi-VN"/>
        </w:rPr>
        <w:t>(the “</w:t>
      </w:r>
      <w:r w:rsidRPr="005063F2">
        <w:rPr>
          <w:b/>
          <w:i/>
          <w:szCs w:val="24"/>
          <w:lang w:val="vi-VN"/>
        </w:rPr>
        <w:t>Escrow Agreement</w:t>
      </w:r>
      <w:r w:rsidRPr="005063F2">
        <w:rPr>
          <w:i/>
          <w:szCs w:val="24"/>
          <w:lang w:val="vi-VN"/>
        </w:rPr>
        <w:t>”). Unless otherwise defined herein, capitalized terms used herein shall have the same meanings as given to them in the Escrow Agreement.</w:t>
      </w:r>
    </w:p>
    <w:p w:rsidR="002021C2" w:rsidRPr="00285B95" w:rsidRDefault="002021C2" w:rsidP="00C76043">
      <w:pPr>
        <w:pStyle w:val="BlockText"/>
        <w:spacing w:after="0"/>
        <w:jc w:val="both"/>
        <w:rPr>
          <w:lang w:val="vi-VN"/>
        </w:rPr>
      </w:pPr>
      <w:r w:rsidRPr="00285B95">
        <w:rPr>
          <w:lang w:val="vi-VN"/>
        </w:rPr>
        <w:t xml:space="preserve">Bằng </w:t>
      </w:r>
      <w:r w:rsidR="00D74CDC" w:rsidRPr="005063F2">
        <w:rPr>
          <w:lang w:val="vi-VN"/>
        </w:rPr>
        <w:t xml:space="preserve">thông báo </w:t>
      </w:r>
      <w:r w:rsidRPr="00285B95">
        <w:rPr>
          <w:lang w:val="vi-VN"/>
        </w:rPr>
        <w:t xml:space="preserve">này, chúng tôi thông báo cho </w:t>
      </w:r>
      <w:r w:rsidR="00D64C93" w:rsidRPr="00285B95">
        <w:rPr>
          <w:lang w:val="vi-VN"/>
        </w:rPr>
        <w:t>SCIC</w:t>
      </w:r>
      <w:r w:rsidR="008B2B69" w:rsidRPr="00285B95">
        <w:rPr>
          <w:lang w:val="vi-VN"/>
        </w:rPr>
        <w:t xml:space="preserve"> và </w:t>
      </w:r>
      <w:r w:rsidR="00D64C93" w:rsidRPr="00285B95">
        <w:rPr>
          <w:lang w:val="vi-VN"/>
        </w:rPr>
        <w:t xml:space="preserve">Nhà Đầu </w:t>
      </w:r>
      <w:r w:rsidR="00D64C93" w:rsidRPr="005063F2">
        <w:rPr>
          <w:lang w:val="vi-VN"/>
        </w:rPr>
        <w:t>Tư</w:t>
      </w:r>
      <w:r w:rsidR="00C76043" w:rsidRPr="005063F2">
        <w:rPr>
          <w:lang w:val="vi-VN"/>
        </w:rPr>
        <w:t>rằng</w:t>
      </w:r>
      <w:r w:rsidRPr="00285B95">
        <w:rPr>
          <w:lang w:val="vi-VN"/>
        </w:rPr>
        <w:t xml:space="preserve"> (i) chúng tôi </w:t>
      </w:r>
      <w:r w:rsidR="008B2B69" w:rsidRPr="00285B95">
        <w:rPr>
          <w:lang w:val="vi-VN"/>
        </w:rPr>
        <w:t xml:space="preserve">đã nhận Khoản Tiền Ký Quỹ </w:t>
      </w:r>
      <w:r w:rsidR="00175743" w:rsidRPr="00285B95">
        <w:rPr>
          <w:lang w:val="vi-VN"/>
        </w:rPr>
        <w:t>bằng ….</w:t>
      </w:r>
      <w:r w:rsidR="00834810" w:rsidRPr="00285B95">
        <w:rPr>
          <w:lang w:val="vi-VN"/>
        </w:rPr>
        <w:t xml:space="preserve"> USD </w:t>
      </w:r>
      <w:r w:rsidR="00CA11A5" w:rsidRPr="005063F2">
        <w:rPr>
          <w:lang w:val="vi-VN"/>
        </w:rPr>
        <w:t>(</w:t>
      </w:r>
      <w:r w:rsidR="00800B2B" w:rsidRPr="00285B95">
        <w:rPr>
          <w:lang w:val="vi-VN"/>
        </w:rPr>
        <w:t>tương ứng .... VND</w:t>
      </w:r>
      <w:r w:rsidR="00E339C0" w:rsidRPr="00285B95">
        <w:rPr>
          <w:lang w:val="vi-VN"/>
        </w:rPr>
        <w:t>theo tỷ giá chuyển đổi 1 USD bằng …. VND)</w:t>
      </w:r>
      <w:r w:rsidR="008B2B69" w:rsidRPr="00285B95">
        <w:rPr>
          <w:lang w:val="vi-VN"/>
        </w:rPr>
        <w:t xml:space="preserve">vào </w:t>
      </w:r>
      <w:r w:rsidR="00C9721D" w:rsidRPr="00285B95">
        <w:rPr>
          <w:lang w:val="vi-VN"/>
        </w:rPr>
        <w:t>Tài Khoản Ký Quỹ</w:t>
      </w:r>
      <w:r w:rsidR="004E689F" w:rsidRPr="005063F2">
        <w:rPr>
          <w:lang w:val="vi-VN"/>
        </w:rPr>
        <w:t>vào ngày .... tháng .... năm 201</w:t>
      </w:r>
      <w:r w:rsidR="00C51DAC" w:rsidRPr="00285B95">
        <w:rPr>
          <w:lang w:val="vi-VN"/>
        </w:rPr>
        <w:t>7</w:t>
      </w:r>
      <w:r w:rsidR="008B2B69" w:rsidRPr="00285B95">
        <w:rPr>
          <w:lang w:val="vi-VN"/>
        </w:rPr>
        <w:t xml:space="preserve"> và</w:t>
      </w:r>
      <w:r w:rsidRPr="00285B95">
        <w:rPr>
          <w:lang w:val="vi-VN"/>
        </w:rPr>
        <w:t xml:space="preserve"> (ii) </w:t>
      </w:r>
      <w:r w:rsidR="00C76043" w:rsidRPr="005063F2">
        <w:rPr>
          <w:lang w:val="vi-VN"/>
        </w:rPr>
        <w:t xml:space="preserve">ngay sau khi nhận được Khoản Tiền Ký Quỹ, </w:t>
      </w:r>
      <w:r w:rsidR="008B2B69" w:rsidRPr="00285B95">
        <w:rPr>
          <w:lang w:val="vi-VN"/>
        </w:rPr>
        <w:t xml:space="preserve">chúng tôi đã tạm khóa </w:t>
      </w:r>
      <w:r w:rsidR="00A86204" w:rsidRPr="00285B95">
        <w:rPr>
          <w:lang w:val="vi-VN"/>
        </w:rPr>
        <w:t xml:space="preserve">Khoản Tiền Ký Quỹ trên </w:t>
      </w:r>
      <w:r w:rsidR="004E689F" w:rsidRPr="005063F2">
        <w:rPr>
          <w:lang w:val="vi-VN"/>
        </w:rPr>
        <w:t>Tài Khoản K</w:t>
      </w:r>
      <w:r w:rsidR="002D535F" w:rsidRPr="00285B95">
        <w:rPr>
          <w:lang w:val="vi-VN"/>
        </w:rPr>
        <w:t>ý</w:t>
      </w:r>
      <w:r w:rsidR="004E689F" w:rsidRPr="005063F2">
        <w:rPr>
          <w:lang w:val="vi-VN"/>
        </w:rPr>
        <w:t xml:space="preserve"> Quỹ </w:t>
      </w:r>
      <w:r w:rsidR="00C76043" w:rsidRPr="005063F2">
        <w:rPr>
          <w:lang w:val="vi-VN"/>
        </w:rPr>
        <w:t xml:space="preserve">và đang </w:t>
      </w:r>
      <w:r w:rsidR="00B97800" w:rsidRPr="005063F2">
        <w:rPr>
          <w:lang w:val="vi-VN"/>
        </w:rPr>
        <w:t xml:space="preserve">giữ </w:t>
      </w:r>
      <w:r w:rsidR="008B2B69" w:rsidRPr="00285B95">
        <w:rPr>
          <w:lang w:val="vi-VN"/>
        </w:rPr>
        <w:t>Khoản Tiền Ký Quỹ theo quy định tại Hợp Đồng Ký Quỹ</w:t>
      </w:r>
      <w:r w:rsidRPr="00285B95">
        <w:rPr>
          <w:lang w:val="vi-VN"/>
        </w:rPr>
        <w:t>.</w:t>
      </w:r>
    </w:p>
    <w:p w:rsidR="00C76043" w:rsidRPr="005063F2" w:rsidRDefault="00C76043" w:rsidP="00C76043">
      <w:pPr>
        <w:pStyle w:val="BlockText"/>
        <w:spacing w:after="0"/>
        <w:jc w:val="both"/>
        <w:rPr>
          <w:i/>
          <w:lang w:val="vi-VN"/>
        </w:rPr>
      </w:pPr>
      <w:r w:rsidRPr="005063F2">
        <w:rPr>
          <w:i/>
          <w:lang w:val="vi-VN"/>
        </w:rPr>
        <w:t>We hereby notify SCIC and the Investor that (i) we have received the full amount of the Escrow Amount</w:t>
      </w:r>
      <w:r w:rsidR="00175743" w:rsidRPr="005063F2">
        <w:rPr>
          <w:i/>
        </w:rPr>
        <w:t xml:space="preserve"> being </w:t>
      </w:r>
      <w:r w:rsidR="00E339C0" w:rsidRPr="005063F2">
        <w:rPr>
          <w:i/>
        </w:rPr>
        <w:t xml:space="preserve">USD </w:t>
      </w:r>
      <w:r w:rsidR="00175743" w:rsidRPr="005063F2">
        <w:rPr>
          <w:i/>
        </w:rPr>
        <w:t>….</w:t>
      </w:r>
      <w:r w:rsidR="00834810" w:rsidRPr="005063F2">
        <w:rPr>
          <w:i/>
        </w:rPr>
        <w:t>(</w:t>
      </w:r>
      <w:r w:rsidR="00D15808" w:rsidRPr="005063F2">
        <w:rPr>
          <w:i/>
          <w:lang w:val="vi-VN"/>
        </w:rPr>
        <w:t>equivalent to VND .....</w:t>
      </w:r>
      <w:r w:rsidR="00834810" w:rsidRPr="005063F2">
        <w:rPr>
          <w:i/>
        </w:rPr>
        <w:t xml:space="preserve">at the </w:t>
      </w:r>
      <w:r w:rsidR="00F21FA5" w:rsidRPr="005063F2">
        <w:rPr>
          <w:i/>
        </w:rPr>
        <w:t>exchange rate of USD 1 to VND …</w:t>
      </w:r>
      <w:r w:rsidR="00834810" w:rsidRPr="005063F2">
        <w:rPr>
          <w:i/>
        </w:rPr>
        <w:t xml:space="preserve">.) </w:t>
      </w:r>
      <w:r w:rsidRPr="005063F2">
        <w:rPr>
          <w:i/>
          <w:lang w:val="vi-VN"/>
        </w:rPr>
        <w:t>into the Escrow Account on ......... 201</w:t>
      </w:r>
      <w:r w:rsidR="00E42636" w:rsidRPr="005063F2">
        <w:rPr>
          <w:i/>
        </w:rPr>
        <w:t>7</w:t>
      </w:r>
      <w:r w:rsidRPr="005063F2">
        <w:rPr>
          <w:i/>
          <w:lang w:val="vi-VN"/>
        </w:rPr>
        <w:t xml:space="preserve"> and (ii) upon receipt of the Escrow Amount, we have blocked the Escrow </w:t>
      </w:r>
      <w:r w:rsidR="00B97800" w:rsidRPr="005063F2">
        <w:rPr>
          <w:i/>
          <w:lang w:val="vi-VN"/>
        </w:rPr>
        <w:t xml:space="preserve">Amount on the Escow </w:t>
      </w:r>
      <w:r w:rsidRPr="005063F2">
        <w:rPr>
          <w:i/>
          <w:lang w:val="vi-VN"/>
        </w:rPr>
        <w:t xml:space="preserve">Account and is holding the Escrow Amount </w:t>
      </w:r>
      <w:r w:rsidR="00B97800" w:rsidRPr="005063F2">
        <w:rPr>
          <w:i/>
          <w:lang w:val="vi-VN"/>
        </w:rPr>
        <w:t>i</w:t>
      </w:r>
      <w:r w:rsidRPr="005063F2">
        <w:rPr>
          <w:i/>
          <w:lang w:val="vi-VN"/>
        </w:rPr>
        <w:t xml:space="preserve">n escrow in accordance with the Escrow Agreement. </w:t>
      </w:r>
    </w:p>
    <w:p w:rsidR="00C76043" w:rsidRPr="005063F2" w:rsidRDefault="00C76043" w:rsidP="00C76043">
      <w:pPr>
        <w:pStyle w:val="BlockText"/>
        <w:spacing w:after="0"/>
        <w:jc w:val="both"/>
      </w:pPr>
    </w:p>
    <w:p w:rsidR="002021C2" w:rsidRPr="005063F2" w:rsidRDefault="002021C2" w:rsidP="00C76043">
      <w:pPr>
        <w:pStyle w:val="BlockText"/>
        <w:spacing w:after="0"/>
        <w:jc w:val="both"/>
        <w:rPr>
          <w:b/>
        </w:rPr>
      </w:pPr>
      <w:r w:rsidRPr="005063F2">
        <w:t>Kính thư,</w:t>
      </w:r>
    </w:p>
    <w:p w:rsidR="00C76043" w:rsidRPr="005063F2" w:rsidRDefault="00C76043" w:rsidP="00C76043">
      <w:pPr>
        <w:jc w:val="both"/>
        <w:rPr>
          <w:i/>
          <w:szCs w:val="24"/>
          <w:lang w:val="en-GB"/>
        </w:rPr>
      </w:pPr>
      <w:r w:rsidRPr="005063F2">
        <w:rPr>
          <w:i/>
          <w:szCs w:val="24"/>
          <w:lang w:val="en-GB"/>
        </w:rPr>
        <w:t>Yours faithfully,</w:t>
      </w:r>
    </w:p>
    <w:p w:rsidR="002021C2" w:rsidRPr="005063F2" w:rsidRDefault="002021C2" w:rsidP="002021C2">
      <w:pPr>
        <w:pStyle w:val="BlockText"/>
        <w:jc w:val="both"/>
        <w:outlineLvl w:val="0"/>
      </w:pPr>
    </w:p>
    <w:p w:rsidR="00C76043" w:rsidRPr="005063F2" w:rsidRDefault="002021C2" w:rsidP="00C76043">
      <w:pPr>
        <w:pStyle w:val="BlockText"/>
        <w:spacing w:after="0"/>
        <w:jc w:val="both"/>
        <w:outlineLvl w:val="0"/>
        <w:rPr>
          <w:b/>
          <w:lang w:val="vi-VN"/>
        </w:rPr>
      </w:pPr>
      <w:r w:rsidRPr="005063F2">
        <w:t xml:space="preserve">Thay mặt cho </w:t>
      </w:r>
      <w:r w:rsidRPr="005063F2">
        <w:rPr>
          <w:b/>
        </w:rPr>
        <w:t xml:space="preserve">Ngân </w:t>
      </w:r>
      <w:r w:rsidR="00C76043" w:rsidRPr="005063F2">
        <w:rPr>
          <w:b/>
          <w:lang w:val="vi-VN"/>
        </w:rPr>
        <w:t xml:space="preserve">hàng </w:t>
      </w:r>
      <w:r w:rsidR="00AC2FA0" w:rsidRPr="005063F2">
        <w:rPr>
          <w:b/>
        </w:rPr>
        <w:t>[●]</w:t>
      </w:r>
      <w:r w:rsidR="00C76043" w:rsidRPr="005063F2">
        <w:rPr>
          <w:b/>
          <w:lang w:val="vi-VN"/>
        </w:rPr>
        <w:t xml:space="preserve">– Chi nhánh </w:t>
      </w:r>
      <w:r w:rsidR="00E510DB" w:rsidRPr="005063F2">
        <w:rPr>
          <w:b/>
          <w:lang w:val="vi-VN"/>
        </w:rPr>
        <w:t>...</w:t>
      </w:r>
    </w:p>
    <w:p w:rsidR="00C76043" w:rsidRPr="005063F2" w:rsidRDefault="00C76043" w:rsidP="00C76043">
      <w:pPr>
        <w:pStyle w:val="BlockText"/>
        <w:spacing w:after="0"/>
        <w:jc w:val="both"/>
        <w:outlineLvl w:val="0"/>
        <w:rPr>
          <w:b/>
          <w:i/>
        </w:rPr>
      </w:pPr>
      <w:r w:rsidRPr="005063F2">
        <w:rPr>
          <w:i/>
          <w:lang w:val="vi-VN"/>
        </w:rPr>
        <w:t>For and on behalf of</w:t>
      </w:r>
      <w:r w:rsidRPr="005063F2">
        <w:rPr>
          <w:b/>
          <w:i/>
          <w:lang w:val="vi-VN"/>
        </w:rPr>
        <w:t xml:space="preserve">Bank </w:t>
      </w:r>
      <w:r w:rsidR="00AC2FA0" w:rsidRPr="005063F2">
        <w:rPr>
          <w:b/>
        </w:rPr>
        <w:t>[●]</w:t>
      </w:r>
      <w:r w:rsidRPr="005063F2">
        <w:rPr>
          <w:b/>
          <w:i/>
          <w:lang w:val="vi-VN"/>
        </w:rPr>
        <w:t>–Branch</w:t>
      </w:r>
      <w:r w:rsidR="003C175C" w:rsidRPr="005063F2">
        <w:rPr>
          <w:b/>
          <w:i/>
        </w:rPr>
        <w:t xml:space="preserve"> …</w:t>
      </w:r>
    </w:p>
    <w:p w:rsidR="00C76043" w:rsidRPr="005063F2" w:rsidRDefault="00C76043" w:rsidP="00C76043">
      <w:pPr>
        <w:pStyle w:val="BlockText"/>
        <w:spacing w:after="0"/>
        <w:jc w:val="both"/>
        <w:outlineLvl w:val="0"/>
        <w:rPr>
          <w:b/>
          <w:lang w:val="vi-VN"/>
        </w:rPr>
      </w:pPr>
    </w:p>
    <w:p w:rsidR="00C76043" w:rsidRPr="005063F2" w:rsidRDefault="00C76043" w:rsidP="00C76043">
      <w:pPr>
        <w:pStyle w:val="BlockText"/>
        <w:spacing w:after="0"/>
        <w:jc w:val="both"/>
        <w:outlineLvl w:val="0"/>
        <w:rPr>
          <w:b/>
          <w:lang w:val="vi-VN"/>
        </w:rPr>
      </w:pPr>
    </w:p>
    <w:p w:rsidR="00C76043" w:rsidRPr="005063F2" w:rsidRDefault="00C76043" w:rsidP="00C76043">
      <w:pPr>
        <w:pStyle w:val="BlockText"/>
        <w:spacing w:after="0"/>
        <w:jc w:val="both"/>
        <w:outlineLvl w:val="0"/>
        <w:rPr>
          <w:b/>
          <w:lang w:val="vi-VN"/>
        </w:rPr>
      </w:pPr>
    </w:p>
    <w:p w:rsidR="00C76043" w:rsidRPr="005063F2" w:rsidRDefault="002A1F17" w:rsidP="00C76043">
      <w:pPr>
        <w:pStyle w:val="BlockText"/>
        <w:spacing w:after="0"/>
        <w:jc w:val="both"/>
        <w:outlineLvl w:val="0"/>
        <w:rPr>
          <w:lang w:val="vi-VN"/>
        </w:rPr>
      </w:pPr>
      <w:r w:rsidRPr="005063F2">
        <w:rPr>
          <w:i/>
          <w:lang w:val="vi-VN"/>
        </w:rPr>
        <w:t>Chữ ký/By</w:t>
      </w:r>
      <w:r w:rsidR="00C76043" w:rsidRPr="005063F2">
        <w:rPr>
          <w:lang w:val="vi-VN"/>
        </w:rPr>
        <w:t>..................................................................</w:t>
      </w:r>
    </w:p>
    <w:p w:rsidR="00C76043" w:rsidRPr="005063F2" w:rsidRDefault="002A1F17" w:rsidP="00C76043">
      <w:pPr>
        <w:pStyle w:val="BlockText"/>
        <w:spacing w:after="0"/>
        <w:jc w:val="both"/>
        <w:outlineLvl w:val="0"/>
        <w:rPr>
          <w:lang w:val="vi-VN"/>
        </w:rPr>
      </w:pPr>
      <w:r w:rsidRPr="005063F2">
        <w:rPr>
          <w:i/>
          <w:lang w:val="vi-VN"/>
        </w:rPr>
        <w:t>Họ tên/Name</w:t>
      </w:r>
      <w:r w:rsidR="00C76043" w:rsidRPr="005063F2">
        <w:rPr>
          <w:lang w:val="vi-VN"/>
        </w:rPr>
        <w:t>: [●]</w:t>
      </w:r>
    </w:p>
    <w:p w:rsidR="00C76043" w:rsidRPr="005063F2" w:rsidRDefault="002A1F17" w:rsidP="00C76043">
      <w:pPr>
        <w:pStyle w:val="BlockText"/>
        <w:spacing w:after="0"/>
        <w:jc w:val="both"/>
        <w:outlineLvl w:val="0"/>
        <w:rPr>
          <w:lang w:val="vi-VN"/>
        </w:rPr>
      </w:pPr>
      <w:r w:rsidRPr="005063F2">
        <w:rPr>
          <w:i/>
          <w:lang w:val="vi-VN"/>
        </w:rPr>
        <w:t>Chức vụ/Title</w:t>
      </w:r>
      <w:r w:rsidR="00C76043" w:rsidRPr="005063F2">
        <w:rPr>
          <w:lang w:val="vi-VN"/>
        </w:rPr>
        <w:t>: [●]</w:t>
      </w:r>
    </w:p>
    <w:p w:rsidR="00C76043" w:rsidRPr="00285B95" w:rsidRDefault="00C76043" w:rsidP="00C76043">
      <w:pPr>
        <w:pStyle w:val="BlockText"/>
        <w:spacing w:after="0"/>
        <w:jc w:val="center"/>
        <w:outlineLvl w:val="0"/>
        <w:rPr>
          <w:b/>
          <w:u w:val="single"/>
          <w:lang w:val="vi-VN"/>
        </w:rPr>
      </w:pPr>
      <w:r w:rsidRPr="005063F2">
        <w:rPr>
          <w:lang w:val="vi-VN"/>
        </w:rPr>
        <w:br w:type="page"/>
      </w:r>
      <w:r w:rsidRPr="00285B95">
        <w:rPr>
          <w:b/>
          <w:u w:val="single"/>
          <w:lang w:val="vi-VN"/>
        </w:rPr>
        <w:lastRenderedPageBreak/>
        <w:t>Phụ lục 2</w:t>
      </w:r>
    </w:p>
    <w:p w:rsidR="00C76043" w:rsidRPr="005063F2" w:rsidRDefault="00C76043" w:rsidP="00C76043">
      <w:pPr>
        <w:pStyle w:val="BlockText"/>
        <w:spacing w:after="0"/>
        <w:jc w:val="center"/>
        <w:outlineLvl w:val="0"/>
        <w:rPr>
          <w:b/>
          <w:i/>
          <w:lang w:val="vi-VN"/>
        </w:rPr>
      </w:pPr>
      <w:r w:rsidRPr="005063F2">
        <w:rPr>
          <w:b/>
          <w:i/>
          <w:lang w:val="vi-VN"/>
        </w:rPr>
        <w:t>Annex 2</w:t>
      </w:r>
    </w:p>
    <w:p w:rsidR="00C76043" w:rsidRPr="005063F2" w:rsidRDefault="00C76043" w:rsidP="00C76043">
      <w:pPr>
        <w:pStyle w:val="BlockText"/>
        <w:spacing w:after="0"/>
        <w:jc w:val="center"/>
        <w:outlineLvl w:val="0"/>
        <w:rPr>
          <w:b/>
          <w:i/>
          <w:lang w:val="vi-VN"/>
        </w:rPr>
      </w:pPr>
    </w:p>
    <w:p w:rsidR="00D45C3A" w:rsidRPr="005063F2" w:rsidRDefault="00D45C3A" w:rsidP="00D45C3A">
      <w:pPr>
        <w:pStyle w:val="BlockText"/>
        <w:spacing w:after="0"/>
        <w:jc w:val="center"/>
        <w:outlineLvl w:val="0"/>
        <w:rPr>
          <w:b/>
          <w:lang w:val="vi-VN"/>
        </w:rPr>
      </w:pPr>
      <w:r w:rsidRPr="00285B95">
        <w:rPr>
          <w:b/>
          <w:lang w:val="vi-VN"/>
        </w:rPr>
        <w:t xml:space="preserve">Mẫu Thông Báo </w:t>
      </w:r>
      <w:r w:rsidRPr="005063F2">
        <w:rPr>
          <w:b/>
          <w:lang w:val="vi-VN"/>
        </w:rPr>
        <w:t>Tham Gia Chào Bán Không Thành Công</w:t>
      </w:r>
    </w:p>
    <w:p w:rsidR="00D45C3A" w:rsidRPr="005063F2" w:rsidRDefault="00D45C3A" w:rsidP="00D45C3A">
      <w:pPr>
        <w:pStyle w:val="BlockText"/>
        <w:spacing w:after="0"/>
        <w:jc w:val="center"/>
        <w:outlineLvl w:val="0"/>
        <w:rPr>
          <w:b/>
          <w:i/>
          <w:lang w:val="vi-VN"/>
        </w:rPr>
      </w:pPr>
      <w:r w:rsidRPr="005063F2">
        <w:rPr>
          <w:b/>
          <w:i/>
          <w:lang w:val="vi-VN"/>
        </w:rPr>
        <w:t xml:space="preserve">Form of Notice on Unsuccessful Bidding </w:t>
      </w:r>
    </w:p>
    <w:p w:rsidR="00D45C3A" w:rsidRPr="005063F2" w:rsidRDefault="00D45C3A" w:rsidP="00D45C3A">
      <w:pPr>
        <w:pStyle w:val="BlockText"/>
        <w:spacing w:after="0"/>
        <w:jc w:val="center"/>
        <w:outlineLvl w:val="0"/>
        <w:rPr>
          <w:b/>
        </w:rPr>
      </w:pPr>
    </w:p>
    <w:tbl>
      <w:tblPr>
        <w:tblW w:w="0" w:type="auto"/>
        <w:tblLook w:val="04A0"/>
      </w:tblPr>
      <w:tblGrid>
        <w:gridCol w:w="2093"/>
        <w:gridCol w:w="7150"/>
      </w:tblGrid>
      <w:tr w:rsidR="00D45C3A" w:rsidRPr="005063F2" w:rsidTr="00021FC1">
        <w:tc>
          <w:tcPr>
            <w:tcW w:w="2093" w:type="dxa"/>
            <w:shd w:val="clear" w:color="auto" w:fill="auto"/>
          </w:tcPr>
          <w:p w:rsidR="00D45C3A" w:rsidRPr="005063F2" w:rsidRDefault="00D45C3A" w:rsidP="00563A71">
            <w:pPr>
              <w:pStyle w:val="BlockText"/>
              <w:spacing w:after="0"/>
              <w:outlineLvl w:val="0"/>
              <w:rPr>
                <w:b/>
                <w:lang w:val="vi-VN"/>
              </w:rPr>
            </w:pPr>
            <w:r w:rsidRPr="005063F2">
              <w:rPr>
                <w:b/>
                <w:lang w:val="vi-VN"/>
              </w:rPr>
              <w:t>Kính gửi:</w:t>
            </w:r>
          </w:p>
          <w:p w:rsidR="00D45C3A" w:rsidRPr="005063F2" w:rsidRDefault="00D45C3A" w:rsidP="00563A71">
            <w:pPr>
              <w:pStyle w:val="BlockText"/>
              <w:spacing w:after="0"/>
              <w:outlineLvl w:val="0"/>
              <w:rPr>
                <w:b/>
                <w:i/>
                <w:lang w:val="vi-VN"/>
              </w:rPr>
            </w:pPr>
            <w:r w:rsidRPr="005063F2">
              <w:rPr>
                <w:b/>
                <w:i/>
                <w:lang w:val="vi-VN"/>
              </w:rPr>
              <w:t>To:</w:t>
            </w:r>
          </w:p>
        </w:tc>
        <w:tc>
          <w:tcPr>
            <w:tcW w:w="7150" w:type="dxa"/>
            <w:shd w:val="clear" w:color="auto" w:fill="auto"/>
          </w:tcPr>
          <w:p w:rsidR="00D45C3A" w:rsidRPr="00285B95" w:rsidRDefault="00D45C3A" w:rsidP="00563A71">
            <w:pPr>
              <w:pStyle w:val="HeadingBody1"/>
              <w:tabs>
                <w:tab w:val="left" w:pos="2880"/>
              </w:tabs>
              <w:spacing w:after="0"/>
              <w:ind w:firstLine="0"/>
              <w:jc w:val="both"/>
              <w:rPr>
                <w:lang w:val="vi-VN"/>
              </w:rPr>
            </w:pPr>
            <w:r w:rsidRPr="005063F2">
              <w:rPr>
                <w:b/>
                <w:lang w:val="vi-VN"/>
              </w:rPr>
              <w:t xml:space="preserve">Ngân hàng </w:t>
            </w:r>
            <w:r w:rsidR="00AC2FA0" w:rsidRPr="00285B95">
              <w:rPr>
                <w:b/>
                <w:lang w:val="vi-VN"/>
              </w:rPr>
              <w:t xml:space="preserve">[●] </w:t>
            </w:r>
            <w:r w:rsidRPr="005063F2">
              <w:rPr>
                <w:b/>
                <w:lang w:val="vi-VN"/>
              </w:rPr>
              <w:t xml:space="preserve">– Chi nhánh </w:t>
            </w:r>
            <w:r w:rsidR="00E510DB" w:rsidRPr="00285B95">
              <w:rPr>
                <w:b/>
                <w:lang w:val="vi-VN"/>
              </w:rPr>
              <w:t>...</w:t>
            </w:r>
            <w:r w:rsidRPr="005063F2">
              <w:rPr>
                <w:lang w:val="vi-VN"/>
              </w:rPr>
              <w:t>(“</w:t>
            </w:r>
            <w:r w:rsidRPr="005063F2">
              <w:rPr>
                <w:b/>
                <w:lang w:val="vi-VN"/>
              </w:rPr>
              <w:t>Đại Lý Ký Quỹ</w:t>
            </w:r>
            <w:r w:rsidRPr="005063F2">
              <w:rPr>
                <w:lang w:val="vi-VN"/>
              </w:rPr>
              <w:t>”)</w:t>
            </w:r>
            <w:r w:rsidRPr="00285B95">
              <w:rPr>
                <w:lang w:val="vi-VN"/>
              </w:rPr>
              <w:tab/>
            </w:r>
          </w:p>
          <w:p w:rsidR="003C175C" w:rsidRPr="00285B95" w:rsidRDefault="003C175C" w:rsidP="003C175C">
            <w:pPr>
              <w:pStyle w:val="HeadingBody1"/>
              <w:tabs>
                <w:tab w:val="left" w:pos="2880"/>
              </w:tabs>
              <w:spacing w:after="0"/>
              <w:ind w:firstLine="0"/>
              <w:jc w:val="both"/>
              <w:rPr>
                <w:lang w:val="vi-VN"/>
              </w:rPr>
            </w:pPr>
            <w:r w:rsidRPr="00285B95">
              <w:rPr>
                <w:lang w:val="vi-VN"/>
              </w:rPr>
              <w:t>[Địa chỉ]</w:t>
            </w:r>
          </w:p>
          <w:p w:rsidR="003C175C" w:rsidRPr="00285B95" w:rsidRDefault="003C175C" w:rsidP="003C175C">
            <w:pPr>
              <w:pStyle w:val="HeadingBody1"/>
              <w:tabs>
                <w:tab w:val="left" w:pos="2880"/>
              </w:tabs>
              <w:spacing w:after="0"/>
              <w:ind w:firstLine="0"/>
              <w:jc w:val="both"/>
              <w:rPr>
                <w:lang w:val="vi-VN"/>
              </w:rPr>
            </w:pPr>
            <w:r w:rsidRPr="00285B95">
              <w:rPr>
                <w:lang w:val="vi-VN"/>
              </w:rPr>
              <w:t>Người nhận: [Chức vụ]</w:t>
            </w:r>
          </w:p>
          <w:p w:rsidR="003C175C" w:rsidRPr="005063F2" w:rsidRDefault="003C175C" w:rsidP="003C175C">
            <w:pPr>
              <w:pStyle w:val="HeadingBody1"/>
              <w:tabs>
                <w:tab w:val="left" w:pos="2880"/>
              </w:tabs>
              <w:spacing w:after="0"/>
              <w:ind w:firstLine="0"/>
              <w:jc w:val="both"/>
            </w:pPr>
            <w:r w:rsidRPr="005063F2">
              <w:t>Fax: [●]</w:t>
            </w:r>
          </w:p>
          <w:p w:rsidR="003C175C" w:rsidRPr="005063F2" w:rsidRDefault="003C175C" w:rsidP="003C175C">
            <w:pPr>
              <w:pStyle w:val="HeadingBody1"/>
              <w:tabs>
                <w:tab w:val="left" w:pos="2880"/>
              </w:tabs>
              <w:spacing w:after="0"/>
              <w:ind w:firstLine="0"/>
              <w:jc w:val="both"/>
            </w:pPr>
            <w:r w:rsidRPr="005063F2">
              <w:t>Thư điện tử: [●]</w:t>
            </w:r>
          </w:p>
          <w:p w:rsidR="00D45C3A" w:rsidRPr="005063F2" w:rsidRDefault="00D45C3A" w:rsidP="00563A71">
            <w:pPr>
              <w:pStyle w:val="HeadingBody1"/>
              <w:spacing w:after="0"/>
              <w:ind w:firstLine="2880"/>
              <w:jc w:val="both"/>
            </w:pPr>
          </w:p>
          <w:p w:rsidR="00D45C3A" w:rsidRPr="005063F2" w:rsidRDefault="00D45C3A" w:rsidP="00563A71">
            <w:pPr>
              <w:pStyle w:val="HeadingBody1"/>
              <w:tabs>
                <w:tab w:val="left" w:pos="2880"/>
              </w:tabs>
              <w:spacing w:after="0"/>
              <w:ind w:firstLine="0"/>
              <w:jc w:val="both"/>
              <w:rPr>
                <w:i/>
              </w:rPr>
            </w:pPr>
            <w:r w:rsidRPr="005063F2">
              <w:rPr>
                <w:b/>
                <w:i/>
                <w:lang w:val="vi-VN"/>
              </w:rPr>
              <w:t xml:space="preserve">Bank </w:t>
            </w:r>
            <w:r w:rsidR="00AC2FA0" w:rsidRPr="005063F2">
              <w:rPr>
                <w:b/>
              </w:rPr>
              <w:t xml:space="preserve">[●] </w:t>
            </w:r>
            <w:r w:rsidRPr="005063F2">
              <w:rPr>
                <w:b/>
                <w:i/>
                <w:lang w:val="vi-VN"/>
              </w:rPr>
              <w:t>–Branch</w:t>
            </w:r>
            <w:r w:rsidR="003C175C" w:rsidRPr="005063F2">
              <w:rPr>
                <w:b/>
                <w:i/>
              </w:rPr>
              <w:t xml:space="preserve"> …</w:t>
            </w:r>
            <w:r w:rsidRPr="005063F2">
              <w:rPr>
                <w:i/>
                <w:lang w:val="vi-VN"/>
              </w:rPr>
              <w:t>(the “</w:t>
            </w:r>
            <w:r w:rsidRPr="005063F2">
              <w:rPr>
                <w:b/>
                <w:i/>
                <w:lang w:val="vi-VN"/>
              </w:rPr>
              <w:t>Escrow Agent</w:t>
            </w:r>
            <w:r w:rsidRPr="005063F2">
              <w:rPr>
                <w:i/>
                <w:lang w:val="vi-VN"/>
              </w:rPr>
              <w:t>”)</w:t>
            </w:r>
          </w:p>
          <w:p w:rsidR="003C175C" w:rsidRPr="005063F2" w:rsidRDefault="003C175C" w:rsidP="003C175C">
            <w:pPr>
              <w:pStyle w:val="HeadingBody1"/>
              <w:tabs>
                <w:tab w:val="left" w:pos="2880"/>
              </w:tabs>
              <w:spacing w:after="0"/>
              <w:ind w:firstLine="0"/>
              <w:jc w:val="both"/>
              <w:rPr>
                <w:i/>
                <w:lang w:val="vi-VN"/>
              </w:rPr>
            </w:pPr>
            <w:r w:rsidRPr="005063F2">
              <w:rPr>
                <w:i/>
                <w:lang w:val="vi-VN"/>
              </w:rPr>
              <w:t>[Address]</w:t>
            </w:r>
          </w:p>
          <w:p w:rsidR="003C175C" w:rsidRPr="005063F2" w:rsidRDefault="003C175C" w:rsidP="003C175C">
            <w:pPr>
              <w:pStyle w:val="HeadingBody1"/>
              <w:tabs>
                <w:tab w:val="left" w:pos="2880"/>
              </w:tabs>
              <w:spacing w:after="0"/>
              <w:ind w:firstLine="0"/>
              <w:jc w:val="both"/>
              <w:rPr>
                <w:i/>
                <w:lang w:val="vi-VN"/>
              </w:rPr>
            </w:pPr>
            <w:r w:rsidRPr="005063F2">
              <w:rPr>
                <w:i/>
                <w:lang w:val="vi-VN"/>
              </w:rPr>
              <w:t>Attention: [Title]</w:t>
            </w:r>
          </w:p>
          <w:p w:rsidR="003C175C" w:rsidRPr="005063F2" w:rsidRDefault="003C175C" w:rsidP="003C175C">
            <w:pPr>
              <w:pStyle w:val="HeadingBody1"/>
              <w:tabs>
                <w:tab w:val="left" w:pos="2880"/>
              </w:tabs>
              <w:spacing w:after="0"/>
              <w:ind w:firstLine="0"/>
              <w:jc w:val="both"/>
              <w:rPr>
                <w:i/>
                <w:lang w:val="vi-VN"/>
              </w:rPr>
            </w:pPr>
            <w:r w:rsidRPr="005063F2">
              <w:rPr>
                <w:i/>
                <w:lang w:val="vi-VN"/>
              </w:rPr>
              <w:t>Fax: [●]</w:t>
            </w:r>
          </w:p>
          <w:p w:rsidR="00D45C3A" w:rsidRPr="005063F2" w:rsidRDefault="003C175C" w:rsidP="003C175C">
            <w:pPr>
              <w:pStyle w:val="HeadingBody1"/>
              <w:tabs>
                <w:tab w:val="left" w:pos="2880"/>
              </w:tabs>
              <w:spacing w:after="0"/>
              <w:ind w:firstLine="0"/>
              <w:jc w:val="both"/>
              <w:rPr>
                <w:i/>
              </w:rPr>
            </w:pPr>
            <w:r w:rsidRPr="005063F2">
              <w:rPr>
                <w:i/>
                <w:lang w:val="vi-VN"/>
              </w:rPr>
              <w:t>Email: [●]</w:t>
            </w:r>
          </w:p>
        </w:tc>
      </w:tr>
    </w:tbl>
    <w:p w:rsidR="00D45C3A" w:rsidRPr="005063F2" w:rsidRDefault="00D45C3A" w:rsidP="00D45C3A">
      <w:pPr>
        <w:pStyle w:val="BlockText"/>
        <w:spacing w:after="0"/>
        <w:jc w:val="center"/>
        <w:outlineLvl w:val="0"/>
        <w:rPr>
          <w:b/>
        </w:rPr>
      </w:pPr>
    </w:p>
    <w:p w:rsidR="00D45C3A" w:rsidRPr="005063F2" w:rsidRDefault="00D45C3A" w:rsidP="00D45C3A">
      <w:pPr>
        <w:jc w:val="both"/>
        <w:rPr>
          <w:szCs w:val="24"/>
          <w:lang w:val="en-GB"/>
        </w:rPr>
      </w:pPr>
      <w:r w:rsidRPr="005063F2">
        <w:rPr>
          <w:szCs w:val="24"/>
          <w:lang w:val="en-GB"/>
        </w:rPr>
        <w:t>Ngày __ tháng ___ năm ___</w:t>
      </w:r>
    </w:p>
    <w:p w:rsidR="00D45C3A" w:rsidRPr="005063F2" w:rsidRDefault="00D45C3A" w:rsidP="00D45C3A">
      <w:pPr>
        <w:jc w:val="both"/>
        <w:rPr>
          <w:szCs w:val="24"/>
          <w:lang w:val="vi-VN"/>
        </w:rPr>
      </w:pPr>
      <w:r w:rsidRPr="005063F2">
        <w:rPr>
          <w:szCs w:val="24"/>
          <w:lang w:val="vi-VN"/>
        </w:rPr>
        <w:t>Date:......./.........../................</w:t>
      </w:r>
    </w:p>
    <w:p w:rsidR="00D45C3A" w:rsidRPr="005063F2" w:rsidRDefault="00D45C3A" w:rsidP="00D45C3A">
      <w:pPr>
        <w:jc w:val="both"/>
        <w:rPr>
          <w:szCs w:val="24"/>
          <w:lang w:val="en-GB"/>
        </w:rPr>
      </w:pPr>
    </w:p>
    <w:p w:rsidR="00D45C3A" w:rsidRPr="005063F2" w:rsidRDefault="00D45C3A" w:rsidP="00D45C3A">
      <w:pPr>
        <w:jc w:val="both"/>
        <w:rPr>
          <w:rStyle w:val="DeltaViewInsertion"/>
          <w:i/>
          <w:color w:val="auto"/>
          <w:szCs w:val="24"/>
          <w:u w:val="single"/>
          <w:lang w:val="vi-VN"/>
        </w:rPr>
      </w:pPr>
      <w:r w:rsidRPr="005063F2">
        <w:rPr>
          <w:rStyle w:val="DeltaViewInsertion"/>
          <w:i/>
          <w:color w:val="auto"/>
          <w:szCs w:val="24"/>
          <w:u w:val="single"/>
          <w:lang w:val="en-GB"/>
        </w:rPr>
        <w:t xml:space="preserve">Về việc: </w:t>
      </w:r>
      <w:r w:rsidRPr="005063F2">
        <w:rPr>
          <w:rStyle w:val="DeltaViewInsertion"/>
          <w:i/>
          <w:color w:val="auto"/>
          <w:szCs w:val="24"/>
          <w:u w:val="single"/>
          <w:lang w:val="en-GB"/>
        </w:rPr>
        <w:tab/>
        <w:t>Thông Báo</w:t>
      </w:r>
      <w:r w:rsidRPr="005063F2">
        <w:rPr>
          <w:rStyle w:val="DeltaViewInsertion"/>
          <w:i/>
          <w:color w:val="auto"/>
          <w:szCs w:val="24"/>
          <w:u w:val="single"/>
          <w:lang w:val="vi-VN"/>
        </w:rPr>
        <w:t xml:space="preserve"> Tham Gia Chào Bán Không Thành Công</w:t>
      </w:r>
    </w:p>
    <w:p w:rsidR="00D45C3A" w:rsidRPr="005063F2" w:rsidRDefault="00D45C3A" w:rsidP="00D45C3A">
      <w:pPr>
        <w:jc w:val="both"/>
        <w:rPr>
          <w:i/>
          <w:szCs w:val="24"/>
          <w:u w:val="single"/>
          <w:lang w:val="en-GB"/>
        </w:rPr>
      </w:pPr>
      <w:r w:rsidRPr="005063F2">
        <w:rPr>
          <w:rStyle w:val="DeltaViewInsertion"/>
          <w:i/>
          <w:color w:val="auto"/>
          <w:szCs w:val="24"/>
          <w:u w:val="single"/>
          <w:lang w:val="vi-VN"/>
        </w:rPr>
        <w:t>Re:</w:t>
      </w:r>
      <w:r w:rsidRPr="005063F2">
        <w:rPr>
          <w:rStyle w:val="DeltaViewInsertion"/>
          <w:i/>
          <w:color w:val="auto"/>
          <w:szCs w:val="24"/>
          <w:u w:val="single"/>
          <w:lang w:val="vi-VN"/>
        </w:rPr>
        <w:tab/>
      </w:r>
      <w:r w:rsidRPr="005063F2">
        <w:rPr>
          <w:rStyle w:val="DeltaViewInsertion"/>
          <w:i/>
          <w:color w:val="auto"/>
          <w:szCs w:val="24"/>
          <w:u w:val="single"/>
          <w:lang w:val="vi-VN"/>
        </w:rPr>
        <w:tab/>
        <w:t>Notice on Unsuccessful Bidding</w:t>
      </w:r>
    </w:p>
    <w:p w:rsidR="00D45C3A" w:rsidRPr="005063F2" w:rsidRDefault="00D45C3A" w:rsidP="00D45C3A">
      <w:pPr>
        <w:jc w:val="both"/>
        <w:rPr>
          <w:i/>
          <w:szCs w:val="24"/>
          <w:lang w:val="en-GB"/>
        </w:rPr>
      </w:pPr>
    </w:p>
    <w:p w:rsidR="00D45C3A" w:rsidRPr="005063F2" w:rsidRDefault="00D45C3A" w:rsidP="00D45C3A">
      <w:pPr>
        <w:jc w:val="both"/>
        <w:rPr>
          <w:rStyle w:val="DeltaViewInsertion"/>
          <w:color w:val="auto"/>
          <w:szCs w:val="24"/>
          <w:u w:val="none"/>
          <w:lang w:val="en-GB"/>
        </w:rPr>
      </w:pPr>
      <w:r w:rsidRPr="005063F2">
        <w:rPr>
          <w:rStyle w:val="DeltaViewInsertion"/>
          <w:color w:val="auto"/>
          <w:szCs w:val="24"/>
          <w:u w:val="none"/>
          <w:lang w:val="en-GB"/>
        </w:rPr>
        <w:t xml:space="preserve">Kính gửi </w:t>
      </w:r>
      <w:r w:rsidRPr="005063F2">
        <w:rPr>
          <w:rStyle w:val="DeltaViewInsertion"/>
          <w:color w:val="auto"/>
          <w:szCs w:val="24"/>
          <w:u w:val="none"/>
          <w:lang w:val="vi-VN"/>
        </w:rPr>
        <w:t>quý Công ty</w:t>
      </w:r>
      <w:r w:rsidRPr="005063F2">
        <w:rPr>
          <w:rStyle w:val="DeltaViewInsertion"/>
          <w:color w:val="auto"/>
          <w:szCs w:val="24"/>
          <w:u w:val="none"/>
          <w:lang w:val="en-GB"/>
        </w:rPr>
        <w:t>:</w:t>
      </w:r>
    </w:p>
    <w:p w:rsidR="002A1F17" w:rsidRPr="005063F2" w:rsidRDefault="002A1F17" w:rsidP="00D45C3A">
      <w:pPr>
        <w:jc w:val="both"/>
        <w:rPr>
          <w:rStyle w:val="DeltaViewInsertion"/>
          <w:i/>
          <w:color w:val="auto"/>
          <w:szCs w:val="24"/>
          <w:u w:val="none"/>
          <w:lang w:val="vi-VN"/>
        </w:rPr>
      </w:pPr>
      <w:r w:rsidRPr="005063F2">
        <w:rPr>
          <w:rStyle w:val="DeltaViewInsertion"/>
          <w:i/>
          <w:color w:val="auto"/>
          <w:szCs w:val="24"/>
          <w:u w:val="none"/>
          <w:lang w:val="vi-VN"/>
        </w:rPr>
        <w:t>Dear Sirs:</w:t>
      </w:r>
    </w:p>
    <w:p w:rsidR="00D45C3A" w:rsidRPr="005063F2" w:rsidRDefault="00D45C3A" w:rsidP="00D45C3A">
      <w:pPr>
        <w:jc w:val="both"/>
        <w:rPr>
          <w:szCs w:val="24"/>
          <w:lang w:val="en-GB"/>
        </w:rPr>
      </w:pPr>
    </w:p>
    <w:p w:rsidR="00D45C3A" w:rsidRPr="005063F2" w:rsidRDefault="00D45C3A" w:rsidP="00D45C3A">
      <w:pPr>
        <w:pStyle w:val="BlockText"/>
        <w:spacing w:after="0"/>
        <w:jc w:val="both"/>
        <w:rPr>
          <w:lang w:val="vi-VN"/>
        </w:rPr>
      </w:pPr>
      <w:r w:rsidRPr="005063F2">
        <w:t>Thông</w:t>
      </w:r>
      <w:r w:rsidR="007475C2" w:rsidRPr="005063F2">
        <w:t xml:space="preserve">báo </w:t>
      </w:r>
      <w:r w:rsidRPr="005063F2">
        <w:t xml:space="preserve">này dẫn chiếu đến </w:t>
      </w:r>
      <w:r w:rsidRPr="005063F2">
        <w:rPr>
          <w:lang w:val="vi-VN"/>
        </w:rPr>
        <w:t>hợp đồng ký quỹ</w:t>
      </w:r>
      <w:r w:rsidRPr="005063F2">
        <w:t xml:space="preserve"> ngày … tháng … năm 201</w:t>
      </w:r>
      <w:r w:rsidR="008435B1" w:rsidRPr="005063F2">
        <w:t>7</w:t>
      </w:r>
      <w:r w:rsidRPr="005063F2">
        <w:t xml:space="preserve"> giữa </w:t>
      </w:r>
      <w:r w:rsidRPr="005063F2">
        <w:rPr>
          <w:lang w:val="vi-VN"/>
        </w:rPr>
        <w:t xml:space="preserve">hai bên chúng tôi </w:t>
      </w:r>
      <w:r w:rsidRPr="005063F2">
        <w:t xml:space="preserve">và </w:t>
      </w:r>
      <w:r w:rsidRPr="005063F2">
        <w:rPr>
          <w:lang w:val="vi-VN"/>
        </w:rPr>
        <w:t>Đại Lý Ký Quỹ (“</w:t>
      </w:r>
      <w:r w:rsidRPr="005063F2">
        <w:rPr>
          <w:b/>
          <w:lang w:val="vi-VN"/>
        </w:rPr>
        <w:t>Hợp Đồng Ký Quỹ</w:t>
      </w:r>
      <w:r w:rsidRPr="005063F2">
        <w:rPr>
          <w:lang w:val="vi-VN"/>
        </w:rPr>
        <w:t>”)</w:t>
      </w:r>
      <w:r w:rsidRPr="005063F2">
        <w:t>.</w:t>
      </w:r>
      <w:r w:rsidRPr="005063F2">
        <w:rPr>
          <w:lang w:val="vi-VN"/>
        </w:rPr>
        <w:t xml:space="preserve"> Trừ khi được định nghĩa khác đi trong thông báo này, các thuật ngữ viết hoa được sử dụng trong thông báo này sẽ có nghĩa như được định nghĩa trong Hợp Đồng Ký Quỹ.</w:t>
      </w:r>
    </w:p>
    <w:p w:rsidR="00D45C3A" w:rsidRPr="005063F2" w:rsidRDefault="00D45C3A" w:rsidP="00D45C3A">
      <w:pPr>
        <w:pStyle w:val="BlockText"/>
        <w:jc w:val="both"/>
        <w:outlineLvl w:val="0"/>
        <w:rPr>
          <w:i/>
          <w:lang w:val="vi-VN"/>
        </w:rPr>
      </w:pPr>
      <w:r w:rsidRPr="005063F2">
        <w:rPr>
          <w:i/>
          <w:szCs w:val="24"/>
          <w:lang w:val="en-GB"/>
        </w:rPr>
        <w:t xml:space="preserve">Reference is made to the </w:t>
      </w:r>
      <w:r w:rsidRPr="005063F2">
        <w:rPr>
          <w:i/>
          <w:szCs w:val="24"/>
          <w:lang w:val="vi-VN"/>
        </w:rPr>
        <w:t xml:space="preserve">escrow agreement </w:t>
      </w:r>
      <w:r w:rsidRPr="005063F2">
        <w:rPr>
          <w:i/>
          <w:szCs w:val="24"/>
          <w:lang w:val="en-GB"/>
        </w:rPr>
        <w:t xml:space="preserve">dated </w:t>
      </w:r>
      <w:r w:rsidRPr="005063F2">
        <w:rPr>
          <w:i/>
          <w:szCs w:val="24"/>
          <w:lang w:val="vi-VN"/>
        </w:rPr>
        <w:t>...... 201</w:t>
      </w:r>
      <w:r w:rsidR="008435B1" w:rsidRPr="005063F2">
        <w:rPr>
          <w:i/>
          <w:szCs w:val="24"/>
        </w:rPr>
        <w:t>7</w:t>
      </w:r>
      <w:r w:rsidRPr="005063F2">
        <w:rPr>
          <w:i/>
          <w:szCs w:val="24"/>
          <w:lang w:val="en-GB"/>
        </w:rPr>
        <w:t xml:space="preserve">between </w:t>
      </w:r>
      <w:r w:rsidRPr="005063F2">
        <w:rPr>
          <w:i/>
          <w:szCs w:val="24"/>
          <w:lang w:val="vi-VN"/>
        </w:rPr>
        <w:t xml:space="preserve">the two of us </w:t>
      </w:r>
      <w:r w:rsidRPr="005063F2">
        <w:rPr>
          <w:i/>
          <w:szCs w:val="24"/>
          <w:lang w:val="en-GB"/>
        </w:rPr>
        <w:t xml:space="preserve">and </w:t>
      </w:r>
      <w:r w:rsidRPr="005063F2">
        <w:rPr>
          <w:i/>
          <w:szCs w:val="24"/>
          <w:lang w:val="vi-VN"/>
        </w:rPr>
        <w:t>the Escrow Agent(the “</w:t>
      </w:r>
      <w:r w:rsidRPr="005063F2">
        <w:rPr>
          <w:b/>
          <w:i/>
          <w:szCs w:val="24"/>
          <w:lang w:val="vi-VN"/>
        </w:rPr>
        <w:t>Escrow Agreement</w:t>
      </w:r>
      <w:r w:rsidRPr="005063F2">
        <w:rPr>
          <w:i/>
          <w:szCs w:val="24"/>
          <w:lang w:val="vi-VN"/>
        </w:rPr>
        <w:t>”). Unless otherwise defined herein, capitalized terms used herein shall have the same meanings as given to them in the Escrow Agreement.</w:t>
      </w:r>
    </w:p>
    <w:p w:rsidR="00D45C3A" w:rsidRPr="005063F2" w:rsidRDefault="00D45C3A" w:rsidP="00D45C3A">
      <w:pPr>
        <w:pStyle w:val="BlockText"/>
        <w:spacing w:after="0"/>
        <w:jc w:val="both"/>
        <w:rPr>
          <w:lang w:val="vi-VN"/>
        </w:rPr>
      </w:pPr>
      <w:r w:rsidRPr="00285B95">
        <w:rPr>
          <w:lang w:val="vi-VN"/>
        </w:rPr>
        <w:t xml:space="preserve">Bằng </w:t>
      </w:r>
      <w:r w:rsidRPr="005063F2">
        <w:rPr>
          <w:lang w:val="vi-VN"/>
        </w:rPr>
        <w:t>thông</w:t>
      </w:r>
      <w:r w:rsidR="007475C2" w:rsidRPr="00285B95">
        <w:rPr>
          <w:lang w:val="vi-VN"/>
        </w:rPr>
        <w:t xml:space="preserve">báo </w:t>
      </w:r>
      <w:r w:rsidRPr="00285B95">
        <w:rPr>
          <w:lang w:val="vi-VN"/>
        </w:rPr>
        <w:t xml:space="preserve">này, chúng tôi thông báo cho </w:t>
      </w:r>
      <w:r w:rsidRPr="005063F2">
        <w:rPr>
          <w:lang w:val="vi-VN"/>
        </w:rPr>
        <w:t xml:space="preserve">Đại Lý Ký Quỹ rằng Nhà Đầu Tư </w:t>
      </w:r>
      <w:r w:rsidR="00F205F4" w:rsidRPr="00285B95">
        <w:rPr>
          <w:lang w:val="vi-VN"/>
        </w:rPr>
        <w:t xml:space="preserve">thuộc trường hợp được nhận lại Khoản Tiền Ký Quỹ theo quy định của </w:t>
      </w:r>
      <w:r w:rsidR="00F21FA5" w:rsidRPr="005063F2">
        <w:rPr>
          <w:lang w:val="vi-VN"/>
        </w:rPr>
        <w:t>Quy Chế Chào Bán</w:t>
      </w:r>
      <w:r w:rsidRPr="005063F2">
        <w:rPr>
          <w:lang w:val="vi-VN"/>
        </w:rPr>
        <w:t xml:space="preserve">. </w:t>
      </w:r>
      <w:r w:rsidR="00F205F4" w:rsidRPr="00285B95">
        <w:rPr>
          <w:lang w:val="vi-VN"/>
        </w:rPr>
        <w:t>Do vậy, b</w:t>
      </w:r>
      <w:r w:rsidRPr="005063F2">
        <w:rPr>
          <w:lang w:val="vi-VN"/>
        </w:rPr>
        <w:t xml:space="preserve">ằng thông báo này, Nhà Đầu Tư </w:t>
      </w:r>
      <w:r w:rsidR="007119CF" w:rsidRPr="005063F2">
        <w:rPr>
          <w:lang w:val="vi-VN"/>
        </w:rPr>
        <w:t xml:space="preserve">chỉ thị </w:t>
      </w:r>
      <w:r w:rsidRPr="005063F2">
        <w:rPr>
          <w:lang w:val="vi-VN"/>
        </w:rPr>
        <w:t xml:space="preserve">rằng (và SCIC đồng ý rằng) Đại Lý Ký Quỹ chấm dứt việc tạm khóa </w:t>
      </w:r>
      <w:r w:rsidR="00A22CF6" w:rsidRPr="00285B95">
        <w:rPr>
          <w:lang w:val="vi-VN"/>
        </w:rPr>
        <w:t xml:space="preserve">Khoản Tiền Ký Quỹ trên </w:t>
      </w:r>
      <w:r w:rsidRPr="005063F2">
        <w:rPr>
          <w:lang w:val="vi-VN"/>
        </w:rPr>
        <w:t xml:space="preserve">Tài Khoản Ký Quỹ và </w:t>
      </w:r>
      <w:r w:rsidR="00175743" w:rsidRPr="00285B95">
        <w:rPr>
          <w:lang w:val="vi-VN"/>
        </w:rPr>
        <w:t>xử lý</w:t>
      </w:r>
      <w:r w:rsidRPr="005063F2">
        <w:rPr>
          <w:lang w:val="vi-VN"/>
        </w:rPr>
        <w:t xml:space="preserve"> mọi số dư có trong Tài Khoản Ký Quỹ theo chỉ thị</w:t>
      </w:r>
      <w:r w:rsidR="00175743" w:rsidRPr="00285B95">
        <w:rPr>
          <w:lang w:val="vi-VN"/>
        </w:rPr>
        <w:t xml:space="preserve"> tiếp theo</w:t>
      </w:r>
      <w:r w:rsidRPr="005063F2">
        <w:rPr>
          <w:lang w:val="vi-VN"/>
        </w:rPr>
        <w:t xml:space="preserve"> của Nhà Đầu Tư.</w:t>
      </w:r>
    </w:p>
    <w:p w:rsidR="00D45C3A" w:rsidRPr="005063F2" w:rsidRDefault="00D45C3A" w:rsidP="00D45C3A">
      <w:pPr>
        <w:pStyle w:val="BlockText"/>
        <w:spacing w:after="0"/>
        <w:jc w:val="both"/>
        <w:rPr>
          <w:i/>
          <w:lang w:val="vi-VN"/>
        </w:rPr>
      </w:pPr>
      <w:r w:rsidRPr="005063F2">
        <w:rPr>
          <w:i/>
          <w:lang w:val="vi-VN"/>
        </w:rPr>
        <w:t xml:space="preserve">We hereby notify the Escrow Agent that the Investor </w:t>
      </w:r>
      <w:r w:rsidR="00F205F4" w:rsidRPr="005063F2">
        <w:rPr>
          <w:i/>
        </w:rPr>
        <w:t xml:space="preserve">is entitled to receive back the Escrow Amount </w:t>
      </w:r>
      <w:r w:rsidRPr="005063F2">
        <w:rPr>
          <w:i/>
          <w:lang w:val="vi-VN"/>
        </w:rPr>
        <w:t xml:space="preserve">pursuant to the </w:t>
      </w:r>
      <w:r w:rsidR="00175743" w:rsidRPr="005063F2">
        <w:rPr>
          <w:i/>
          <w:lang w:val="vi-VN"/>
        </w:rPr>
        <w:t>Competitive Offering Regulations</w:t>
      </w:r>
      <w:r w:rsidRPr="005063F2">
        <w:rPr>
          <w:i/>
          <w:lang w:val="vi-VN"/>
        </w:rPr>
        <w:t xml:space="preserve">. </w:t>
      </w:r>
      <w:r w:rsidR="00F205F4" w:rsidRPr="005063F2">
        <w:rPr>
          <w:i/>
        </w:rPr>
        <w:t>Therefore, t</w:t>
      </w:r>
      <w:r w:rsidRPr="005063F2">
        <w:rPr>
          <w:i/>
          <w:lang w:val="vi-VN"/>
        </w:rPr>
        <w:t>he Investor hereby</w:t>
      </w:r>
      <w:r w:rsidR="007119CF" w:rsidRPr="005063F2">
        <w:rPr>
          <w:i/>
          <w:lang w:val="vi-VN"/>
        </w:rPr>
        <w:t xml:space="preserve"> instructs </w:t>
      </w:r>
      <w:r w:rsidRPr="005063F2">
        <w:rPr>
          <w:i/>
          <w:lang w:val="vi-VN"/>
        </w:rPr>
        <w:t xml:space="preserve">that (and SCIC hereby agrees that) the Escrow </w:t>
      </w:r>
      <w:r w:rsidR="009C7FDD" w:rsidRPr="005063F2">
        <w:rPr>
          <w:i/>
        </w:rPr>
        <w:t>Agent</w:t>
      </w:r>
      <w:r w:rsidRPr="005063F2">
        <w:rPr>
          <w:i/>
          <w:lang w:val="vi-VN"/>
        </w:rPr>
        <w:t xml:space="preserve">terminate the blockage of the Escrow </w:t>
      </w:r>
      <w:r w:rsidR="00B97800" w:rsidRPr="005063F2">
        <w:rPr>
          <w:i/>
          <w:lang w:val="vi-VN"/>
        </w:rPr>
        <w:t xml:space="preserve">Amount </w:t>
      </w:r>
      <w:r w:rsidR="00D90843" w:rsidRPr="005063F2">
        <w:rPr>
          <w:i/>
          <w:lang w:val="vi-VN"/>
        </w:rPr>
        <w:t>i</w:t>
      </w:r>
      <w:r w:rsidR="00B97800" w:rsidRPr="005063F2">
        <w:rPr>
          <w:i/>
          <w:lang w:val="vi-VN"/>
        </w:rPr>
        <w:t xml:space="preserve">n the Escrow </w:t>
      </w:r>
      <w:r w:rsidRPr="005063F2">
        <w:rPr>
          <w:i/>
          <w:lang w:val="vi-VN"/>
        </w:rPr>
        <w:t xml:space="preserve">Account and </w:t>
      </w:r>
      <w:r w:rsidR="00175743" w:rsidRPr="005063F2">
        <w:rPr>
          <w:i/>
        </w:rPr>
        <w:t>deal with</w:t>
      </w:r>
      <w:r w:rsidRPr="005063F2">
        <w:rPr>
          <w:i/>
          <w:lang w:val="vi-VN"/>
        </w:rPr>
        <w:t xml:space="preserve"> any amount standing to the credit of the Escrow Account on the Investor’s </w:t>
      </w:r>
      <w:r w:rsidR="007119CF" w:rsidRPr="005063F2">
        <w:rPr>
          <w:i/>
          <w:lang w:val="vi-VN"/>
        </w:rPr>
        <w:t xml:space="preserve">further </w:t>
      </w:r>
      <w:r w:rsidRPr="005063F2">
        <w:rPr>
          <w:i/>
          <w:lang w:val="vi-VN"/>
        </w:rPr>
        <w:t xml:space="preserve">instructions. </w:t>
      </w:r>
    </w:p>
    <w:p w:rsidR="00D45C3A" w:rsidRPr="005063F2" w:rsidRDefault="00D45C3A" w:rsidP="00D45C3A">
      <w:pPr>
        <w:pStyle w:val="BlockText"/>
        <w:spacing w:after="0"/>
        <w:jc w:val="both"/>
      </w:pPr>
    </w:p>
    <w:p w:rsidR="00D45C3A" w:rsidRPr="005063F2" w:rsidRDefault="00D45C3A" w:rsidP="00D45C3A">
      <w:pPr>
        <w:pStyle w:val="BlockText"/>
        <w:spacing w:after="0"/>
        <w:jc w:val="both"/>
        <w:rPr>
          <w:b/>
        </w:rPr>
      </w:pPr>
      <w:r w:rsidRPr="005063F2">
        <w:t>Kính thư,</w:t>
      </w:r>
    </w:p>
    <w:p w:rsidR="00D45C3A" w:rsidRPr="005063F2" w:rsidRDefault="00D45C3A" w:rsidP="00D45C3A">
      <w:pPr>
        <w:jc w:val="both"/>
        <w:rPr>
          <w:i/>
          <w:szCs w:val="24"/>
          <w:lang w:val="en-GB"/>
        </w:rPr>
      </w:pPr>
      <w:r w:rsidRPr="005063F2">
        <w:rPr>
          <w:i/>
          <w:szCs w:val="24"/>
          <w:lang w:val="en-GB"/>
        </w:rPr>
        <w:t>Yours faithfully,</w:t>
      </w:r>
    </w:p>
    <w:p w:rsidR="00D45C3A" w:rsidRPr="005063F2" w:rsidRDefault="00D45C3A" w:rsidP="00D45C3A">
      <w:pPr>
        <w:pStyle w:val="BlockText"/>
        <w:jc w:val="both"/>
        <w:outlineLvl w:val="0"/>
      </w:pPr>
    </w:p>
    <w:p w:rsidR="00D45C3A" w:rsidRPr="005063F2" w:rsidRDefault="00D45C3A" w:rsidP="00D45C3A">
      <w:pPr>
        <w:pStyle w:val="BlockText"/>
        <w:spacing w:after="0"/>
        <w:jc w:val="both"/>
        <w:outlineLvl w:val="0"/>
        <w:rPr>
          <w:b/>
          <w:lang w:val="vi-VN"/>
        </w:rPr>
      </w:pPr>
      <w:r w:rsidRPr="005063F2">
        <w:t xml:space="preserve">Thay mặt cho </w:t>
      </w:r>
      <w:r w:rsidRPr="005063F2">
        <w:rPr>
          <w:b/>
          <w:lang w:val="vi-VN"/>
        </w:rPr>
        <w:t>Tổng công ty Đầu tư và Kinh doanh vốn nhà nước</w:t>
      </w:r>
    </w:p>
    <w:p w:rsidR="00D45C3A" w:rsidRPr="005063F2" w:rsidRDefault="00D45C3A" w:rsidP="00D45C3A">
      <w:pPr>
        <w:pStyle w:val="BlockText"/>
        <w:spacing w:after="0"/>
        <w:jc w:val="both"/>
        <w:outlineLvl w:val="0"/>
        <w:rPr>
          <w:b/>
          <w:i/>
          <w:lang w:val="vi-VN"/>
        </w:rPr>
      </w:pPr>
      <w:r w:rsidRPr="005063F2">
        <w:rPr>
          <w:i/>
          <w:lang w:val="vi-VN"/>
        </w:rPr>
        <w:t>For and on behalf of</w:t>
      </w:r>
      <w:r w:rsidRPr="005063F2">
        <w:rPr>
          <w:b/>
          <w:i/>
          <w:lang w:val="vi-VN"/>
        </w:rPr>
        <w:t>the State Capital Investment Corporation</w:t>
      </w: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2A1F17" w:rsidP="00D45C3A">
      <w:pPr>
        <w:pStyle w:val="BlockText"/>
        <w:spacing w:after="0"/>
        <w:jc w:val="both"/>
        <w:outlineLvl w:val="0"/>
        <w:rPr>
          <w:lang w:val="vi-VN"/>
        </w:rPr>
      </w:pPr>
      <w:r w:rsidRPr="005063F2">
        <w:rPr>
          <w:i/>
          <w:lang w:val="vi-VN"/>
        </w:rPr>
        <w:t>Chữ ký/By</w:t>
      </w:r>
      <w:r w:rsidR="00D45C3A" w:rsidRPr="005063F2">
        <w:rPr>
          <w:lang w:val="vi-VN"/>
        </w:rPr>
        <w:t>..................................................................</w:t>
      </w:r>
    </w:p>
    <w:p w:rsidR="00D45C3A" w:rsidRPr="005063F2" w:rsidRDefault="002A1F17" w:rsidP="00D45C3A">
      <w:pPr>
        <w:pStyle w:val="BlockText"/>
        <w:spacing w:after="0"/>
        <w:jc w:val="both"/>
        <w:outlineLvl w:val="0"/>
        <w:rPr>
          <w:lang w:val="vi-VN"/>
        </w:rPr>
      </w:pPr>
      <w:r w:rsidRPr="005063F2">
        <w:rPr>
          <w:i/>
          <w:lang w:val="vi-VN"/>
        </w:rPr>
        <w:t>Họ tên/Name</w:t>
      </w:r>
      <w:r w:rsidR="00D45C3A" w:rsidRPr="005063F2">
        <w:rPr>
          <w:lang w:val="vi-VN"/>
        </w:rPr>
        <w:t>: [●]</w:t>
      </w:r>
    </w:p>
    <w:p w:rsidR="00D45C3A" w:rsidRPr="005063F2" w:rsidRDefault="002A1F17" w:rsidP="00D45C3A">
      <w:pPr>
        <w:pStyle w:val="BlockText"/>
        <w:spacing w:after="0"/>
        <w:jc w:val="both"/>
        <w:outlineLvl w:val="0"/>
        <w:rPr>
          <w:b/>
          <w:lang w:val="vi-VN"/>
        </w:rPr>
      </w:pPr>
      <w:r w:rsidRPr="005063F2">
        <w:rPr>
          <w:i/>
          <w:lang w:val="vi-VN"/>
        </w:rPr>
        <w:t>Chức vụ/Title</w:t>
      </w:r>
      <w:r w:rsidR="00D45C3A" w:rsidRPr="005063F2">
        <w:rPr>
          <w:lang w:val="vi-VN"/>
        </w:rPr>
        <w:t>: [●]</w:t>
      </w:r>
    </w:p>
    <w:p w:rsidR="00D45C3A" w:rsidRPr="005063F2" w:rsidRDefault="00D45C3A" w:rsidP="00D45C3A">
      <w:pPr>
        <w:pStyle w:val="BlockText"/>
        <w:spacing w:after="0"/>
        <w:jc w:val="both"/>
        <w:outlineLvl w:val="0"/>
        <w:rPr>
          <w:lang w:val="vi-VN"/>
        </w:rPr>
      </w:pPr>
    </w:p>
    <w:p w:rsidR="00D45C3A" w:rsidRPr="005063F2" w:rsidRDefault="00D45C3A" w:rsidP="00D45C3A">
      <w:pPr>
        <w:pStyle w:val="BlockText"/>
        <w:spacing w:after="0"/>
        <w:jc w:val="both"/>
        <w:outlineLvl w:val="0"/>
        <w:rPr>
          <w:lang w:val="vi-VN"/>
        </w:rPr>
      </w:pPr>
    </w:p>
    <w:p w:rsidR="00D45C3A" w:rsidRPr="005063F2" w:rsidRDefault="00D45C3A" w:rsidP="00D45C3A">
      <w:pPr>
        <w:pStyle w:val="BlockText"/>
        <w:spacing w:after="0"/>
        <w:jc w:val="both"/>
        <w:outlineLvl w:val="0"/>
        <w:rPr>
          <w:b/>
          <w:lang w:val="vi-VN"/>
        </w:rPr>
      </w:pPr>
      <w:r w:rsidRPr="00285B95">
        <w:rPr>
          <w:lang w:val="vi-VN"/>
        </w:rPr>
        <w:t xml:space="preserve">Thay mặt cho </w:t>
      </w:r>
      <w:r w:rsidRPr="005063F2">
        <w:rPr>
          <w:lang w:val="vi-VN"/>
        </w:rPr>
        <w:t>[</w:t>
      </w:r>
      <w:r w:rsidRPr="005063F2">
        <w:rPr>
          <w:i/>
          <w:lang w:val="vi-VN"/>
        </w:rPr>
        <w:t>điền tên Nhà Đầu Tư</w:t>
      </w:r>
      <w:r w:rsidRPr="005063F2">
        <w:rPr>
          <w:lang w:val="vi-VN"/>
        </w:rPr>
        <w:t>]</w:t>
      </w:r>
    </w:p>
    <w:p w:rsidR="00D45C3A" w:rsidRPr="005063F2" w:rsidRDefault="00D45C3A" w:rsidP="00D45C3A">
      <w:pPr>
        <w:pStyle w:val="BlockText"/>
        <w:spacing w:after="0"/>
        <w:jc w:val="both"/>
        <w:outlineLvl w:val="0"/>
        <w:rPr>
          <w:i/>
          <w:lang w:val="vi-VN"/>
        </w:rPr>
      </w:pPr>
      <w:r w:rsidRPr="005063F2">
        <w:rPr>
          <w:i/>
          <w:lang w:val="vi-VN"/>
        </w:rPr>
        <w:t>For and on behalf of [insert the Investor’s name]</w:t>
      </w:r>
    </w:p>
    <w:p w:rsidR="00D45C3A" w:rsidRPr="005063F2" w:rsidRDefault="00D45C3A" w:rsidP="00D45C3A">
      <w:pPr>
        <w:pStyle w:val="BlockText"/>
        <w:spacing w:after="0"/>
        <w:jc w:val="both"/>
        <w:outlineLvl w:val="0"/>
        <w:rPr>
          <w:i/>
          <w:lang w:val="vi-VN"/>
        </w:rPr>
      </w:pPr>
    </w:p>
    <w:p w:rsidR="00D45C3A" w:rsidRPr="005063F2" w:rsidRDefault="00D45C3A" w:rsidP="00D45C3A">
      <w:pPr>
        <w:pStyle w:val="BlockText"/>
        <w:spacing w:after="0"/>
        <w:jc w:val="both"/>
        <w:outlineLvl w:val="0"/>
        <w:rPr>
          <w:i/>
          <w:lang w:val="vi-VN"/>
        </w:rPr>
      </w:pPr>
    </w:p>
    <w:p w:rsidR="00D45C3A" w:rsidRPr="005063F2" w:rsidRDefault="00D45C3A" w:rsidP="00D45C3A">
      <w:pPr>
        <w:pStyle w:val="BlockText"/>
        <w:spacing w:after="0"/>
        <w:jc w:val="both"/>
        <w:outlineLvl w:val="0"/>
        <w:rPr>
          <w:i/>
          <w:lang w:val="vi-VN"/>
        </w:rPr>
      </w:pPr>
    </w:p>
    <w:p w:rsidR="00D45C3A" w:rsidRPr="005063F2" w:rsidRDefault="00D45C3A" w:rsidP="00D45C3A">
      <w:pPr>
        <w:pStyle w:val="BlockText"/>
        <w:spacing w:after="0"/>
        <w:jc w:val="both"/>
        <w:outlineLvl w:val="0"/>
        <w:rPr>
          <w:i/>
          <w:lang w:val="vi-VN"/>
        </w:rPr>
      </w:pPr>
    </w:p>
    <w:p w:rsidR="00D45C3A" w:rsidRPr="005063F2" w:rsidRDefault="002A1F17" w:rsidP="00D45C3A">
      <w:pPr>
        <w:pStyle w:val="BlockText"/>
        <w:spacing w:after="0"/>
        <w:jc w:val="both"/>
        <w:outlineLvl w:val="0"/>
        <w:rPr>
          <w:lang w:val="vi-VN"/>
        </w:rPr>
      </w:pPr>
      <w:r w:rsidRPr="005063F2">
        <w:rPr>
          <w:i/>
          <w:lang w:val="vi-VN"/>
        </w:rPr>
        <w:t>Chữ ký/By</w:t>
      </w:r>
      <w:r w:rsidR="00D45C3A" w:rsidRPr="005063F2">
        <w:rPr>
          <w:lang w:val="vi-VN"/>
        </w:rPr>
        <w:t>..................................................................</w:t>
      </w:r>
    </w:p>
    <w:p w:rsidR="00D45C3A" w:rsidRPr="005063F2" w:rsidRDefault="002A1F17" w:rsidP="00D45C3A">
      <w:pPr>
        <w:pStyle w:val="BlockText"/>
        <w:spacing w:after="0"/>
        <w:jc w:val="both"/>
        <w:outlineLvl w:val="0"/>
        <w:rPr>
          <w:lang w:val="vi-VN"/>
        </w:rPr>
      </w:pPr>
      <w:r w:rsidRPr="005063F2">
        <w:rPr>
          <w:i/>
          <w:lang w:val="vi-VN"/>
        </w:rPr>
        <w:t>Họ tên/Name</w:t>
      </w:r>
      <w:r w:rsidR="00D45C3A" w:rsidRPr="005063F2">
        <w:rPr>
          <w:lang w:val="vi-VN"/>
        </w:rPr>
        <w:t>: [●]</w:t>
      </w:r>
    </w:p>
    <w:p w:rsidR="00D45C3A" w:rsidRPr="005063F2" w:rsidRDefault="002A1F17" w:rsidP="00D45C3A">
      <w:pPr>
        <w:pStyle w:val="BlockText"/>
        <w:spacing w:after="0"/>
        <w:jc w:val="both"/>
        <w:outlineLvl w:val="0"/>
        <w:rPr>
          <w:b/>
          <w:lang w:val="vi-VN"/>
        </w:rPr>
      </w:pPr>
      <w:r w:rsidRPr="005063F2">
        <w:rPr>
          <w:i/>
          <w:lang w:val="vi-VN"/>
        </w:rPr>
        <w:t>Chức vụ/Title</w:t>
      </w:r>
      <w:r w:rsidR="00D45C3A" w:rsidRPr="005063F2">
        <w:rPr>
          <w:lang w:val="vi-VN"/>
        </w:rPr>
        <w:t>: [●]</w:t>
      </w:r>
    </w:p>
    <w:p w:rsidR="00D45C3A" w:rsidRPr="005063F2" w:rsidRDefault="00D45C3A" w:rsidP="00D45C3A">
      <w:pPr>
        <w:pStyle w:val="BlockText"/>
        <w:spacing w:after="0"/>
        <w:jc w:val="both"/>
        <w:outlineLvl w:val="0"/>
        <w:rPr>
          <w:i/>
          <w:lang w:val="vi-VN"/>
        </w:rPr>
      </w:pPr>
    </w:p>
    <w:p w:rsidR="002021C2" w:rsidRPr="00285B95" w:rsidRDefault="002021C2" w:rsidP="00D45C3A">
      <w:pPr>
        <w:pStyle w:val="BlockText"/>
        <w:spacing w:after="0"/>
        <w:jc w:val="center"/>
        <w:outlineLvl w:val="0"/>
        <w:rPr>
          <w:lang w:val="vi-VN"/>
        </w:rPr>
      </w:pPr>
    </w:p>
    <w:p w:rsidR="00D45C3A" w:rsidRPr="00285B95" w:rsidRDefault="00D45C3A" w:rsidP="0093279A">
      <w:pPr>
        <w:pStyle w:val="BlockText"/>
        <w:spacing w:after="0"/>
        <w:jc w:val="center"/>
        <w:outlineLvl w:val="0"/>
        <w:rPr>
          <w:b/>
          <w:u w:val="single"/>
          <w:lang w:val="vi-VN"/>
        </w:rPr>
      </w:pPr>
    </w:p>
    <w:p w:rsidR="00D45C3A" w:rsidRPr="005063F2" w:rsidRDefault="008D7854" w:rsidP="00D45C3A">
      <w:pPr>
        <w:pStyle w:val="BlockText"/>
        <w:spacing w:after="0"/>
        <w:jc w:val="center"/>
        <w:outlineLvl w:val="0"/>
        <w:rPr>
          <w:b/>
          <w:u w:val="single"/>
          <w:lang w:val="vi-VN"/>
        </w:rPr>
      </w:pPr>
      <w:r w:rsidRPr="00285B95">
        <w:rPr>
          <w:b/>
          <w:u w:val="single"/>
          <w:lang w:val="vi-VN"/>
        </w:rPr>
        <w:br w:type="page"/>
      </w:r>
      <w:r w:rsidR="00D45C3A" w:rsidRPr="005063F2">
        <w:rPr>
          <w:b/>
          <w:u w:val="single"/>
          <w:lang w:val="vi-VN"/>
        </w:rPr>
        <w:lastRenderedPageBreak/>
        <w:t xml:space="preserve">Phụ lục </w:t>
      </w:r>
      <w:r w:rsidR="00A949D3" w:rsidRPr="00285B95">
        <w:rPr>
          <w:b/>
          <w:u w:val="single"/>
          <w:lang w:val="vi-VN"/>
        </w:rPr>
        <w:t>3</w:t>
      </w:r>
    </w:p>
    <w:p w:rsidR="00D45C3A" w:rsidRPr="005063F2" w:rsidRDefault="00D45C3A" w:rsidP="00D45C3A">
      <w:pPr>
        <w:pStyle w:val="BlockText"/>
        <w:spacing w:after="0"/>
        <w:jc w:val="center"/>
        <w:outlineLvl w:val="0"/>
        <w:rPr>
          <w:b/>
          <w:i/>
          <w:lang w:val="vi-VN"/>
        </w:rPr>
      </w:pPr>
      <w:r w:rsidRPr="005063F2">
        <w:rPr>
          <w:b/>
          <w:i/>
          <w:lang w:val="vi-VN"/>
        </w:rPr>
        <w:t xml:space="preserve">Annex </w:t>
      </w:r>
      <w:r w:rsidR="00A949D3" w:rsidRPr="005063F2">
        <w:rPr>
          <w:b/>
          <w:i/>
        </w:rPr>
        <w:t>3</w:t>
      </w:r>
    </w:p>
    <w:p w:rsidR="00D45C3A" w:rsidRPr="005063F2" w:rsidRDefault="00D45C3A" w:rsidP="00D45C3A">
      <w:pPr>
        <w:pStyle w:val="BlockText"/>
        <w:spacing w:after="0"/>
        <w:jc w:val="center"/>
        <w:outlineLvl w:val="0"/>
        <w:rPr>
          <w:b/>
          <w:i/>
          <w:lang w:val="vi-VN"/>
        </w:rPr>
      </w:pPr>
    </w:p>
    <w:p w:rsidR="00D45C3A" w:rsidRPr="005063F2" w:rsidRDefault="00D45C3A" w:rsidP="00D45C3A">
      <w:pPr>
        <w:pStyle w:val="BlockText"/>
        <w:spacing w:after="0"/>
        <w:jc w:val="center"/>
        <w:outlineLvl w:val="0"/>
        <w:rPr>
          <w:b/>
          <w:lang w:val="vi-VN"/>
        </w:rPr>
      </w:pPr>
      <w:r w:rsidRPr="005063F2">
        <w:rPr>
          <w:b/>
        </w:rPr>
        <w:t xml:space="preserve">Mẫu Thông Báo </w:t>
      </w:r>
      <w:r w:rsidRPr="005063F2">
        <w:rPr>
          <w:b/>
          <w:lang w:val="vi-VN"/>
        </w:rPr>
        <w:t>Vi Phạm</w:t>
      </w:r>
    </w:p>
    <w:p w:rsidR="00D45C3A" w:rsidRPr="005063F2" w:rsidRDefault="00D45C3A" w:rsidP="00D45C3A">
      <w:pPr>
        <w:pStyle w:val="BlockText"/>
        <w:spacing w:after="0"/>
        <w:jc w:val="center"/>
        <w:outlineLvl w:val="0"/>
        <w:rPr>
          <w:b/>
          <w:i/>
          <w:lang w:val="vi-VN"/>
        </w:rPr>
      </w:pPr>
      <w:r w:rsidRPr="005063F2">
        <w:rPr>
          <w:b/>
          <w:i/>
          <w:lang w:val="vi-VN"/>
        </w:rPr>
        <w:t xml:space="preserve">Form of Breach Notice </w:t>
      </w:r>
    </w:p>
    <w:p w:rsidR="00D45C3A" w:rsidRPr="005063F2" w:rsidRDefault="00D45C3A" w:rsidP="00D45C3A">
      <w:pPr>
        <w:pStyle w:val="BlockText"/>
        <w:spacing w:after="0"/>
        <w:jc w:val="center"/>
        <w:outlineLvl w:val="0"/>
        <w:rPr>
          <w:b/>
        </w:rPr>
      </w:pPr>
    </w:p>
    <w:tbl>
      <w:tblPr>
        <w:tblW w:w="0" w:type="auto"/>
        <w:tblLook w:val="04A0"/>
      </w:tblPr>
      <w:tblGrid>
        <w:gridCol w:w="2093"/>
        <w:gridCol w:w="7150"/>
      </w:tblGrid>
      <w:tr w:rsidR="00D45C3A" w:rsidRPr="005063F2" w:rsidTr="00021FC1">
        <w:tc>
          <w:tcPr>
            <w:tcW w:w="2093" w:type="dxa"/>
            <w:shd w:val="clear" w:color="auto" w:fill="auto"/>
          </w:tcPr>
          <w:p w:rsidR="00D45C3A" w:rsidRPr="005063F2" w:rsidRDefault="00D45C3A" w:rsidP="00563A71">
            <w:pPr>
              <w:pStyle w:val="BlockText"/>
              <w:spacing w:after="0"/>
              <w:outlineLvl w:val="0"/>
              <w:rPr>
                <w:b/>
                <w:lang w:val="vi-VN"/>
              </w:rPr>
            </w:pPr>
            <w:r w:rsidRPr="005063F2">
              <w:rPr>
                <w:b/>
                <w:lang w:val="vi-VN"/>
              </w:rPr>
              <w:t>Kính gửi:</w:t>
            </w:r>
          </w:p>
          <w:p w:rsidR="00D45C3A" w:rsidRPr="005063F2" w:rsidRDefault="00D45C3A" w:rsidP="00563A71">
            <w:pPr>
              <w:pStyle w:val="BlockText"/>
              <w:spacing w:after="0"/>
              <w:outlineLvl w:val="0"/>
              <w:rPr>
                <w:b/>
                <w:i/>
                <w:lang w:val="vi-VN"/>
              </w:rPr>
            </w:pPr>
            <w:r w:rsidRPr="005063F2">
              <w:rPr>
                <w:b/>
                <w:i/>
                <w:lang w:val="vi-VN"/>
              </w:rPr>
              <w:t>To:</w:t>
            </w:r>
          </w:p>
        </w:tc>
        <w:tc>
          <w:tcPr>
            <w:tcW w:w="7150" w:type="dxa"/>
            <w:shd w:val="clear" w:color="auto" w:fill="auto"/>
          </w:tcPr>
          <w:p w:rsidR="00D45C3A" w:rsidRPr="00285B95" w:rsidRDefault="00D45C3A" w:rsidP="00563A71">
            <w:pPr>
              <w:pStyle w:val="HeadingBody1"/>
              <w:tabs>
                <w:tab w:val="left" w:pos="2880"/>
              </w:tabs>
              <w:spacing w:after="0"/>
              <w:ind w:firstLine="0"/>
              <w:jc w:val="both"/>
              <w:rPr>
                <w:lang w:val="vi-VN"/>
              </w:rPr>
            </w:pPr>
            <w:r w:rsidRPr="005063F2">
              <w:rPr>
                <w:b/>
                <w:lang w:val="vi-VN"/>
              </w:rPr>
              <w:t xml:space="preserve">Ngân hàng </w:t>
            </w:r>
            <w:r w:rsidR="00AC2FA0" w:rsidRPr="00285B95">
              <w:rPr>
                <w:b/>
                <w:lang w:val="vi-VN"/>
              </w:rPr>
              <w:t xml:space="preserve">[●] </w:t>
            </w:r>
            <w:r w:rsidRPr="005063F2">
              <w:rPr>
                <w:b/>
                <w:lang w:val="vi-VN"/>
              </w:rPr>
              <w:t xml:space="preserve">– Chi nhánh </w:t>
            </w:r>
            <w:r w:rsidR="00E510DB" w:rsidRPr="00285B95">
              <w:rPr>
                <w:b/>
                <w:lang w:val="vi-VN"/>
              </w:rPr>
              <w:t>...</w:t>
            </w:r>
            <w:r w:rsidRPr="005063F2">
              <w:rPr>
                <w:lang w:val="vi-VN"/>
              </w:rPr>
              <w:t>(“</w:t>
            </w:r>
            <w:r w:rsidRPr="005063F2">
              <w:rPr>
                <w:b/>
                <w:lang w:val="vi-VN"/>
              </w:rPr>
              <w:t>Đại Lý Ký Quỹ</w:t>
            </w:r>
            <w:r w:rsidRPr="005063F2">
              <w:rPr>
                <w:lang w:val="vi-VN"/>
              </w:rPr>
              <w:t>”)</w:t>
            </w:r>
            <w:r w:rsidRPr="00285B95">
              <w:rPr>
                <w:lang w:val="vi-VN"/>
              </w:rPr>
              <w:tab/>
            </w:r>
          </w:p>
          <w:p w:rsidR="003C175C" w:rsidRPr="00285B95" w:rsidRDefault="003C175C" w:rsidP="003C175C">
            <w:pPr>
              <w:pStyle w:val="HeadingBody1"/>
              <w:tabs>
                <w:tab w:val="left" w:pos="2880"/>
              </w:tabs>
              <w:spacing w:after="0"/>
              <w:ind w:firstLine="0"/>
              <w:jc w:val="both"/>
              <w:rPr>
                <w:lang w:val="vi-VN"/>
              </w:rPr>
            </w:pPr>
            <w:r w:rsidRPr="00285B95">
              <w:rPr>
                <w:lang w:val="vi-VN"/>
              </w:rPr>
              <w:t>[Địa chỉ]</w:t>
            </w:r>
          </w:p>
          <w:p w:rsidR="003C175C" w:rsidRPr="00285B95" w:rsidRDefault="003C175C" w:rsidP="003C175C">
            <w:pPr>
              <w:pStyle w:val="HeadingBody1"/>
              <w:tabs>
                <w:tab w:val="left" w:pos="2880"/>
              </w:tabs>
              <w:spacing w:after="0"/>
              <w:ind w:firstLine="0"/>
              <w:jc w:val="both"/>
              <w:rPr>
                <w:lang w:val="vi-VN"/>
              </w:rPr>
            </w:pPr>
            <w:r w:rsidRPr="00285B95">
              <w:rPr>
                <w:lang w:val="vi-VN"/>
              </w:rPr>
              <w:t>Người nhận: [Chức vụ]</w:t>
            </w:r>
          </w:p>
          <w:p w:rsidR="003C175C" w:rsidRPr="005063F2" w:rsidRDefault="003C175C" w:rsidP="003C175C">
            <w:pPr>
              <w:pStyle w:val="HeadingBody1"/>
              <w:tabs>
                <w:tab w:val="left" w:pos="2880"/>
              </w:tabs>
              <w:spacing w:after="0"/>
              <w:ind w:firstLine="0"/>
              <w:jc w:val="both"/>
            </w:pPr>
            <w:r w:rsidRPr="005063F2">
              <w:t>Fax: [●]</w:t>
            </w:r>
          </w:p>
          <w:p w:rsidR="003C175C" w:rsidRPr="005063F2" w:rsidRDefault="003C175C" w:rsidP="003C175C">
            <w:pPr>
              <w:pStyle w:val="HeadingBody1"/>
              <w:tabs>
                <w:tab w:val="left" w:pos="2880"/>
              </w:tabs>
              <w:spacing w:after="0"/>
              <w:ind w:firstLine="0"/>
              <w:jc w:val="both"/>
            </w:pPr>
            <w:r w:rsidRPr="005063F2">
              <w:t>Thư điện tử: [●]</w:t>
            </w:r>
          </w:p>
          <w:p w:rsidR="00D45C3A" w:rsidRPr="005063F2" w:rsidRDefault="00D45C3A" w:rsidP="00563A71">
            <w:pPr>
              <w:pStyle w:val="HeadingBody1"/>
              <w:spacing w:after="0"/>
              <w:ind w:firstLine="2880"/>
              <w:jc w:val="both"/>
            </w:pPr>
          </w:p>
          <w:p w:rsidR="00D45C3A" w:rsidRPr="005063F2" w:rsidRDefault="00D45C3A" w:rsidP="00563A71">
            <w:pPr>
              <w:pStyle w:val="HeadingBody1"/>
              <w:tabs>
                <w:tab w:val="left" w:pos="2880"/>
              </w:tabs>
              <w:spacing w:after="0"/>
              <w:ind w:firstLine="0"/>
              <w:jc w:val="both"/>
              <w:rPr>
                <w:i/>
              </w:rPr>
            </w:pPr>
            <w:r w:rsidRPr="005063F2">
              <w:rPr>
                <w:b/>
                <w:i/>
                <w:lang w:val="vi-VN"/>
              </w:rPr>
              <w:t xml:space="preserve">Bank </w:t>
            </w:r>
            <w:r w:rsidR="00AC2FA0" w:rsidRPr="005063F2">
              <w:rPr>
                <w:b/>
              </w:rPr>
              <w:t>[●]</w:t>
            </w:r>
            <w:r w:rsidRPr="005063F2">
              <w:rPr>
                <w:b/>
                <w:i/>
                <w:lang w:val="vi-VN"/>
              </w:rPr>
              <w:t xml:space="preserve"> –Branch</w:t>
            </w:r>
            <w:r w:rsidR="003C175C" w:rsidRPr="005063F2">
              <w:rPr>
                <w:b/>
                <w:i/>
              </w:rPr>
              <w:t xml:space="preserve"> …</w:t>
            </w:r>
            <w:r w:rsidRPr="005063F2">
              <w:rPr>
                <w:i/>
                <w:lang w:val="vi-VN"/>
              </w:rPr>
              <w:t>(the “</w:t>
            </w:r>
            <w:r w:rsidRPr="005063F2">
              <w:rPr>
                <w:b/>
                <w:i/>
                <w:lang w:val="vi-VN"/>
              </w:rPr>
              <w:t>Escrow Agent</w:t>
            </w:r>
            <w:r w:rsidRPr="005063F2">
              <w:rPr>
                <w:i/>
                <w:lang w:val="vi-VN"/>
              </w:rPr>
              <w:t>”)</w:t>
            </w:r>
          </w:p>
          <w:p w:rsidR="003C175C" w:rsidRPr="005063F2" w:rsidRDefault="003C175C" w:rsidP="003C175C">
            <w:pPr>
              <w:pStyle w:val="HeadingBody1"/>
              <w:tabs>
                <w:tab w:val="left" w:pos="2880"/>
              </w:tabs>
              <w:spacing w:after="0"/>
              <w:ind w:firstLine="0"/>
              <w:jc w:val="both"/>
              <w:rPr>
                <w:i/>
                <w:lang w:val="vi-VN"/>
              </w:rPr>
            </w:pPr>
            <w:r w:rsidRPr="005063F2">
              <w:rPr>
                <w:i/>
                <w:lang w:val="vi-VN"/>
              </w:rPr>
              <w:t>[Address]</w:t>
            </w:r>
          </w:p>
          <w:p w:rsidR="003C175C" w:rsidRPr="005063F2" w:rsidRDefault="003C175C" w:rsidP="003C175C">
            <w:pPr>
              <w:pStyle w:val="HeadingBody1"/>
              <w:tabs>
                <w:tab w:val="left" w:pos="2880"/>
              </w:tabs>
              <w:spacing w:after="0"/>
              <w:ind w:firstLine="0"/>
              <w:jc w:val="both"/>
              <w:rPr>
                <w:i/>
                <w:lang w:val="vi-VN"/>
              </w:rPr>
            </w:pPr>
            <w:r w:rsidRPr="005063F2">
              <w:rPr>
                <w:i/>
                <w:lang w:val="vi-VN"/>
              </w:rPr>
              <w:t>Attention: [Title]</w:t>
            </w:r>
          </w:p>
          <w:p w:rsidR="003C175C" w:rsidRPr="005063F2" w:rsidRDefault="003C175C" w:rsidP="003C175C">
            <w:pPr>
              <w:pStyle w:val="HeadingBody1"/>
              <w:tabs>
                <w:tab w:val="left" w:pos="2880"/>
              </w:tabs>
              <w:spacing w:after="0"/>
              <w:ind w:firstLine="0"/>
              <w:jc w:val="both"/>
              <w:rPr>
                <w:i/>
                <w:lang w:val="vi-VN"/>
              </w:rPr>
            </w:pPr>
            <w:r w:rsidRPr="005063F2">
              <w:rPr>
                <w:i/>
                <w:lang w:val="vi-VN"/>
              </w:rPr>
              <w:t>Fax: [●]</w:t>
            </w:r>
          </w:p>
          <w:p w:rsidR="00D45C3A" w:rsidRPr="005063F2" w:rsidRDefault="003C175C" w:rsidP="003C175C">
            <w:pPr>
              <w:pStyle w:val="BlockText"/>
              <w:spacing w:after="0"/>
              <w:outlineLvl w:val="0"/>
              <w:rPr>
                <w:i/>
                <w:lang w:val="vi-VN"/>
              </w:rPr>
            </w:pPr>
            <w:r w:rsidRPr="005063F2">
              <w:rPr>
                <w:i/>
                <w:lang w:val="vi-VN"/>
              </w:rPr>
              <w:t>Email: [●]</w:t>
            </w:r>
          </w:p>
          <w:p w:rsidR="00D45C3A" w:rsidRPr="005063F2" w:rsidRDefault="00D45C3A" w:rsidP="00563A71">
            <w:pPr>
              <w:pStyle w:val="BlockText"/>
              <w:spacing w:after="0"/>
              <w:outlineLvl w:val="0"/>
              <w:rPr>
                <w:i/>
                <w:lang w:val="vi-VN"/>
              </w:rPr>
            </w:pPr>
          </w:p>
          <w:p w:rsidR="00D45C3A" w:rsidRPr="00285B95" w:rsidRDefault="00D45C3A" w:rsidP="00563A71">
            <w:pPr>
              <w:pStyle w:val="HeadingBody1"/>
              <w:tabs>
                <w:tab w:val="left" w:pos="2880"/>
              </w:tabs>
              <w:spacing w:after="0"/>
              <w:ind w:firstLine="0"/>
              <w:jc w:val="both"/>
              <w:rPr>
                <w:lang w:val="vi-VN"/>
              </w:rPr>
            </w:pPr>
            <w:r w:rsidRPr="005063F2">
              <w:rPr>
                <w:lang w:val="vi-VN"/>
              </w:rPr>
              <w:t>[</w:t>
            </w:r>
            <w:r w:rsidRPr="005063F2">
              <w:rPr>
                <w:b/>
                <w:lang w:val="vi-VN"/>
              </w:rPr>
              <w:t>Tên của Nhà Đầu Tư</w:t>
            </w:r>
            <w:r w:rsidRPr="005063F2">
              <w:rPr>
                <w:lang w:val="vi-VN"/>
              </w:rPr>
              <w:t>] (“</w:t>
            </w:r>
            <w:r w:rsidRPr="005063F2">
              <w:rPr>
                <w:b/>
                <w:lang w:val="vi-VN"/>
              </w:rPr>
              <w:t>Nhà Đầu Tư</w:t>
            </w:r>
            <w:r w:rsidRPr="005063F2">
              <w:rPr>
                <w:lang w:val="vi-VN"/>
              </w:rPr>
              <w:t>”)</w:t>
            </w:r>
          </w:p>
          <w:p w:rsidR="00D45C3A" w:rsidRPr="00285B95" w:rsidRDefault="00D45C3A" w:rsidP="00563A71">
            <w:pPr>
              <w:pStyle w:val="HeadingBody1"/>
              <w:tabs>
                <w:tab w:val="left" w:pos="2880"/>
              </w:tabs>
              <w:spacing w:after="0"/>
              <w:ind w:firstLine="0"/>
              <w:jc w:val="both"/>
              <w:rPr>
                <w:lang w:val="vi-VN"/>
              </w:rPr>
            </w:pPr>
            <w:r w:rsidRPr="005063F2">
              <w:rPr>
                <w:lang w:val="vi-VN"/>
              </w:rPr>
              <w:t>[Địa chỉ]</w:t>
            </w:r>
          </w:p>
          <w:p w:rsidR="00D45C3A" w:rsidRPr="00285B95" w:rsidRDefault="00D45C3A" w:rsidP="00563A71">
            <w:pPr>
              <w:pStyle w:val="HeadingBody1"/>
              <w:tabs>
                <w:tab w:val="left" w:pos="2880"/>
              </w:tabs>
              <w:spacing w:after="0"/>
              <w:ind w:firstLine="0"/>
              <w:jc w:val="both"/>
              <w:rPr>
                <w:lang w:val="vi-VN"/>
              </w:rPr>
            </w:pPr>
            <w:r w:rsidRPr="00285B95">
              <w:rPr>
                <w:lang w:val="vi-VN"/>
              </w:rPr>
              <w:t xml:space="preserve">Người nhận: </w:t>
            </w:r>
            <w:r w:rsidRPr="005063F2">
              <w:rPr>
                <w:lang w:val="vi-VN"/>
              </w:rPr>
              <w:t>[Chức vụ]</w:t>
            </w:r>
          </w:p>
          <w:p w:rsidR="00D45C3A" w:rsidRPr="005063F2" w:rsidRDefault="00D45C3A" w:rsidP="00563A71">
            <w:pPr>
              <w:pStyle w:val="HeadingBody1"/>
              <w:tabs>
                <w:tab w:val="left" w:pos="2880"/>
              </w:tabs>
              <w:spacing w:after="0"/>
              <w:ind w:firstLine="0"/>
              <w:jc w:val="both"/>
              <w:rPr>
                <w:lang w:val="vi-VN"/>
              </w:rPr>
            </w:pPr>
            <w:r w:rsidRPr="005063F2">
              <w:t xml:space="preserve">Fax: </w:t>
            </w:r>
            <w:r w:rsidRPr="005063F2">
              <w:rPr>
                <w:lang w:val="vi-VN"/>
              </w:rPr>
              <w:t>[●]</w:t>
            </w:r>
          </w:p>
          <w:p w:rsidR="00D45C3A" w:rsidRPr="005063F2" w:rsidRDefault="00D45C3A" w:rsidP="00563A71">
            <w:pPr>
              <w:pStyle w:val="HeadingBody1"/>
              <w:spacing w:after="0"/>
              <w:ind w:firstLine="2880"/>
              <w:jc w:val="both"/>
            </w:pPr>
          </w:p>
          <w:p w:rsidR="00D45C3A" w:rsidRPr="005063F2" w:rsidRDefault="00D45C3A" w:rsidP="00563A71">
            <w:pPr>
              <w:pStyle w:val="HeadingBody1"/>
              <w:tabs>
                <w:tab w:val="left" w:pos="2880"/>
              </w:tabs>
              <w:spacing w:after="0"/>
              <w:ind w:firstLine="0"/>
              <w:jc w:val="both"/>
              <w:rPr>
                <w:i/>
              </w:rPr>
            </w:pPr>
            <w:r w:rsidRPr="005063F2">
              <w:rPr>
                <w:i/>
                <w:lang w:val="vi-VN"/>
              </w:rPr>
              <w:t>[Official name of the Investor] (the “</w:t>
            </w:r>
            <w:r w:rsidRPr="005063F2">
              <w:rPr>
                <w:b/>
                <w:i/>
                <w:lang w:val="vi-VN"/>
              </w:rPr>
              <w:t>Investor</w:t>
            </w:r>
            <w:r w:rsidRPr="005063F2">
              <w:rPr>
                <w:i/>
                <w:lang w:val="vi-VN"/>
              </w:rPr>
              <w:t>”)</w:t>
            </w:r>
          </w:p>
          <w:p w:rsidR="00D45C3A" w:rsidRPr="005063F2" w:rsidRDefault="00D45C3A" w:rsidP="00563A71">
            <w:pPr>
              <w:pStyle w:val="HeadingBody1"/>
              <w:tabs>
                <w:tab w:val="left" w:pos="2880"/>
              </w:tabs>
              <w:spacing w:after="0"/>
              <w:ind w:firstLine="0"/>
              <w:jc w:val="both"/>
              <w:rPr>
                <w:i/>
              </w:rPr>
            </w:pPr>
            <w:r w:rsidRPr="005063F2">
              <w:rPr>
                <w:i/>
                <w:lang w:val="vi-VN"/>
              </w:rPr>
              <w:t>[Address]</w:t>
            </w:r>
          </w:p>
          <w:p w:rsidR="00D45C3A" w:rsidRPr="005063F2" w:rsidRDefault="00D45C3A" w:rsidP="00563A71">
            <w:pPr>
              <w:pStyle w:val="HeadingBody1"/>
              <w:tabs>
                <w:tab w:val="left" w:pos="2880"/>
              </w:tabs>
              <w:spacing w:after="0"/>
              <w:ind w:firstLine="0"/>
              <w:jc w:val="both"/>
              <w:rPr>
                <w:i/>
              </w:rPr>
            </w:pPr>
            <w:r w:rsidRPr="005063F2">
              <w:rPr>
                <w:i/>
                <w:lang w:val="vi-VN"/>
              </w:rPr>
              <w:t>Attention</w:t>
            </w:r>
            <w:r w:rsidRPr="005063F2">
              <w:rPr>
                <w:i/>
              </w:rPr>
              <w:t xml:space="preserve">: </w:t>
            </w:r>
            <w:r w:rsidRPr="005063F2">
              <w:rPr>
                <w:i/>
                <w:lang w:val="vi-VN"/>
              </w:rPr>
              <w:t>[Title]</w:t>
            </w:r>
          </w:p>
          <w:p w:rsidR="00D45C3A" w:rsidRPr="005063F2" w:rsidRDefault="00D45C3A" w:rsidP="00563A71">
            <w:pPr>
              <w:pStyle w:val="BlockText"/>
              <w:spacing w:after="0"/>
              <w:outlineLvl w:val="0"/>
              <w:rPr>
                <w:i/>
                <w:lang w:val="vi-VN"/>
              </w:rPr>
            </w:pPr>
            <w:r w:rsidRPr="005063F2">
              <w:rPr>
                <w:i/>
              </w:rPr>
              <w:t xml:space="preserve">Fax: </w:t>
            </w:r>
            <w:r w:rsidRPr="005063F2">
              <w:rPr>
                <w:i/>
                <w:lang w:val="vi-VN"/>
              </w:rPr>
              <w:t>[●]</w:t>
            </w:r>
          </w:p>
        </w:tc>
      </w:tr>
    </w:tbl>
    <w:p w:rsidR="00D45C3A" w:rsidRPr="005063F2" w:rsidRDefault="00D45C3A" w:rsidP="00D45C3A">
      <w:pPr>
        <w:pStyle w:val="BlockText"/>
        <w:spacing w:after="0"/>
        <w:jc w:val="center"/>
        <w:outlineLvl w:val="0"/>
        <w:rPr>
          <w:b/>
        </w:rPr>
      </w:pPr>
    </w:p>
    <w:p w:rsidR="00D45C3A" w:rsidRPr="005063F2" w:rsidRDefault="00D45C3A" w:rsidP="00D45C3A">
      <w:pPr>
        <w:jc w:val="both"/>
        <w:rPr>
          <w:szCs w:val="24"/>
          <w:lang w:val="en-GB"/>
        </w:rPr>
      </w:pPr>
      <w:r w:rsidRPr="005063F2">
        <w:rPr>
          <w:szCs w:val="24"/>
          <w:lang w:val="en-GB"/>
        </w:rPr>
        <w:t>Ngày __ tháng ___ năm ___</w:t>
      </w:r>
    </w:p>
    <w:p w:rsidR="00D45C3A" w:rsidRPr="005063F2" w:rsidRDefault="00D45C3A" w:rsidP="00D45C3A">
      <w:pPr>
        <w:jc w:val="both"/>
        <w:rPr>
          <w:i/>
          <w:szCs w:val="24"/>
          <w:lang w:val="vi-VN"/>
        </w:rPr>
      </w:pPr>
      <w:r w:rsidRPr="005063F2">
        <w:rPr>
          <w:i/>
          <w:szCs w:val="24"/>
          <w:lang w:val="vi-VN"/>
        </w:rPr>
        <w:t>Date:......./.........../................</w:t>
      </w:r>
    </w:p>
    <w:p w:rsidR="00D45C3A" w:rsidRPr="005063F2" w:rsidRDefault="00D45C3A" w:rsidP="00D45C3A">
      <w:pPr>
        <w:jc w:val="both"/>
        <w:rPr>
          <w:szCs w:val="24"/>
          <w:lang w:val="en-GB"/>
        </w:rPr>
      </w:pPr>
    </w:p>
    <w:p w:rsidR="00D45C3A" w:rsidRPr="005063F2" w:rsidRDefault="00D45C3A" w:rsidP="00D45C3A">
      <w:pPr>
        <w:jc w:val="both"/>
        <w:rPr>
          <w:rStyle w:val="DeltaViewInsertion"/>
          <w:i/>
          <w:color w:val="auto"/>
          <w:szCs w:val="24"/>
          <w:u w:val="single"/>
          <w:lang w:val="vi-VN"/>
        </w:rPr>
      </w:pPr>
      <w:r w:rsidRPr="005063F2">
        <w:rPr>
          <w:rStyle w:val="DeltaViewInsertion"/>
          <w:i/>
          <w:color w:val="auto"/>
          <w:szCs w:val="24"/>
          <w:u w:val="single"/>
          <w:lang w:val="en-GB"/>
        </w:rPr>
        <w:t xml:space="preserve">Về việc: </w:t>
      </w:r>
      <w:r w:rsidRPr="005063F2">
        <w:rPr>
          <w:rStyle w:val="DeltaViewInsertion"/>
          <w:i/>
          <w:color w:val="auto"/>
          <w:szCs w:val="24"/>
          <w:u w:val="single"/>
          <w:lang w:val="en-GB"/>
        </w:rPr>
        <w:tab/>
        <w:t>Thông Báo</w:t>
      </w:r>
      <w:r w:rsidRPr="005063F2">
        <w:rPr>
          <w:rStyle w:val="DeltaViewInsertion"/>
          <w:i/>
          <w:color w:val="auto"/>
          <w:szCs w:val="24"/>
          <w:u w:val="single"/>
          <w:lang w:val="vi-VN"/>
        </w:rPr>
        <w:t xml:space="preserve"> Vi Phạm</w:t>
      </w:r>
    </w:p>
    <w:p w:rsidR="00D45C3A" w:rsidRPr="005063F2" w:rsidRDefault="00D45C3A" w:rsidP="00D45C3A">
      <w:pPr>
        <w:jc w:val="both"/>
        <w:rPr>
          <w:i/>
          <w:szCs w:val="24"/>
          <w:u w:val="single"/>
          <w:lang w:val="en-GB"/>
        </w:rPr>
      </w:pPr>
      <w:r w:rsidRPr="005063F2">
        <w:rPr>
          <w:rStyle w:val="DeltaViewInsertion"/>
          <w:i/>
          <w:color w:val="auto"/>
          <w:szCs w:val="24"/>
          <w:u w:val="single"/>
          <w:lang w:val="vi-VN"/>
        </w:rPr>
        <w:t>Re:</w:t>
      </w:r>
      <w:r w:rsidRPr="005063F2">
        <w:rPr>
          <w:rStyle w:val="DeltaViewInsertion"/>
          <w:i/>
          <w:color w:val="auto"/>
          <w:szCs w:val="24"/>
          <w:u w:val="single"/>
          <w:lang w:val="vi-VN"/>
        </w:rPr>
        <w:tab/>
      </w:r>
      <w:r w:rsidRPr="005063F2">
        <w:rPr>
          <w:rStyle w:val="DeltaViewInsertion"/>
          <w:i/>
          <w:color w:val="auto"/>
          <w:szCs w:val="24"/>
          <w:u w:val="single"/>
          <w:lang w:val="vi-VN"/>
        </w:rPr>
        <w:tab/>
        <w:t>Breach Notice</w:t>
      </w:r>
    </w:p>
    <w:p w:rsidR="00D45C3A" w:rsidRPr="005063F2" w:rsidRDefault="00D45C3A" w:rsidP="00D45C3A">
      <w:pPr>
        <w:jc w:val="both"/>
        <w:rPr>
          <w:i/>
          <w:szCs w:val="24"/>
          <w:lang w:val="en-GB"/>
        </w:rPr>
      </w:pPr>
    </w:p>
    <w:p w:rsidR="00D45C3A" w:rsidRPr="005063F2" w:rsidRDefault="00D45C3A" w:rsidP="00D45C3A">
      <w:pPr>
        <w:jc w:val="both"/>
        <w:rPr>
          <w:rStyle w:val="DeltaViewInsertion"/>
          <w:color w:val="auto"/>
          <w:szCs w:val="24"/>
          <w:u w:val="none"/>
          <w:lang w:val="en-GB"/>
        </w:rPr>
      </w:pPr>
      <w:r w:rsidRPr="005063F2">
        <w:rPr>
          <w:rStyle w:val="DeltaViewInsertion"/>
          <w:color w:val="auto"/>
          <w:szCs w:val="24"/>
          <w:u w:val="none"/>
          <w:lang w:val="en-GB"/>
        </w:rPr>
        <w:t xml:space="preserve">Kính gửi </w:t>
      </w:r>
      <w:r w:rsidRPr="005063F2">
        <w:rPr>
          <w:rStyle w:val="DeltaViewInsertion"/>
          <w:color w:val="auto"/>
          <w:szCs w:val="24"/>
          <w:u w:val="none"/>
          <w:lang w:val="vi-VN"/>
        </w:rPr>
        <w:t>quý Công ty</w:t>
      </w:r>
      <w:r w:rsidRPr="005063F2">
        <w:rPr>
          <w:rStyle w:val="DeltaViewInsertion"/>
          <w:color w:val="auto"/>
          <w:szCs w:val="24"/>
          <w:u w:val="none"/>
          <w:lang w:val="en-GB"/>
        </w:rPr>
        <w:t>:</w:t>
      </w:r>
    </w:p>
    <w:p w:rsidR="002A1F17" w:rsidRPr="005063F2" w:rsidRDefault="002A1F17" w:rsidP="002A1F17">
      <w:pPr>
        <w:jc w:val="both"/>
        <w:rPr>
          <w:rStyle w:val="DeltaViewInsertion"/>
          <w:i/>
          <w:color w:val="auto"/>
          <w:szCs w:val="24"/>
          <w:u w:val="none"/>
          <w:lang w:val="vi-VN"/>
        </w:rPr>
      </w:pPr>
      <w:r w:rsidRPr="005063F2">
        <w:rPr>
          <w:rStyle w:val="DeltaViewInsertion"/>
          <w:i/>
          <w:color w:val="auto"/>
          <w:szCs w:val="24"/>
          <w:u w:val="none"/>
          <w:lang w:val="vi-VN"/>
        </w:rPr>
        <w:t>Dear Sirs:</w:t>
      </w:r>
    </w:p>
    <w:p w:rsidR="00D45C3A" w:rsidRPr="005063F2" w:rsidRDefault="00D45C3A" w:rsidP="00D45C3A">
      <w:pPr>
        <w:jc w:val="both"/>
        <w:rPr>
          <w:szCs w:val="24"/>
          <w:lang w:val="en-GB"/>
        </w:rPr>
      </w:pPr>
    </w:p>
    <w:p w:rsidR="00D45C3A" w:rsidRPr="005063F2" w:rsidRDefault="00D45C3A" w:rsidP="00D45C3A">
      <w:pPr>
        <w:pStyle w:val="BlockText"/>
        <w:spacing w:after="0"/>
        <w:jc w:val="both"/>
        <w:rPr>
          <w:lang w:val="vi-VN"/>
        </w:rPr>
      </w:pPr>
      <w:r w:rsidRPr="005063F2">
        <w:t>Thông</w:t>
      </w:r>
      <w:r w:rsidR="007475C2" w:rsidRPr="005063F2">
        <w:t xml:space="preserve">báo </w:t>
      </w:r>
      <w:r w:rsidRPr="005063F2">
        <w:t xml:space="preserve">này dẫn chiếu đến </w:t>
      </w:r>
      <w:r w:rsidRPr="005063F2">
        <w:rPr>
          <w:lang w:val="vi-VN"/>
        </w:rPr>
        <w:t>hợp đồng ký quỹ</w:t>
      </w:r>
      <w:r w:rsidRPr="005063F2">
        <w:t xml:space="preserve"> ngày … tháng … năm 201</w:t>
      </w:r>
      <w:r w:rsidR="006B3FF4" w:rsidRPr="005063F2">
        <w:t>7</w:t>
      </w:r>
      <w:r w:rsidRPr="005063F2">
        <w:t xml:space="preserve"> giữa </w:t>
      </w:r>
      <w:r w:rsidRPr="005063F2">
        <w:rPr>
          <w:lang w:val="vi-VN"/>
        </w:rPr>
        <w:t>Đại Lý Ký Quỹ, Nhà Đầu Tư và chúng tôi (“</w:t>
      </w:r>
      <w:r w:rsidRPr="005063F2">
        <w:rPr>
          <w:b/>
          <w:lang w:val="vi-VN"/>
        </w:rPr>
        <w:t>Hợp Đồng Ký Quỹ</w:t>
      </w:r>
      <w:r w:rsidRPr="005063F2">
        <w:rPr>
          <w:lang w:val="vi-VN"/>
        </w:rPr>
        <w:t>”)</w:t>
      </w:r>
      <w:r w:rsidRPr="005063F2">
        <w:t>.</w:t>
      </w:r>
      <w:r w:rsidRPr="005063F2">
        <w:rPr>
          <w:lang w:val="vi-VN"/>
        </w:rPr>
        <w:t xml:space="preserve"> Trừ khi được định nghĩa khác đi trong thông báo này, các thuật ngữ viết hoa được sử dụng trong thông báo này sẽ có nghĩa như được định nghĩa trong Hợp Đồng Ký Quỹ.</w:t>
      </w:r>
    </w:p>
    <w:p w:rsidR="00D45C3A" w:rsidRPr="005063F2" w:rsidRDefault="00D45C3A" w:rsidP="00D45C3A">
      <w:pPr>
        <w:pStyle w:val="BlockText"/>
        <w:jc w:val="both"/>
        <w:outlineLvl w:val="0"/>
        <w:rPr>
          <w:i/>
          <w:lang w:val="vi-VN"/>
        </w:rPr>
      </w:pPr>
      <w:r w:rsidRPr="005063F2">
        <w:rPr>
          <w:i/>
          <w:szCs w:val="24"/>
          <w:lang w:val="en-GB"/>
        </w:rPr>
        <w:t xml:space="preserve">Reference is made to the </w:t>
      </w:r>
      <w:r w:rsidRPr="005063F2">
        <w:rPr>
          <w:i/>
          <w:szCs w:val="24"/>
          <w:lang w:val="vi-VN"/>
        </w:rPr>
        <w:t xml:space="preserve">escrow agreement </w:t>
      </w:r>
      <w:r w:rsidRPr="005063F2">
        <w:rPr>
          <w:i/>
          <w:szCs w:val="24"/>
          <w:lang w:val="en-GB"/>
        </w:rPr>
        <w:t xml:space="preserve">dated </w:t>
      </w:r>
      <w:r w:rsidRPr="005063F2">
        <w:rPr>
          <w:i/>
          <w:szCs w:val="24"/>
          <w:lang w:val="vi-VN"/>
        </w:rPr>
        <w:t>...... 201</w:t>
      </w:r>
      <w:r w:rsidR="006B3FF4" w:rsidRPr="005063F2">
        <w:rPr>
          <w:i/>
          <w:szCs w:val="24"/>
        </w:rPr>
        <w:t>7</w:t>
      </w:r>
      <w:r w:rsidRPr="005063F2">
        <w:rPr>
          <w:i/>
          <w:szCs w:val="24"/>
          <w:lang w:val="en-GB"/>
        </w:rPr>
        <w:t xml:space="preserve">between </w:t>
      </w:r>
      <w:r w:rsidRPr="005063F2">
        <w:rPr>
          <w:i/>
          <w:szCs w:val="24"/>
          <w:lang w:val="vi-VN"/>
        </w:rPr>
        <w:t>the Escrow Agent, the Investor and us(the “</w:t>
      </w:r>
      <w:r w:rsidRPr="005063F2">
        <w:rPr>
          <w:b/>
          <w:i/>
          <w:szCs w:val="24"/>
          <w:lang w:val="vi-VN"/>
        </w:rPr>
        <w:t>Escrow Agreement</w:t>
      </w:r>
      <w:r w:rsidRPr="005063F2">
        <w:rPr>
          <w:i/>
          <w:szCs w:val="24"/>
          <w:lang w:val="vi-VN"/>
        </w:rPr>
        <w:t>”). Unless otherwise defined herein, capitalized terms used herein shall have the same meanings as given to them in the Escrow Agreement.</w:t>
      </w:r>
    </w:p>
    <w:p w:rsidR="00D45C3A" w:rsidRPr="005063F2" w:rsidRDefault="00D45C3A" w:rsidP="00D45C3A">
      <w:pPr>
        <w:pStyle w:val="BlockText"/>
        <w:spacing w:after="0"/>
        <w:jc w:val="both"/>
        <w:rPr>
          <w:lang w:val="vi-VN"/>
        </w:rPr>
      </w:pPr>
      <w:r w:rsidRPr="00285B95">
        <w:rPr>
          <w:lang w:val="vi-VN"/>
        </w:rPr>
        <w:t xml:space="preserve">Bằng </w:t>
      </w:r>
      <w:r w:rsidRPr="005063F2">
        <w:rPr>
          <w:lang w:val="vi-VN"/>
        </w:rPr>
        <w:t>thông</w:t>
      </w:r>
      <w:r w:rsidR="007475C2" w:rsidRPr="00285B95">
        <w:rPr>
          <w:lang w:val="vi-VN"/>
        </w:rPr>
        <w:t xml:space="preserve">báo </w:t>
      </w:r>
      <w:r w:rsidRPr="00285B95">
        <w:rPr>
          <w:lang w:val="vi-VN"/>
        </w:rPr>
        <w:t xml:space="preserve">này, chúng tôi thông báo cho </w:t>
      </w:r>
      <w:r w:rsidRPr="005063F2">
        <w:rPr>
          <w:lang w:val="vi-VN"/>
        </w:rPr>
        <w:t>Đại Lý Ký Quỹ và Nhà Đầu Tư rằng Nhà Đầu Tư đã vi phạm quy định tại [</w:t>
      </w:r>
      <w:r w:rsidRPr="005063F2">
        <w:rPr>
          <w:i/>
          <w:lang w:val="vi-VN"/>
        </w:rPr>
        <w:t>điền điều khoản thích hợp</w:t>
      </w:r>
      <w:r w:rsidR="00DA0666" w:rsidRPr="005063F2">
        <w:rPr>
          <w:lang w:val="vi-VN"/>
        </w:rPr>
        <w:t xml:space="preserve">] của Quy Chế Chào </w:t>
      </w:r>
      <w:r w:rsidR="00800B2B" w:rsidRPr="00285B95">
        <w:rPr>
          <w:lang w:val="vi-VN"/>
        </w:rPr>
        <w:t>Bán</w:t>
      </w:r>
      <w:r w:rsidRPr="005063F2">
        <w:rPr>
          <w:lang w:val="vi-VN"/>
        </w:rPr>
        <w:t xml:space="preserve">và </w:t>
      </w:r>
      <w:r w:rsidR="007119CF" w:rsidRPr="005063F2">
        <w:rPr>
          <w:lang w:val="vi-VN"/>
        </w:rPr>
        <w:t xml:space="preserve">thuộc trường hợp mất tiền đặt cọc (theo nghĩa được quy định tại Khoản 2.13 Điều 2 của Quy Chế Chào Bán) theo Quy Chế Chào Bán. </w:t>
      </w:r>
      <w:r w:rsidRPr="005063F2">
        <w:rPr>
          <w:lang w:val="vi-VN"/>
        </w:rPr>
        <w:t xml:space="preserve">Bằng thông báo này, </w:t>
      </w:r>
      <w:r w:rsidR="007119CF" w:rsidRPr="005063F2">
        <w:rPr>
          <w:lang w:val="vi-VN"/>
        </w:rPr>
        <w:t xml:space="preserve">SCIC yêu cầu </w:t>
      </w:r>
      <w:r w:rsidRPr="005063F2">
        <w:rPr>
          <w:lang w:val="vi-VN"/>
        </w:rPr>
        <w:t xml:space="preserve">Đại Lý Ký Quỹ </w:t>
      </w:r>
      <w:r w:rsidR="007119CF" w:rsidRPr="005063F2">
        <w:rPr>
          <w:lang w:val="vi-VN"/>
        </w:rPr>
        <w:t xml:space="preserve">thực hiện các hành động quy định tại đoạn (b) của Điều 3.1 của Hợp Đồng Ký Quỹ </w:t>
      </w:r>
      <w:r w:rsidR="00F9454B" w:rsidRPr="00285B95">
        <w:rPr>
          <w:lang w:val="vi-VN"/>
        </w:rPr>
        <w:t xml:space="preserve">với số tiền </w:t>
      </w:r>
      <w:r w:rsidR="00B97800" w:rsidRPr="005063F2">
        <w:rPr>
          <w:lang w:val="vi-VN"/>
        </w:rPr>
        <w:t xml:space="preserve">bằng USD cần chuyển đổi </w:t>
      </w:r>
      <w:r w:rsidR="00F9454B" w:rsidRPr="00285B95">
        <w:rPr>
          <w:lang w:val="vi-VN"/>
        </w:rPr>
        <w:t xml:space="preserve">là …………… USD </w:t>
      </w:r>
      <w:r w:rsidR="007119CF" w:rsidRPr="005063F2">
        <w:rPr>
          <w:lang w:val="vi-VN"/>
        </w:rPr>
        <w:t xml:space="preserve">và chuyển khoản tiền VND </w:t>
      </w:r>
      <w:r w:rsidR="00B97800" w:rsidRPr="005063F2">
        <w:rPr>
          <w:lang w:val="vi-VN"/>
        </w:rPr>
        <w:t xml:space="preserve">nhận được từ số tiền đó </w:t>
      </w:r>
      <w:r w:rsidR="007119CF" w:rsidRPr="005063F2">
        <w:rPr>
          <w:lang w:val="vi-VN"/>
        </w:rPr>
        <w:t>vào tài khoản sau:</w:t>
      </w:r>
    </w:p>
    <w:p w:rsidR="007119CF" w:rsidRPr="005063F2" w:rsidRDefault="00D45C3A" w:rsidP="00D45C3A">
      <w:pPr>
        <w:pStyle w:val="BlockText"/>
        <w:spacing w:after="0"/>
        <w:jc w:val="both"/>
        <w:rPr>
          <w:i/>
          <w:lang w:val="vi-VN"/>
        </w:rPr>
      </w:pPr>
      <w:r w:rsidRPr="005063F2">
        <w:rPr>
          <w:i/>
          <w:lang w:val="vi-VN"/>
        </w:rPr>
        <w:lastRenderedPageBreak/>
        <w:t xml:space="preserve">We hereby notify the Escrow Agent that the Investor </w:t>
      </w:r>
      <w:r w:rsidR="007119CF" w:rsidRPr="005063F2">
        <w:rPr>
          <w:i/>
          <w:lang w:val="vi-VN"/>
        </w:rPr>
        <w:t xml:space="preserve">has breached the provision(s) in [insert the appropriate articles or sections] of the </w:t>
      </w:r>
      <w:r w:rsidR="00175743" w:rsidRPr="005063F2">
        <w:rPr>
          <w:i/>
          <w:lang w:val="vi-VN"/>
        </w:rPr>
        <w:t>Competitive Offering Regulations</w:t>
      </w:r>
      <w:r w:rsidR="007119CF" w:rsidRPr="005063F2">
        <w:rPr>
          <w:i/>
          <w:lang w:val="vi-VN"/>
        </w:rPr>
        <w:t xml:space="preserve">and the Investor is </w:t>
      </w:r>
      <w:r w:rsidR="00DA0666" w:rsidRPr="005063F2">
        <w:rPr>
          <w:i/>
        </w:rPr>
        <w:t xml:space="preserve">forced </w:t>
      </w:r>
      <w:r w:rsidR="007119CF" w:rsidRPr="005063F2">
        <w:rPr>
          <w:i/>
          <w:lang w:val="vi-VN"/>
        </w:rPr>
        <w:t xml:space="preserve">to forfeit the deposit (tiền đặt cọc in Vietnamese) (as defined in Section 2.13 Article 2 of the </w:t>
      </w:r>
      <w:r w:rsidR="00175743" w:rsidRPr="005063F2">
        <w:rPr>
          <w:i/>
          <w:lang w:val="vi-VN"/>
        </w:rPr>
        <w:t>Competitive Offering Regulations</w:t>
      </w:r>
      <w:r w:rsidR="007119CF" w:rsidRPr="005063F2">
        <w:rPr>
          <w:i/>
          <w:lang w:val="vi-VN"/>
        </w:rPr>
        <w:t xml:space="preserve">) under the </w:t>
      </w:r>
      <w:r w:rsidR="00175743" w:rsidRPr="005063F2">
        <w:rPr>
          <w:i/>
          <w:lang w:val="vi-VN"/>
        </w:rPr>
        <w:t>Competitive Offering Regulations</w:t>
      </w:r>
      <w:r w:rsidR="007119CF" w:rsidRPr="005063F2">
        <w:rPr>
          <w:i/>
          <w:lang w:val="vi-VN"/>
        </w:rPr>
        <w:t xml:space="preserve">. SCIC </w:t>
      </w:r>
      <w:r w:rsidRPr="005063F2">
        <w:rPr>
          <w:i/>
          <w:lang w:val="vi-VN"/>
        </w:rPr>
        <w:t xml:space="preserve">hereby </w:t>
      </w:r>
      <w:r w:rsidR="00A949D3" w:rsidRPr="005063F2">
        <w:rPr>
          <w:i/>
        </w:rPr>
        <w:t xml:space="preserve">requests </w:t>
      </w:r>
      <w:r w:rsidRPr="005063F2">
        <w:rPr>
          <w:i/>
          <w:lang w:val="vi-VN"/>
        </w:rPr>
        <w:t>the Escrow Escrow</w:t>
      </w:r>
      <w:r w:rsidR="007119CF" w:rsidRPr="005063F2">
        <w:rPr>
          <w:i/>
          <w:lang w:val="vi-VN"/>
        </w:rPr>
        <w:t xml:space="preserve">take actions provided in paragraph (b) of Article 3.1 of the Escrow Agreement </w:t>
      </w:r>
      <w:r w:rsidR="00B97800" w:rsidRPr="005063F2">
        <w:rPr>
          <w:i/>
          <w:lang w:val="vi-VN"/>
        </w:rPr>
        <w:t>with the amount of USD necessary to be converted being USD.....</w:t>
      </w:r>
      <w:r w:rsidR="007119CF" w:rsidRPr="005063F2">
        <w:rPr>
          <w:i/>
          <w:lang w:val="vi-VN"/>
        </w:rPr>
        <w:t xml:space="preserve">and </w:t>
      </w:r>
      <w:r w:rsidRPr="005063F2">
        <w:rPr>
          <w:i/>
          <w:lang w:val="vi-VN"/>
        </w:rPr>
        <w:t xml:space="preserve">transfer </w:t>
      </w:r>
      <w:r w:rsidR="007119CF" w:rsidRPr="005063F2">
        <w:rPr>
          <w:i/>
          <w:lang w:val="vi-VN"/>
        </w:rPr>
        <w:t>the resultant VND amount into the following account:</w:t>
      </w:r>
    </w:p>
    <w:p w:rsidR="007119CF" w:rsidRPr="005063F2" w:rsidRDefault="007119CF" w:rsidP="00D45C3A">
      <w:pPr>
        <w:pStyle w:val="BlockText"/>
        <w:spacing w:after="0"/>
        <w:jc w:val="both"/>
        <w:rPr>
          <w:i/>
          <w:lang w:val="vi-VN"/>
        </w:rPr>
      </w:pPr>
    </w:p>
    <w:p w:rsidR="007119CF" w:rsidRPr="005063F2" w:rsidRDefault="00563A71" w:rsidP="00563A71">
      <w:pPr>
        <w:pStyle w:val="BlockText"/>
        <w:spacing w:after="0"/>
        <w:ind w:left="567"/>
        <w:jc w:val="both"/>
        <w:rPr>
          <w:lang w:val="vi-VN"/>
        </w:rPr>
      </w:pPr>
      <w:r w:rsidRPr="005063F2">
        <w:rPr>
          <w:lang w:val="vi-VN"/>
        </w:rPr>
        <w:t>Số tài khoản:</w:t>
      </w:r>
      <w:r w:rsidR="00D15808" w:rsidRPr="005063F2">
        <w:t>1201 00002 11091</w:t>
      </w:r>
    </w:p>
    <w:p w:rsidR="00563A71" w:rsidRPr="005063F2" w:rsidRDefault="00563A71" w:rsidP="00563A71">
      <w:pPr>
        <w:pStyle w:val="BlockText"/>
        <w:spacing w:after="0"/>
        <w:ind w:left="567"/>
        <w:jc w:val="both"/>
        <w:rPr>
          <w:lang w:val="vi-VN"/>
        </w:rPr>
      </w:pPr>
      <w:r w:rsidRPr="005063F2">
        <w:rPr>
          <w:i/>
          <w:lang w:val="vi-VN"/>
        </w:rPr>
        <w:t>Account number</w:t>
      </w:r>
      <w:r w:rsidRPr="005063F2">
        <w:rPr>
          <w:lang w:val="vi-VN"/>
        </w:rPr>
        <w:t>:</w:t>
      </w:r>
      <w:r w:rsidR="00D15808" w:rsidRPr="005063F2">
        <w:rPr>
          <w:i/>
        </w:rPr>
        <w:t>1201 00002 11091</w:t>
      </w:r>
    </w:p>
    <w:p w:rsidR="00563A71" w:rsidRPr="005063F2" w:rsidRDefault="00563A71" w:rsidP="00563A71">
      <w:pPr>
        <w:pStyle w:val="BlockText"/>
        <w:spacing w:after="0"/>
        <w:ind w:left="567"/>
        <w:jc w:val="both"/>
        <w:rPr>
          <w:lang w:val="vi-VN"/>
        </w:rPr>
      </w:pPr>
    </w:p>
    <w:p w:rsidR="00563A71" w:rsidRPr="005063F2" w:rsidRDefault="00563A71" w:rsidP="00563A71">
      <w:pPr>
        <w:pStyle w:val="BlockText"/>
        <w:spacing w:after="0"/>
        <w:ind w:left="567"/>
        <w:jc w:val="both"/>
        <w:rPr>
          <w:lang w:val="vi-VN"/>
        </w:rPr>
      </w:pPr>
      <w:r w:rsidRPr="005063F2">
        <w:rPr>
          <w:lang w:val="vi-VN"/>
        </w:rPr>
        <w:t>Ngân hàng nơi mở tài khoản:</w:t>
      </w:r>
      <w:r w:rsidR="00D15808" w:rsidRPr="00285B95">
        <w:rPr>
          <w:lang w:val="vi-VN"/>
        </w:rPr>
        <w:t>Ngân hàng TMCP Đầu tư và Phát triển Việt Nam – Sở Giao dịch 1</w:t>
      </w:r>
    </w:p>
    <w:p w:rsidR="00563A71" w:rsidRPr="005063F2" w:rsidRDefault="00563A71" w:rsidP="00563A71">
      <w:pPr>
        <w:pStyle w:val="BlockText"/>
        <w:spacing w:after="0"/>
        <w:ind w:left="567"/>
        <w:jc w:val="both"/>
        <w:rPr>
          <w:i/>
          <w:lang w:val="vi-VN"/>
        </w:rPr>
      </w:pPr>
      <w:r w:rsidRPr="005063F2">
        <w:rPr>
          <w:i/>
          <w:lang w:val="vi-VN"/>
        </w:rPr>
        <w:t>Account bank:</w:t>
      </w:r>
      <w:r w:rsidR="00D15808" w:rsidRPr="005063F2">
        <w:rPr>
          <w:i/>
        </w:rPr>
        <w:t>Joint Stock Commercial Bank for Investment and Development of Vietnam – Sogiaodich 1 Branch</w:t>
      </w:r>
    </w:p>
    <w:p w:rsidR="00563A71" w:rsidRPr="005063F2" w:rsidRDefault="00563A71" w:rsidP="00563A71">
      <w:pPr>
        <w:pStyle w:val="BlockText"/>
        <w:spacing w:after="0"/>
        <w:ind w:left="567"/>
        <w:jc w:val="both"/>
        <w:rPr>
          <w:i/>
          <w:lang w:val="vi-VN"/>
        </w:rPr>
      </w:pPr>
    </w:p>
    <w:p w:rsidR="00563A71" w:rsidRPr="005063F2" w:rsidRDefault="00563A71" w:rsidP="00563A71">
      <w:pPr>
        <w:pStyle w:val="BlockText"/>
        <w:spacing w:after="0"/>
        <w:ind w:left="567"/>
        <w:jc w:val="both"/>
        <w:rPr>
          <w:lang w:val="vi-VN"/>
        </w:rPr>
      </w:pPr>
      <w:r w:rsidRPr="005063F2">
        <w:rPr>
          <w:lang w:val="vi-VN"/>
        </w:rPr>
        <w:t>Tên người thụ hưởng: Tổng công ty Đầu tư và Kinh doanh vốn nhà nước</w:t>
      </w:r>
    </w:p>
    <w:p w:rsidR="00563A71" w:rsidRPr="005063F2" w:rsidRDefault="00563A71" w:rsidP="00563A71">
      <w:pPr>
        <w:pStyle w:val="BlockText"/>
        <w:spacing w:after="0"/>
        <w:ind w:left="567"/>
        <w:jc w:val="both"/>
        <w:rPr>
          <w:i/>
          <w:lang w:val="vi-VN"/>
        </w:rPr>
      </w:pPr>
      <w:r w:rsidRPr="005063F2">
        <w:rPr>
          <w:i/>
          <w:lang w:val="vi-VN"/>
        </w:rPr>
        <w:t>Beneficiary: State Capital Investment Corporation</w:t>
      </w:r>
    </w:p>
    <w:p w:rsidR="00D45C3A" w:rsidRPr="005063F2" w:rsidRDefault="00D45C3A" w:rsidP="00D45C3A">
      <w:pPr>
        <w:pStyle w:val="BlockText"/>
        <w:spacing w:after="0"/>
        <w:jc w:val="both"/>
        <w:rPr>
          <w:i/>
          <w:lang w:val="vi-VN"/>
        </w:rPr>
      </w:pPr>
    </w:p>
    <w:p w:rsidR="00B97800" w:rsidRPr="005063F2" w:rsidRDefault="00B97800" w:rsidP="00D45C3A">
      <w:pPr>
        <w:pStyle w:val="BlockText"/>
        <w:spacing w:after="0"/>
        <w:jc w:val="both"/>
        <w:rPr>
          <w:lang w:val="vi-VN"/>
        </w:rPr>
      </w:pPr>
      <w:r w:rsidRPr="005063F2">
        <w:rPr>
          <w:lang w:val="vi-VN"/>
        </w:rPr>
        <w:t xml:space="preserve">Chúng tôi đồng ý rằng sau khi Đại Lý Ký Quỹ đã thực hiện xong các hành động theo chỉ thị trên đây, Đại Lý </w:t>
      </w:r>
      <w:r w:rsidR="002D535F" w:rsidRPr="005063F2">
        <w:rPr>
          <w:lang w:val="vi-VN"/>
        </w:rPr>
        <w:t>K</w:t>
      </w:r>
      <w:r w:rsidR="002D535F" w:rsidRPr="00285B95">
        <w:rPr>
          <w:lang w:val="vi-VN"/>
        </w:rPr>
        <w:t>ý</w:t>
      </w:r>
      <w:r w:rsidRPr="005063F2">
        <w:rPr>
          <w:lang w:val="vi-VN"/>
        </w:rPr>
        <w:t>Quỹ được chấm dứt tạm khóa đối với số tiền còn lại của Khoản Tiền Ký Quỹ (nếu có) và bất kỳ số dư có nào khác trên Tài Khoản Ký Quỹ.</w:t>
      </w:r>
    </w:p>
    <w:p w:rsidR="00B97800" w:rsidRPr="005063F2" w:rsidRDefault="00B97800" w:rsidP="00D45C3A">
      <w:pPr>
        <w:pStyle w:val="BlockText"/>
        <w:spacing w:after="0"/>
        <w:jc w:val="both"/>
        <w:rPr>
          <w:i/>
          <w:lang w:val="vi-VN"/>
        </w:rPr>
      </w:pPr>
      <w:r w:rsidRPr="005063F2">
        <w:rPr>
          <w:i/>
          <w:lang w:val="vi-VN"/>
        </w:rPr>
        <w:t>We agree that after the Escrow Agent has completed the works instructed above, the Escrow Agent is entiled to terminate the blockage of the remainder of the Escrow Amount (if any) and any other balance standing to the credit of the Escrow Account.</w:t>
      </w:r>
    </w:p>
    <w:p w:rsidR="00D45C3A" w:rsidRPr="005063F2" w:rsidRDefault="00D45C3A" w:rsidP="00D45C3A">
      <w:pPr>
        <w:pStyle w:val="BlockText"/>
        <w:spacing w:after="0"/>
        <w:jc w:val="both"/>
      </w:pPr>
    </w:p>
    <w:p w:rsidR="00D45C3A" w:rsidRPr="005063F2" w:rsidRDefault="00D45C3A" w:rsidP="00D45C3A">
      <w:pPr>
        <w:pStyle w:val="BlockText"/>
        <w:spacing w:after="0"/>
        <w:jc w:val="both"/>
        <w:rPr>
          <w:b/>
        </w:rPr>
      </w:pPr>
      <w:r w:rsidRPr="005063F2">
        <w:t>Kính thư,</w:t>
      </w:r>
    </w:p>
    <w:p w:rsidR="00D45C3A" w:rsidRPr="005063F2" w:rsidRDefault="00D45C3A" w:rsidP="00D45C3A">
      <w:pPr>
        <w:jc w:val="both"/>
        <w:rPr>
          <w:i/>
          <w:szCs w:val="24"/>
          <w:lang w:val="en-GB"/>
        </w:rPr>
      </w:pPr>
      <w:r w:rsidRPr="005063F2">
        <w:rPr>
          <w:i/>
          <w:szCs w:val="24"/>
          <w:lang w:val="en-GB"/>
        </w:rPr>
        <w:t>Yours faithfully,</w:t>
      </w:r>
    </w:p>
    <w:p w:rsidR="00D45C3A" w:rsidRPr="005063F2" w:rsidRDefault="00D45C3A" w:rsidP="00D45C3A">
      <w:pPr>
        <w:pStyle w:val="BlockText"/>
        <w:jc w:val="both"/>
        <w:outlineLvl w:val="0"/>
      </w:pPr>
    </w:p>
    <w:p w:rsidR="00D45C3A" w:rsidRPr="005063F2" w:rsidRDefault="00D45C3A" w:rsidP="00D45C3A">
      <w:pPr>
        <w:pStyle w:val="BlockText"/>
        <w:spacing w:after="0"/>
        <w:jc w:val="both"/>
        <w:outlineLvl w:val="0"/>
        <w:rPr>
          <w:b/>
          <w:lang w:val="vi-VN"/>
        </w:rPr>
      </w:pPr>
      <w:r w:rsidRPr="005063F2">
        <w:t xml:space="preserve">Thay mặt cho </w:t>
      </w:r>
      <w:r w:rsidRPr="005063F2">
        <w:rPr>
          <w:b/>
          <w:lang w:val="vi-VN"/>
        </w:rPr>
        <w:t>Tổng công ty Đầu tư và Kinh doanh vốn nhà nước</w:t>
      </w:r>
    </w:p>
    <w:p w:rsidR="00D45C3A" w:rsidRPr="005063F2" w:rsidRDefault="00D45C3A" w:rsidP="00D45C3A">
      <w:pPr>
        <w:pStyle w:val="BlockText"/>
        <w:spacing w:after="0"/>
        <w:jc w:val="both"/>
        <w:outlineLvl w:val="0"/>
        <w:rPr>
          <w:b/>
          <w:i/>
          <w:lang w:val="vi-VN"/>
        </w:rPr>
      </w:pPr>
      <w:r w:rsidRPr="005063F2">
        <w:rPr>
          <w:i/>
          <w:lang w:val="vi-VN"/>
        </w:rPr>
        <w:t>For and on behalf of</w:t>
      </w:r>
      <w:r w:rsidRPr="005063F2">
        <w:rPr>
          <w:b/>
          <w:i/>
          <w:lang w:val="vi-VN"/>
        </w:rPr>
        <w:t>the State Capital Investment Corporation</w:t>
      </w: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D45C3A" w:rsidP="00D45C3A">
      <w:pPr>
        <w:pStyle w:val="BlockText"/>
        <w:spacing w:after="0"/>
        <w:jc w:val="both"/>
        <w:outlineLvl w:val="0"/>
        <w:rPr>
          <w:b/>
          <w:lang w:val="vi-VN"/>
        </w:rPr>
      </w:pPr>
    </w:p>
    <w:p w:rsidR="00D45C3A" w:rsidRPr="005063F2" w:rsidRDefault="002A1F17" w:rsidP="00D45C3A">
      <w:pPr>
        <w:pStyle w:val="BlockText"/>
        <w:spacing w:after="0"/>
        <w:jc w:val="both"/>
        <w:outlineLvl w:val="0"/>
        <w:rPr>
          <w:lang w:val="vi-VN"/>
        </w:rPr>
      </w:pPr>
      <w:r w:rsidRPr="005063F2">
        <w:rPr>
          <w:i/>
          <w:lang w:val="vi-VN"/>
        </w:rPr>
        <w:t>Chữ ký/By</w:t>
      </w:r>
      <w:r w:rsidR="00D45C3A" w:rsidRPr="005063F2">
        <w:rPr>
          <w:lang w:val="vi-VN"/>
        </w:rPr>
        <w:t>..................................................................</w:t>
      </w:r>
    </w:p>
    <w:p w:rsidR="00D45C3A" w:rsidRPr="005063F2" w:rsidRDefault="002A1F17" w:rsidP="00D45C3A">
      <w:pPr>
        <w:pStyle w:val="BlockText"/>
        <w:spacing w:after="0"/>
        <w:jc w:val="both"/>
        <w:outlineLvl w:val="0"/>
        <w:rPr>
          <w:lang w:val="vi-VN"/>
        </w:rPr>
      </w:pPr>
      <w:r w:rsidRPr="005063F2">
        <w:rPr>
          <w:i/>
          <w:lang w:val="vi-VN"/>
        </w:rPr>
        <w:t>Họ tên/Name</w:t>
      </w:r>
      <w:r w:rsidR="00D45C3A" w:rsidRPr="005063F2">
        <w:rPr>
          <w:lang w:val="vi-VN"/>
        </w:rPr>
        <w:t>: [●]</w:t>
      </w:r>
    </w:p>
    <w:p w:rsidR="00D45C3A" w:rsidRPr="005063F2" w:rsidRDefault="002A1F17" w:rsidP="00D45C3A">
      <w:pPr>
        <w:pStyle w:val="BlockText"/>
        <w:spacing w:after="0"/>
        <w:jc w:val="both"/>
        <w:outlineLvl w:val="0"/>
        <w:rPr>
          <w:b/>
          <w:lang w:val="vi-VN"/>
        </w:rPr>
      </w:pPr>
      <w:r w:rsidRPr="005063F2">
        <w:rPr>
          <w:i/>
          <w:lang w:val="vi-VN"/>
        </w:rPr>
        <w:t>Chức vụ/Title</w:t>
      </w:r>
      <w:r w:rsidR="00D45C3A" w:rsidRPr="005063F2">
        <w:rPr>
          <w:lang w:val="vi-VN"/>
        </w:rPr>
        <w:t>: [●]</w:t>
      </w:r>
    </w:p>
    <w:p w:rsidR="00D45C3A" w:rsidRPr="005063F2" w:rsidRDefault="00D45C3A" w:rsidP="00D45C3A">
      <w:pPr>
        <w:pStyle w:val="BlockText"/>
        <w:spacing w:after="0"/>
        <w:jc w:val="both"/>
        <w:outlineLvl w:val="0"/>
        <w:rPr>
          <w:lang w:val="vi-VN"/>
        </w:rPr>
      </w:pPr>
    </w:p>
    <w:p w:rsidR="00A949D3" w:rsidRPr="005063F2" w:rsidRDefault="00A949D3" w:rsidP="00A949D3">
      <w:pPr>
        <w:pStyle w:val="BlockText"/>
        <w:spacing w:after="0"/>
        <w:jc w:val="center"/>
        <w:outlineLvl w:val="0"/>
        <w:rPr>
          <w:b/>
          <w:u w:val="single"/>
          <w:lang w:val="vi-VN"/>
        </w:rPr>
      </w:pPr>
      <w:r w:rsidRPr="005063F2">
        <w:rPr>
          <w:b/>
          <w:lang w:val="vi-VN"/>
        </w:rPr>
        <w:br w:type="page"/>
      </w:r>
      <w:r w:rsidRPr="005063F2">
        <w:rPr>
          <w:b/>
          <w:u w:val="single"/>
          <w:lang w:val="vi-VN"/>
        </w:rPr>
        <w:lastRenderedPageBreak/>
        <w:t xml:space="preserve">Phụ lục </w:t>
      </w:r>
      <w:r w:rsidR="00397B0C">
        <w:rPr>
          <w:b/>
          <w:u w:val="single"/>
          <w:lang w:val="vi-VN"/>
        </w:rPr>
        <w:t>4</w:t>
      </w:r>
    </w:p>
    <w:p w:rsidR="00A949D3" w:rsidRPr="005063F2" w:rsidRDefault="00A949D3" w:rsidP="00A949D3">
      <w:pPr>
        <w:pStyle w:val="BlockText"/>
        <w:spacing w:after="0"/>
        <w:jc w:val="center"/>
        <w:outlineLvl w:val="0"/>
        <w:rPr>
          <w:b/>
          <w:i/>
          <w:lang w:val="vi-VN"/>
        </w:rPr>
      </w:pPr>
      <w:r w:rsidRPr="005063F2">
        <w:rPr>
          <w:b/>
          <w:i/>
          <w:lang w:val="vi-VN"/>
        </w:rPr>
        <w:t xml:space="preserve">Annex </w:t>
      </w:r>
      <w:r w:rsidR="00397B0C">
        <w:rPr>
          <w:b/>
          <w:i/>
          <w:lang w:val="vi-VN"/>
        </w:rPr>
        <w:t>4</w:t>
      </w:r>
    </w:p>
    <w:p w:rsidR="00A949D3" w:rsidRPr="005063F2" w:rsidRDefault="00A949D3" w:rsidP="00A949D3">
      <w:pPr>
        <w:pStyle w:val="BlockText"/>
        <w:spacing w:after="0"/>
        <w:jc w:val="center"/>
        <w:outlineLvl w:val="0"/>
        <w:rPr>
          <w:b/>
          <w:i/>
          <w:lang w:val="vi-VN"/>
        </w:rPr>
      </w:pPr>
    </w:p>
    <w:p w:rsidR="00A949D3" w:rsidRPr="00285B95" w:rsidRDefault="00A949D3" w:rsidP="00A949D3">
      <w:pPr>
        <w:pStyle w:val="BlockText"/>
        <w:spacing w:after="0"/>
        <w:jc w:val="center"/>
        <w:outlineLvl w:val="0"/>
        <w:rPr>
          <w:b/>
          <w:lang w:val="vi-VN"/>
        </w:rPr>
      </w:pPr>
      <w:r w:rsidRPr="00285B95">
        <w:rPr>
          <w:b/>
          <w:lang w:val="vi-VN"/>
        </w:rPr>
        <w:t xml:space="preserve">Mẫu </w:t>
      </w:r>
      <w:r w:rsidR="00EF7381" w:rsidRPr="00285B95">
        <w:rPr>
          <w:b/>
          <w:lang w:val="vi-VN"/>
        </w:rPr>
        <w:t xml:space="preserve">Thông Báo </w:t>
      </w:r>
      <w:r w:rsidR="00EF7381">
        <w:rPr>
          <w:b/>
          <w:lang w:val="vi-VN"/>
        </w:rPr>
        <w:t>Thanh Toán</w:t>
      </w:r>
    </w:p>
    <w:p w:rsidR="00A949D3" w:rsidRPr="005063F2" w:rsidRDefault="00A949D3" w:rsidP="00A949D3">
      <w:pPr>
        <w:pStyle w:val="BlockText"/>
        <w:spacing w:after="0"/>
        <w:jc w:val="center"/>
        <w:outlineLvl w:val="0"/>
        <w:rPr>
          <w:b/>
          <w:i/>
          <w:lang w:val="vi-VN"/>
        </w:rPr>
      </w:pPr>
      <w:r w:rsidRPr="005063F2">
        <w:rPr>
          <w:b/>
          <w:i/>
          <w:lang w:val="vi-VN"/>
        </w:rPr>
        <w:t xml:space="preserve">Form of </w:t>
      </w:r>
      <w:r w:rsidR="00EF7381">
        <w:rPr>
          <w:b/>
          <w:i/>
        </w:rPr>
        <w:t>Payment</w:t>
      </w:r>
      <w:r w:rsidR="00EF7381" w:rsidRPr="00285B95">
        <w:rPr>
          <w:b/>
          <w:i/>
        </w:rPr>
        <w:t xml:space="preserve"> Notice</w:t>
      </w:r>
    </w:p>
    <w:p w:rsidR="00A949D3" w:rsidRPr="005063F2" w:rsidRDefault="00A949D3" w:rsidP="00A949D3">
      <w:pPr>
        <w:pStyle w:val="BlockText"/>
        <w:spacing w:after="0"/>
        <w:jc w:val="center"/>
        <w:outlineLvl w:val="0"/>
        <w:rPr>
          <w:b/>
        </w:rPr>
      </w:pPr>
    </w:p>
    <w:tbl>
      <w:tblPr>
        <w:tblW w:w="0" w:type="auto"/>
        <w:tblLook w:val="04A0"/>
      </w:tblPr>
      <w:tblGrid>
        <w:gridCol w:w="2093"/>
        <w:gridCol w:w="7150"/>
      </w:tblGrid>
      <w:tr w:rsidR="00A949D3" w:rsidRPr="005063F2" w:rsidTr="00021FC1">
        <w:tc>
          <w:tcPr>
            <w:tcW w:w="2093" w:type="dxa"/>
            <w:shd w:val="clear" w:color="auto" w:fill="auto"/>
          </w:tcPr>
          <w:p w:rsidR="00A949D3" w:rsidRPr="005063F2" w:rsidRDefault="00A949D3" w:rsidP="0059514C">
            <w:pPr>
              <w:pStyle w:val="BlockText"/>
              <w:spacing w:after="0"/>
              <w:outlineLvl w:val="0"/>
              <w:rPr>
                <w:b/>
                <w:lang w:val="vi-VN"/>
              </w:rPr>
            </w:pPr>
            <w:r w:rsidRPr="005063F2">
              <w:rPr>
                <w:b/>
                <w:lang w:val="vi-VN"/>
              </w:rPr>
              <w:t>Kính gửi:</w:t>
            </w:r>
          </w:p>
          <w:p w:rsidR="00A949D3" w:rsidRPr="005063F2" w:rsidRDefault="00A949D3" w:rsidP="0059514C">
            <w:pPr>
              <w:pStyle w:val="BlockText"/>
              <w:spacing w:after="0"/>
              <w:outlineLvl w:val="0"/>
              <w:rPr>
                <w:b/>
                <w:i/>
                <w:lang w:val="vi-VN"/>
              </w:rPr>
            </w:pPr>
            <w:r w:rsidRPr="005063F2">
              <w:rPr>
                <w:b/>
                <w:i/>
                <w:lang w:val="vi-VN"/>
              </w:rPr>
              <w:t>To:</w:t>
            </w:r>
          </w:p>
        </w:tc>
        <w:tc>
          <w:tcPr>
            <w:tcW w:w="7150" w:type="dxa"/>
            <w:shd w:val="clear" w:color="auto" w:fill="auto"/>
          </w:tcPr>
          <w:p w:rsidR="00A949D3" w:rsidRPr="00285B95" w:rsidRDefault="00A949D3" w:rsidP="0059514C">
            <w:pPr>
              <w:pStyle w:val="HeadingBody1"/>
              <w:tabs>
                <w:tab w:val="left" w:pos="2880"/>
              </w:tabs>
              <w:spacing w:after="0"/>
              <w:ind w:firstLine="0"/>
              <w:jc w:val="both"/>
              <w:rPr>
                <w:lang w:val="vi-VN"/>
              </w:rPr>
            </w:pPr>
            <w:r w:rsidRPr="005063F2">
              <w:rPr>
                <w:b/>
                <w:lang w:val="vi-VN"/>
              </w:rPr>
              <w:t xml:space="preserve">Ngân hàng </w:t>
            </w:r>
            <w:r w:rsidR="00AC2FA0" w:rsidRPr="00285B95">
              <w:rPr>
                <w:b/>
                <w:lang w:val="vi-VN"/>
              </w:rPr>
              <w:t xml:space="preserve">[●] </w:t>
            </w:r>
            <w:r w:rsidRPr="005063F2">
              <w:rPr>
                <w:b/>
                <w:lang w:val="vi-VN"/>
              </w:rPr>
              <w:t xml:space="preserve">– Chi nhánh </w:t>
            </w:r>
            <w:r w:rsidRPr="00285B95">
              <w:rPr>
                <w:b/>
                <w:lang w:val="vi-VN"/>
              </w:rPr>
              <w:t>...</w:t>
            </w:r>
            <w:r w:rsidRPr="005063F2">
              <w:rPr>
                <w:lang w:val="vi-VN"/>
              </w:rPr>
              <w:t>(“</w:t>
            </w:r>
            <w:r w:rsidRPr="005063F2">
              <w:rPr>
                <w:b/>
                <w:lang w:val="vi-VN"/>
              </w:rPr>
              <w:t>Đại Lý Ký Quỹ</w:t>
            </w:r>
            <w:r w:rsidRPr="005063F2">
              <w:rPr>
                <w:lang w:val="vi-VN"/>
              </w:rPr>
              <w:t>”)</w:t>
            </w:r>
            <w:r w:rsidRPr="00285B95">
              <w:rPr>
                <w:lang w:val="vi-VN"/>
              </w:rPr>
              <w:tab/>
            </w:r>
          </w:p>
          <w:p w:rsidR="00A949D3" w:rsidRPr="00285B95" w:rsidRDefault="00A949D3" w:rsidP="0059514C">
            <w:pPr>
              <w:pStyle w:val="HeadingBody1"/>
              <w:tabs>
                <w:tab w:val="left" w:pos="2880"/>
              </w:tabs>
              <w:spacing w:after="0"/>
              <w:ind w:firstLine="0"/>
              <w:jc w:val="both"/>
              <w:rPr>
                <w:lang w:val="vi-VN"/>
              </w:rPr>
            </w:pPr>
            <w:r w:rsidRPr="00285B95">
              <w:rPr>
                <w:lang w:val="vi-VN"/>
              </w:rPr>
              <w:t>[Địa chỉ]</w:t>
            </w:r>
          </w:p>
          <w:p w:rsidR="00A949D3" w:rsidRPr="00285B95" w:rsidRDefault="00A949D3" w:rsidP="0059514C">
            <w:pPr>
              <w:pStyle w:val="HeadingBody1"/>
              <w:tabs>
                <w:tab w:val="left" w:pos="2880"/>
              </w:tabs>
              <w:spacing w:after="0"/>
              <w:ind w:firstLine="0"/>
              <w:jc w:val="both"/>
              <w:rPr>
                <w:lang w:val="vi-VN"/>
              </w:rPr>
            </w:pPr>
            <w:r w:rsidRPr="00285B95">
              <w:rPr>
                <w:lang w:val="vi-VN"/>
              </w:rPr>
              <w:t>Người nhận: [Chức vụ]</w:t>
            </w:r>
          </w:p>
          <w:p w:rsidR="00A949D3" w:rsidRPr="005063F2" w:rsidRDefault="00A949D3" w:rsidP="0059514C">
            <w:pPr>
              <w:pStyle w:val="HeadingBody1"/>
              <w:tabs>
                <w:tab w:val="left" w:pos="2880"/>
              </w:tabs>
              <w:spacing w:after="0"/>
              <w:ind w:firstLine="0"/>
              <w:jc w:val="both"/>
            </w:pPr>
            <w:r w:rsidRPr="005063F2">
              <w:t>Fax: [●]</w:t>
            </w:r>
          </w:p>
          <w:p w:rsidR="00A949D3" w:rsidRPr="005063F2" w:rsidRDefault="00A949D3" w:rsidP="0059514C">
            <w:pPr>
              <w:pStyle w:val="HeadingBody1"/>
              <w:tabs>
                <w:tab w:val="left" w:pos="2880"/>
              </w:tabs>
              <w:spacing w:after="0"/>
              <w:ind w:firstLine="0"/>
              <w:jc w:val="both"/>
            </w:pPr>
            <w:r w:rsidRPr="005063F2">
              <w:t>Thư điện tử: [●]</w:t>
            </w:r>
          </w:p>
          <w:p w:rsidR="00A949D3" w:rsidRPr="005063F2" w:rsidRDefault="00A949D3" w:rsidP="0059514C">
            <w:pPr>
              <w:pStyle w:val="HeadingBody1"/>
              <w:spacing w:after="0"/>
              <w:ind w:firstLine="2880"/>
              <w:jc w:val="both"/>
            </w:pPr>
          </w:p>
          <w:p w:rsidR="00A949D3" w:rsidRPr="005063F2" w:rsidRDefault="00A949D3" w:rsidP="0059514C">
            <w:pPr>
              <w:pStyle w:val="HeadingBody1"/>
              <w:tabs>
                <w:tab w:val="left" w:pos="2880"/>
              </w:tabs>
              <w:spacing w:after="0"/>
              <w:ind w:firstLine="0"/>
              <w:jc w:val="both"/>
              <w:rPr>
                <w:i/>
              </w:rPr>
            </w:pPr>
            <w:r w:rsidRPr="005063F2">
              <w:rPr>
                <w:b/>
                <w:i/>
                <w:lang w:val="vi-VN"/>
              </w:rPr>
              <w:t xml:space="preserve">Bank </w:t>
            </w:r>
            <w:r w:rsidR="00AC2FA0" w:rsidRPr="005063F2">
              <w:rPr>
                <w:b/>
              </w:rPr>
              <w:t xml:space="preserve">[●] </w:t>
            </w:r>
            <w:r w:rsidRPr="005063F2">
              <w:rPr>
                <w:b/>
                <w:i/>
                <w:lang w:val="vi-VN"/>
              </w:rPr>
              <w:t>–Branch</w:t>
            </w:r>
            <w:r w:rsidRPr="005063F2">
              <w:rPr>
                <w:b/>
                <w:i/>
              </w:rPr>
              <w:t xml:space="preserve"> …</w:t>
            </w:r>
            <w:r w:rsidRPr="005063F2">
              <w:rPr>
                <w:i/>
                <w:lang w:val="vi-VN"/>
              </w:rPr>
              <w:t>(the “</w:t>
            </w:r>
            <w:r w:rsidRPr="005063F2">
              <w:rPr>
                <w:b/>
                <w:i/>
                <w:lang w:val="vi-VN"/>
              </w:rPr>
              <w:t>Escrow Agent</w:t>
            </w:r>
            <w:r w:rsidRPr="005063F2">
              <w:rPr>
                <w:i/>
                <w:lang w:val="vi-VN"/>
              </w:rPr>
              <w:t>”)</w:t>
            </w:r>
          </w:p>
          <w:p w:rsidR="00A949D3" w:rsidRPr="005063F2" w:rsidRDefault="00A949D3" w:rsidP="0059514C">
            <w:pPr>
              <w:pStyle w:val="HeadingBody1"/>
              <w:tabs>
                <w:tab w:val="left" w:pos="2880"/>
              </w:tabs>
              <w:spacing w:after="0"/>
              <w:ind w:firstLine="0"/>
              <w:jc w:val="both"/>
              <w:rPr>
                <w:i/>
                <w:lang w:val="vi-VN"/>
              </w:rPr>
            </w:pPr>
            <w:r w:rsidRPr="005063F2">
              <w:rPr>
                <w:i/>
                <w:lang w:val="vi-VN"/>
              </w:rPr>
              <w:t>[Address]</w:t>
            </w:r>
          </w:p>
          <w:p w:rsidR="00A949D3" w:rsidRPr="005063F2" w:rsidRDefault="00A949D3" w:rsidP="0059514C">
            <w:pPr>
              <w:pStyle w:val="HeadingBody1"/>
              <w:tabs>
                <w:tab w:val="left" w:pos="2880"/>
              </w:tabs>
              <w:spacing w:after="0"/>
              <w:ind w:firstLine="0"/>
              <w:jc w:val="both"/>
              <w:rPr>
                <w:i/>
                <w:lang w:val="vi-VN"/>
              </w:rPr>
            </w:pPr>
            <w:r w:rsidRPr="005063F2">
              <w:rPr>
                <w:i/>
                <w:lang w:val="vi-VN"/>
              </w:rPr>
              <w:t>Attention: [Title]</w:t>
            </w:r>
          </w:p>
          <w:p w:rsidR="00A949D3" w:rsidRPr="005063F2" w:rsidRDefault="00A949D3" w:rsidP="0059514C">
            <w:pPr>
              <w:pStyle w:val="HeadingBody1"/>
              <w:tabs>
                <w:tab w:val="left" w:pos="2880"/>
              </w:tabs>
              <w:spacing w:after="0"/>
              <w:ind w:firstLine="0"/>
              <w:jc w:val="both"/>
              <w:rPr>
                <w:i/>
                <w:lang w:val="vi-VN"/>
              </w:rPr>
            </w:pPr>
            <w:r w:rsidRPr="005063F2">
              <w:rPr>
                <w:i/>
                <w:lang w:val="vi-VN"/>
              </w:rPr>
              <w:t>Fax: [●]</w:t>
            </w:r>
          </w:p>
          <w:p w:rsidR="00A949D3" w:rsidRPr="005063F2" w:rsidRDefault="00A949D3" w:rsidP="0059514C">
            <w:pPr>
              <w:pStyle w:val="BlockText"/>
              <w:spacing w:after="0"/>
              <w:outlineLvl w:val="0"/>
              <w:rPr>
                <w:i/>
                <w:lang w:val="vi-VN"/>
              </w:rPr>
            </w:pPr>
            <w:r w:rsidRPr="005063F2">
              <w:rPr>
                <w:i/>
                <w:lang w:val="vi-VN"/>
              </w:rPr>
              <w:t>Email: [●]</w:t>
            </w:r>
          </w:p>
          <w:p w:rsidR="00A949D3" w:rsidRPr="005063F2" w:rsidRDefault="00A949D3" w:rsidP="0059514C">
            <w:pPr>
              <w:pStyle w:val="BlockText"/>
              <w:spacing w:after="0"/>
              <w:outlineLvl w:val="0"/>
              <w:rPr>
                <w:i/>
                <w:lang w:val="vi-VN"/>
              </w:rPr>
            </w:pPr>
          </w:p>
          <w:p w:rsidR="00A949D3" w:rsidRPr="00285B95" w:rsidRDefault="00A949D3" w:rsidP="0059514C">
            <w:pPr>
              <w:pStyle w:val="HeadingBody1"/>
              <w:tabs>
                <w:tab w:val="left" w:pos="2880"/>
              </w:tabs>
              <w:spacing w:after="0"/>
              <w:ind w:firstLine="0"/>
              <w:jc w:val="both"/>
              <w:rPr>
                <w:lang w:val="vi-VN"/>
              </w:rPr>
            </w:pPr>
            <w:r w:rsidRPr="005063F2">
              <w:rPr>
                <w:lang w:val="vi-VN"/>
              </w:rPr>
              <w:t>[</w:t>
            </w:r>
            <w:r w:rsidRPr="005063F2">
              <w:rPr>
                <w:b/>
                <w:lang w:val="vi-VN"/>
              </w:rPr>
              <w:t>Tên của Nhà Đầu Tư</w:t>
            </w:r>
            <w:r w:rsidRPr="005063F2">
              <w:rPr>
                <w:lang w:val="vi-VN"/>
              </w:rPr>
              <w:t>] (“</w:t>
            </w:r>
            <w:r w:rsidRPr="005063F2">
              <w:rPr>
                <w:b/>
                <w:lang w:val="vi-VN"/>
              </w:rPr>
              <w:t>Nhà Đầu Tư</w:t>
            </w:r>
            <w:r w:rsidRPr="005063F2">
              <w:rPr>
                <w:lang w:val="vi-VN"/>
              </w:rPr>
              <w:t>”)</w:t>
            </w:r>
          </w:p>
          <w:p w:rsidR="00A949D3" w:rsidRPr="00285B95" w:rsidRDefault="00A949D3" w:rsidP="0059514C">
            <w:pPr>
              <w:pStyle w:val="HeadingBody1"/>
              <w:tabs>
                <w:tab w:val="left" w:pos="2880"/>
              </w:tabs>
              <w:spacing w:after="0"/>
              <w:ind w:firstLine="0"/>
              <w:jc w:val="both"/>
              <w:rPr>
                <w:lang w:val="vi-VN"/>
              </w:rPr>
            </w:pPr>
            <w:r w:rsidRPr="005063F2">
              <w:rPr>
                <w:lang w:val="vi-VN"/>
              </w:rPr>
              <w:t>[Địa chỉ]</w:t>
            </w:r>
          </w:p>
          <w:p w:rsidR="00A949D3" w:rsidRPr="00285B95" w:rsidRDefault="00A949D3" w:rsidP="0059514C">
            <w:pPr>
              <w:pStyle w:val="HeadingBody1"/>
              <w:tabs>
                <w:tab w:val="left" w:pos="2880"/>
              </w:tabs>
              <w:spacing w:after="0"/>
              <w:ind w:firstLine="0"/>
              <w:jc w:val="both"/>
              <w:rPr>
                <w:lang w:val="vi-VN"/>
              </w:rPr>
            </w:pPr>
            <w:r w:rsidRPr="00285B95">
              <w:rPr>
                <w:lang w:val="vi-VN"/>
              </w:rPr>
              <w:t xml:space="preserve">Người nhận: </w:t>
            </w:r>
            <w:r w:rsidRPr="005063F2">
              <w:rPr>
                <w:lang w:val="vi-VN"/>
              </w:rPr>
              <w:t>[Chức vụ]</w:t>
            </w:r>
          </w:p>
          <w:p w:rsidR="00A949D3" w:rsidRPr="005063F2" w:rsidRDefault="00A949D3" w:rsidP="0059514C">
            <w:pPr>
              <w:pStyle w:val="HeadingBody1"/>
              <w:tabs>
                <w:tab w:val="left" w:pos="2880"/>
              </w:tabs>
              <w:spacing w:after="0"/>
              <w:ind w:firstLine="0"/>
              <w:jc w:val="both"/>
              <w:rPr>
                <w:lang w:val="vi-VN"/>
              </w:rPr>
            </w:pPr>
            <w:r w:rsidRPr="005063F2">
              <w:t xml:space="preserve">Fax: </w:t>
            </w:r>
            <w:r w:rsidRPr="005063F2">
              <w:rPr>
                <w:lang w:val="vi-VN"/>
              </w:rPr>
              <w:t>[●]</w:t>
            </w:r>
          </w:p>
          <w:p w:rsidR="00A949D3" w:rsidRPr="005063F2" w:rsidRDefault="00A949D3" w:rsidP="0059514C">
            <w:pPr>
              <w:pStyle w:val="HeadingBody1"/>
              <w:spacing w:after="0"/>
              <w:ind w:firstLine="2880"/>
              <w:jc w:val="both"/>
            </w:pPr>
          </w:p>
          <w:p w:rsidR="00A949D3" w:rsidRPr="005063F2" w:rsidRDefault="00A949D3" w:rsidP="0059514C">
            <w:pPr>
              <w:pStyle w:val="HeadingBody1"/>
              <w:tabs>
                <w:tab w:val="left" w:pos="2880"/>
              </w:tabs>
              <w:spacing w:after="0"/>
              <w:ind w:firstLine="0"/>
              <w:jc w:val="both"/>
              <w:rPr>
                <w:i/>
              </w:rPr>
            </w:pPr>
            <w:r w:rsidRPr="005063F2">
              <w:rPr>
                <w:i/>
                <w:lang w:val="vi-VN"/>
              </w:rPr>
              <w:t>[Official name of the Investor] (the “</w:t>
            </w:r>
            <w:r w:rsidRPr="005063F2">
              <w:rPr>
                <w:b/>
                <w:i/>
                <w:lang w:val="vi-VN"/>
              </w:rPr>
              <w:t>Investor</w:t>
            </w:r>
            <w:r w:rsidRPr="005063F2">
              <w:rPr>
                <w:i/>
                <w:lang w:val="vi-VN"/>
              </w:rPr>
              <w:t>”)</w:t>
            </w:r>
          </w:p>
          <w:p w:rsidR="00A949D3" w:rsidRPr="005063F2" w:rsidRDefault="00A949D3" w:rsidP="0059514C">
            <w:pPr>
              <w:pStyle w:val="HeadingBody1"/>
              <w:tabs>
                <w:tab w:val="left" w:pos="2880"/>
              </w:tabs>
              <w:spacing w:after="0"/>
              <w:ind w:firstLine="0"/>
              <w:jc w:val="both"/>
              <w:rPr>
                <w:i/>
              </w:rPr>
            </w:pPr>
            <w:r w:rsidRPr="005063F2">
              <w:rPr>
                <w:i/>
                <w:lang w:val="vi-VN"/>
              </w:rPr>
              <w:t>[Address]</w:t>
            </w:r>
          </w:p>
          <w:p w:rsidR="00A949D3" w:rsidRPr="005063F2" w:rsidRDefault="00A949D3" w:rsidP="0059514C">
            <w:pPr>
              <w:pStyle w:val="HeadingBody1"/>
              <w:tabs>
                <w:tab w:val="left" w:pos="2880"/>
              </w:tabs>
              <w:spacing w:after="0"/>
              <w:ind w:firstLine="0"/>
              <w:jc w:val="both"/>
              <w:rPr>
                <w:i/>
              </w:rPr>
            </w:pPr>
            <w:r w:rsidRPr="005063F2">
              <w:rPr>
                <w:i/>
                <w:lang w:val="vi-VN"/>
              </w:rPr>
              <w:t>Attention</w:t>
            </w:r>
            <w:r w:rsidRPr="005063F2">
              <w:rPr>
                <w:i/>
              </w:rPr>
              <w:t xml:space="preserve">: </w:t>
            </w:r>
            <w:r w:rsidRPr="005063F2">
              <w:rPr>
                <w:i/>
                <w:lang w:val="vi-VN"/>
              </w:rPr>
              <w:t>[Title]</w:t>
            </w:r>
          </w:p>
          <w:p w:rsidR="00A949D3" w:rsidRPr="005063F2" w:rsidRDefault="00A949D3" w:rsidP="0059514C">
            <w:pPr>
              <w:pStyle w:val="BlockText"/>
              <w:spacing w:after="0"/>
              <w:outlineLvl w:val="0"/>
              <w:rPr>
                <w:i/>
                <w:lang w:val="vi-VN"/>
              </w:rPr>
            </w:pPr>
            <w:r w:rsidRPr="005063F2">
              <w:rPr>
                <w:i/>
              </w:rPr>
              <w:t xml:space="preserve">Fax: </w:t>
            </w:r>
            <w:r w:rsidRPr="005063F2">
              <w:rPr>
                <w:i/>
                <w:lang w:val="vi-VN"/>
              </w:rPr>
              <w:t>[●]</w:t>
            </w:r>
          </w:p>
        </w:tc>
      </w:tr>
    </w:tbl>
    <w:p w:rsidR="00A949D3" w:rsidRPr="005063F2" w:rsidRDefault="00A949D3" w:rsidP="00A949D3">
      <w:pPr>
        <w:pStyle w:val="BlockText"/>
        <w:spacing w:after="0"/>
        <w:jc w:val="center"/>
        <w:outlineLvl w:val="0"/>
        <w:rPr>
          <w:b/>
        </w:rPr>
      </w:pPr>
    </w:p>
    <w:p w:rsidR="00A949D3" w:rsidRPr="005063F2" w:rsidRDefault="00A949D3" w:rsidP="00A949D3">
      <w:pPr>
        <w:jc w:val="both"/>
        <w:rPr>
          <w:szCs w:val="24"/>
          <w:lang w:val="en-GB"/>
        </w:rPr>
      </w:pPr>
      <w:r w:rsidRPr="005063F2">
        <w:rPr>
          <w:szCs w:val="24"/>
          <w:lang w:val="en-GB"/>
        </w:rPr>
        <w:t>Ngày __ tháng ___ năm ___</w:t>
      </w:r>
    </w:p>
    <w:p w:rsidR="00A949D3" w:rsidRPr="005063F2" w:rsidRDefault="00A949D3" w:rsidP="00A949D3">
      <w:pPr>
        <w:jc w:val="both"/>
        <w:rPr>
          <w:i/>
          <w:szCs w:val="24"/>
          <w:lang w:val="vi-VN"/>
        </w:rPr>
      </w:pPr>
      <w:r w:rsidRPr="005063F2">
        <w:rPr>
          <w:i/>
          <w:szCs w:val="24"/>
          <w:lang w:val="vi-VN"/>
        </w:rPr>
        <w:t>Date:......./.........../................</w:t>
      </w:r>
    </w:p>
    <w:p w:rsidR="00A949D3" w:rsidRPr="005063F2" w:rsidRDefault="00A949D3" w:rsidP="00A949D3">
      <w:pPr>
        <w:jc w:val="both"/>
        <w:rPr>
          <w:szCs w:val="24"/>
          <w:lang w:val="en-GB"/>
        </w:rPr>
      </w:pPr>
    </w:p>
    <w:p w:rsidR="00A949D3" w:rsidRPr="005063F2" w:rsidRDefault="00A949D3" w:rsidP="00A949D3">
      <w:pPr>
        <w:jc w:val="both"/>
        <w:rPr>
          <w:rStyle w:val="DeltaViewInsertion"/>
          <w:i/>
          <w:color w:val="auto"/>
          <w:szCs w:val="24"/>
          <w:u w:val="single"/>
        </w:rPr>
      </w:pPr>
      <w:r w:rsidRPr="005063F2">
        <w:rPr>
          <w:rStyle w:val="DeltaViewInsertion"/>
          <w:i/>
          <w:color w:val="auto"/>
          <w:szCs w:val="24"/>
          <w:u w:val="single"/>
          <w:lang w:val="en-GB"/>
        </w:rPr>
        <w:t xml:space="preserve">Về việc: </w:t>
      </w:r>
      <w:r w:rsidRPr="005063F2">
        <w:rPr>
          <w:rStyle w:val="DeltaViewInsertion"/>
          <w:i/>
          <w:color w:val="auto"/>
          <w:szCs w:val="24"/>
          <w:u w:val="single"/>
          <w:lang w:val="en-GB"/>
        </w:rPr>
        <w:tab/>
        <w:t>Thông Báo</w:t>
      </w:r>
      <w:r w:rsidR="00EF7381">
        <w:rPr>
          <w:rStyle w:val="DeltaViewInsertion"/>
          <w:i/>
          <w:color w:val="auto"/>
          <w:szCs w:val="24"/>
          <w:u w:val="single"/>
        </w:rPr>
        <w:t>Thanh Toán</w:t>
      </w:r>
    </w:p>
    <w:p w:rsidR="00A949D3" w:rsidRPr="005063F2" w:rsidRDefault="00A949D3" w:rsidP="00A949D3">
      <w:pPr>
        <w:jc w:val="both"/>
        <w:rPr>
          <w:i/>
          <w:szCs w:val="24"/>
          <w:u w:val="single"/>
          <w:lang w:val="en-GB"/>
        </w:rPr>
      </w:pPr>
      <w:r w:rsidRPr="005063F2">
        <w:rPr>
          <w:rStyle w:val="DeltaViewInsertion"/>
          <w:i/>
          <w:color w:val="auto"/>
          <w:szCs w:val="24"/>
          <w:u w:val="single"/>
          <w:lang w:val="vi-VN"/>
        </w:rPr>
        <w:t>Re:</w:t>
      </w:r>
      <w:r w:rsidRPr="005063F2">
        <w:rPr>
          <w:rStyle w:val="DeltaViewInsertion"/>
          <w:i/>
          <w:color w:val="auto"/>
          <w:szCs w:val="24"/>
          <w:u w:val="single"/>
          <w:lang w:val="vi-VN"/>
        </w:rPr>
        <w:tab/>
      </w:r>
      <w:r w:rsidRPr="005063F2">
        <w:rPr>
          <w:rStyle w:val="DeltaViewInsertion"/>
          <w:i/>
          <w:color w:val="auto"/>
          <w:szCs w:val="24"/>
          <w:u w:val="single"/>
          <w:lang w:val="vi-VN"/>
        </w:rPr>
        <w:tab/>
      </w:r>
      <w:r w:rsidR="00EF7381">
        <w:rPr>
          <w:rStyle w:val="DeltaViewInsertion"/>
          <w:i/>
          <w:color w:val="auto"/>
          <w:szCs w:val="24"/>
          <w:u w:val="single"/>
        </w:rPr>
        <w:t xml:space="preserve">Payment </w:t>
      </w:r>
      <w:r w:rsidR="00EF7381" w:rsidRPr="00285B95">
        <w:rPr>
          <w:rStyle w:val="DeltaViewInsertion"/>
          <w:i/>
          <w:color w:val="auto"/>
          <w:u w:val="single"/>
        </w:rPr>
        <w:t>Notice</w:t>
      </w:r>
    </w:p>
    <w:p w:rsidR="00A949D3" w:rsidRPr="005063F2" w:rsidRDefault="00A949D3" w:rsidP="00A949D3">
      <w:pPr>
        <w:jc w:val="both"/>
        <w:rPr>
          <w:i/>
          <w:szCs w:val="24"/>
          <w:lang w:val="en-GB"/>
        </w:rPr>
      </w:pPr>
    </w:p>
    <w:p w:rsidR="00A949D3" w:rsidRPr="005063F2" w:rsidRDefault="00A949D3" w:rsidP="00A949D3">
      <w:pPr>
        <w:jc w:val="both"/>
        <w:rPr>
          <w:rStyle w:val="DeltaViewInsertion"/>
          <w:color w:val="auto"/>
          <w:szCs w:val="24"/>
          <w:u w:val="none"/>
          <w:lang w:val="en-GB"/>
        </w:rPr>
      </w:pPr>
      <w:r w:rsidRPr="005063F2">
        <w:rPr>
          <w:rStyle w:val="DeltaViewInsertion"/>
          <w:color w:val="auto"/>
          <w:szCs w:val="24"/>
          <w:u w:val="none"/>
          <w:lang w:val="en-GB"/>
        </w:rPr>
        <w:t xml:space="preserve">Kính gửi </w:t>
      </w:r>
      <w:r w:rsidRPr="005063F2">
        <w:rPr>
          <w:rStyle w:val="DeltaViewInsertion"/>
          <w:color w:val="auto"/>
          <w:szCs w:val="24"/>
          <w:u w:val="none"/>
          <w:lang w:val="vi-VN"/>
        </w:rPr>
        <w:t>quý Công ty</w:t>
      </w:r>
      <w:r w:rsidRPr="005063F2">
        <w:rPr>
          <w:rStyle w:val="DeltaViewInsertion"/>
          <w:color w:val="auto"/>
          <w:szCs w:val="24"/>
          <w:u w:val="none"/>
          <w:lang w:val="en-GB"/>
        </w:rPr>
        <w:t>:</w:t>
      </w:r>
    </w:p>
    <w:p w:rsidR="00A949D3" w:rsidRPr="005063F2" w:rsidRDefault="00A949D3" w:rsidP="00A949D3">
      <w:pPr>
        <w:jc w:val="both"/>
        <w:rPr>
          <w:rStyle w:val="DeltaViewInsertion"/>
          <w:i/>
          <w:color w:val="auto"/>
          <w:szCs w:val="24"/>
          <w:u w:val="none"/>
          <w:lang w:val="vi-VN"/>
        </w:rPr>
      </w:pPr>
      <w:r w:rsidRPr="005063F2">
        <w:rPr>
          <w:rStyle w:val="DeltaViewInsertion"/>
          <w:i/>
          <w:color w:val="auto"/>
          <w:szCs w:val="24"/>
          <w:u w:val="none"/>
          <w:lang w:val="vi-VN"/>
        </w:rPr>
        <w:t>Dear Sirs:</w:t>
      </w:r>
    </w:p>
    <w:p w:rsidR="00A949D3" w:rsidRPr="005063F2" w:rsidRDefault="00A949D3" w:rsidP="00A949D3">
      <w:pPr>
        <w:jc w:val="both"/>
        <w:rPr>
          <w:szCs w:val="24"/>
          <w:lang w:val="en-GB"/>
        </w:rPr>
      </w:pPr>
    </w:p>
    <w:p w:rsidR="00A949D3" w:rsidRPr="005063F2" w:rsidRDefault="00A949D3" w:rsidP="00A949D3">
      <w:pPr>
        <w:pStyle w:val="BlockText"/>
        <w:spacing w:after="0"/>
        <w:jc w:val="both"/>
        <w:rPr>
          <w:lang w:val="vi-VN"/>
        </w:rPr>
      </w:pPr>
      <w:r w:rsidRPr="005063F2">
        <w:t xml:space="preserve">Thôngbáo này dẫn chiếu đến </w:t>
      </w:r>
      <w:r w:rsidRPr="005063F2">
        <w:rPr>
          <w:lang w:val="vi-VN"/>
        </w:rPr>
        <w:t>hợp đồng ký quỹ</w:t>
      </w:r>
      <w:r w:rsidRPr="005063F2">
        <w:t xml:space="preserve"> ngày … tháng … năm 2017 giữa </w:t>
      </w:r>
      <w:r w:rsidRPr="005063F2">
        <w:rPr>
          <w:lang w:val="vi-VN"/>
        </w:rPr>
        <w:t>Đại Lý Ký Quỹ, Nhà Đầu Tư và chúng tôi (“</w:t>
      </w:r>
      <w:r w:rsidRPr="005063F2">
        <w:rPr>
          <w:b/>
          <w:lang w:val="vi-VN"/>
        </w:rPr>
        <w:t>Hợp Đồng Ký Quỹ</w:t>
      </w:r>
      <w:r w:rsidRPr="005063F2">
        <w:rPr>
          <w:lang w:val="vi-VN"/>
        </w:rPr>
        <w:t>”)</w:t>
      </w:r>
      <w:r w:rsidRPr="005063F2">
        <w:t>.</w:t>
      </w:r>
      <w:r w:rsidRPr="005063F2">
        <w:rPr>
          <w:lang w:val="vi-VN"/>
        </w:rPr>
        <w:t xml:space="preserve"> Trừ khi được định nghĩa khác đi trong thông báo này, các thuật ngữ viết hoa được sử dụng trong thông báo này sẽ có nghĩa như được định nghĩa trong Hợp Đồng Ký Quỹ.</w:t>
      </w:r>
    </w:p>
    <w:p w:rsidR="00A949D3" w:rsidRPr="005063F2" w:rsidRDefault="00A949D3" w:rsidP="00A949D3">
      <w:pPr>
        <w:pStyle w:val="BlockText"/>
        <w:jc w:val="both"/>
        <w:outlineLvl w:val="0"/>
        <w:rPr>
          <w:i/>
          <w:lang w:val="vi-VN"/>
        </w:rPr>
      </w:pPr>
      <w:r w:rsidRPr="005063F2">
        <w:rPr>
          <w:i/>
          <w:szCs w:val="24"/>
          <w:lang w:val="en-GB"/>
        </w:rPr>
        <w:t xml:space="preserve">Reference is made to the </w:t>
      </w:r>
      <w:r w:rsidRPr="005063F2">
        <w:rPr>
          <w:i/>
          <w:szCs w:val="24"/>
          <w:lang w:val="vi-VN"/>
        </w:rPr>
        <w:t xml:space="preserve">escrow agreement </w:t>
      </w:r>
      <w:r w:rsidRPr="005063F2">
        <w:rPr>
          <w:i/>
          <w:szCs w:val="24"/>
          <w:lang w:val="en-GB"/>
        </w:rPr>
        <w:t xml:space="preserve">dated </w:t>
      </w:r>
      <w:r w:rsidRPr="005063F2">
        <w:rPr>
          <w:i/>
          <w:szCs w:val="24"/>
          <w:lang w:val="vi-VN"/>
        </w:rPr>
        <w:t>...... 201</w:t>
      </w:r>
      <w:r w:rsidRPr="005063F2">
        <w:rPr>
          <w:i/>
          <w:szCs w:val="24"/>
        </w:rPr>
        <w:t>7</w:t>
      </w:r>
      <w:r w:rsidRPr="005063F2">
        <w:rPr>
          <w:i/>
          <w:szCs w:val="24"/>
          <w:lang w:val="en-GB"/>
        </w:rPr>
        <w:t xml:space="preserve">between </w:t>
      </w:r>
      <w:r w:rsidRPr="005063F2">
        <w:rPr>
          <w:i/>
          <w:szCs w:val="24"/>
          <w:lang w:val="vi-VN"/>
        </w:rPr>
        <w:t>the Escrow Agent, the Investor and us(the “</w:t>
      </w:r>
      <w:r w:rsidRPr="005063F2">
        <w:rPr>
          <w:b/>
          <w:i/>
          <w:szCs w:val="24"/>
          <w:lang w:val="vi-VN"/>
        </w:rPr>
        <w:t>Escrow Agreement</w:t>
      </w:r>
      <w:r w:rsidRPr="005063F2">
        <w:rPr>
          <w:i/>
          <w:szCs w:val="24"/>
          <w:lang w:val="vi-VN"/>
        </w:rPr>
        <w:t>”). Unless otherwise defined herein, capitalized terms used herein shall have the same meanings as given to them in the Escrow Agreement.</w:t>
      </w:r>
    </w:p>
    <w:p w:rsidR="00A949D3" w:rsidRPr="005063F2" w:rsidRDefault="00A949D3" w:rsidP="00A949D3">
      <w:pPr>
        <w:pStyle w:val="BlockText"/>
        <w:spacing w:after="0"/>
        <w:jc w:val="both"/>
        <w:rPr>
          <w:lang w:val="vi-VN"/>
        </w:rPr>
      </w:pPr>
      <w:r w:rsidRPr="00285B95">
        <w:rPr>
          <w:lang w:val="vi-VN"/>
        </w:rPr>
        <w:t xml:space="preserve">Bằng </w:t>
      </w:r>
      <w:r w:rsidRPr="005063F2">
        <w:rPr>
          <w:lang w:val="vi-VN"/>
        </w:rPr>
        <w:t>thông</w:t>
      </w:r>
      <w:r w:rsidRPr="00285B95">
        <w:rPr>
          <w:lang w:val="vi-VN"/>
        </w:rPr>
        <w:t xml:space="preserve">báo này, chúng tôi thông báo cho </w:t>
      </w:r>
      <w:r w:rsidRPr="005063F2">
        <w:rPr>
          <w:lang w:val="vi-VN"/>
        </w:rPr>
        <w:t xml:space="preserve">Đại Lý Ký Quỹ và Nhà Đầu Tư rằng Nhà Đầu Tư đã </w:t>
      </w:r>
      <w:r w:rsidR="00175743" w:rsidRPr="00285B95">
        <w:rPr>
          <w:lang w:val="vi-VN"/>
        </w:rPr>
        <w:t xml:space="preserve">trúng giá </w:t>
      </w:r>
      <w:r w:rsidRPr="005063F2">
        <w:rPr>
          <w:lang w:val="vi-VN"/>
        </w:rPr>
        <w:t>mua cổ phần được SCIC chào bán theo Quy Chế C</w:t>
      </w:r>
      <w:r w:rsidR="00DA0666" w:rsidRPr="005063F2">
        <w:rPr>
          <w:lang w:val="vi-VN"/>
        </w:rPr>
        <w:t>hào Bán</w:t>
      </w:r>
      <w:r w:rsidRPr="00285B95">
        <w:rPr>
          <w:lang w:val="vi-VN"/>
        </w:rPr>
        <w:t>.</w:t>
      </w:r>
      <w:r w:rsidRPr="005063F2">
        <w:rPr>
          <w:lang w:val="vi-VN"/>
        </w:rPr>
        <w:t xml:space="preserve"> Bằng thông báo này, SCIC yêu cầu Đại Lý Ký Quỹ thực hiện các hành động quy định tại đoạn (c) của Điều 3.1 của Hợp Đồng Ký Quỹ </w:t>
      </w:r>
      <w:r w:rsidRPr="00285B95">
        <w:rPr>
          <w:lang w:val="vi-VN"/>
        </w:rPr>
        <w:t xml:space="preserve">với số tiền </w:t>
      </w:r>
      <w:r w:rsidRPr="005063F2">
        <w:rPr>
          <w:lang w:val="vi-VN"/>
        </w:rPr>
        <w:t xml:space="preserve">bằng USD cần chuyển đổi </w:t>
      </w:r>
      <w:r w:rsidRPr="00285B95">
        <w:rPr>
          <w:lang w:val="vi-VN"/>
        </w:rPr>
        <w:t xml:space="preserve">là …………… USD </w:t>
      </w:r>
      <w:r w:rsidRPr="005063F2">
        <w:rPr>
          <w:lang w:val="vi-VN"/>
        </w:rPr>
        <w:t>và chuyển khoản tiền VND nhận được từ số tiền đó vào tài khoản sau:</w:t>
      </w:r>
    </w:p>
    <w:p w:rsidR="00A949D3" w:rsidRPr="005063F2" w:rsidRDefault="00A949D3" w:rsidP="00A949D3">
      <w:pPr>
        <w:pStyle w:val="BlockText"/>
        <w:spacing w:after="0"/>
        <w:jc w:val="both"/>
        <w:rPr>
          <w:i/>
          <w:lang w:val="vi-VN"/>
        </w:rPr>
      </w:pPr>
      <w:r w:rsidRPr="005063F2">
        <w:rPr>
          <w:i/>
          <w:lang w:val="vi-VN"/>
        </w:rPr>
        <w:t xml:space="preserve">We hereby notify the Escrow Agent that the Investor has successfully </w:t>
      </w:r>
      <w:r w:rsidR="00D03C8C" w:rsidRPr="005063F2">
        <w:rPr>
          <w:i/>
        </w:rPr>
        <w:t xml:space="preserve">bidded </w:t>
      </w:r>
      <w:r w:rsidR="00F205F4" w:rsidRPr="005063F2">
        <w:rPr>
          <w:i/>
        </w:rPr>
        <w:t xml:space="preserve">for </w:t>
      </w:r>
      <w:r w:rsidR="00DA0666" w:rsidRPr="005063F2">
        <w:rPr>
          <w:i/>
        </w:rPr>
        <w:t xml:space="preserve">purchase of </w:t>
      </w:r>
      <w:r w:rsidRPr="005063F2">
        <w:rPr>
          <w:i/>
          <w:lang w:val="vi-VN"/>
        </w:rPr>
        <w:t xml:space="preserve">shares offerred by SCIC pursuant to the </w:t>
      </w:r>
      <w:r w:rsidR="00175743" w:rsidRPr="005063F2">
        <w:rPr>
          <w:i/>
          <w:lang w:val="vi-VN"/>
        </w:rPr>
        <w:t>Competitive Offering Regulations</w:t>
      </w:r>
      <w:r w:rsidRPr="005063F2">
        <w:rPr>
          <w:i/>
          <w:lang w:val="vi-VN"/>
        </w:rPr>
        <w:t xml:space="preserve">. SCIC hereby </w:t>
      </w:r>
      <w:r w:rsidRPr="005063F2">
        <w:rPr>
          <w:i/>
        </w:rPr>
        <w:lastRenderedPageBreak/>
        <w:t xml:space="preserve">requests </w:t>
      </w:r>
      <w:r w:rsidRPr="005063F2">
        <w:rPr>
          <w:i/>
          <w:lang w:val="vi-VN"/>
        </w:rPr>
        <w:t>the Escrow Escrow take actions provided in paragraph (</w:t>
      </w:r>
      <w:r w:rsidRPr="005063F2">
        <w:rPr>
          <w:i/>
        </w:rPr>
        <w:t>c</w:t>
      </w:r>
      <w:r w:rsidRPr="005063F2">
        <w:rPr>
          <w:i/>
          <w:lang w:val="vi-VN"/>
        </w:rPr>
        <w:t>) of Article 3.1 of the Escrow Agreement with the amount of USD necessary to be converted being USD.....and transfer the resultant VND amount into the following account:</w:t>
      </w:r>
    </w:p>
    <w:p w:rsidR="00A949D3" w:rsidRPr="005063F2" w:rsidRDefault="00A949D3" w:rsidP="00A949D3">
      <w:pPr>
        <w:pStyle w:val="BlockText"/>
        <w:spacing w:after="0"/>
        <w:jc w:val="both"/>
        <w:rPr>
          <w:i/>
          <w:lang w:val="vi-VN"/>
        </w:rPr>
      </w:pPr>
    </w:p>
    <w:p w:rsidR="00A949D3" w:rsidRPr="005063F2" w:rsidRDefault="00A949D3" w:rsidP="00A949D3">
      <w:pPr>
        <w:pStyle w:val="BlockText"/>
        <w:spacing w:after="0"/>
        <w:ind w:left="567"/>
        <w:jc w:val="both"/>
        <w:rPr>
          <w:lang w:val="vi-VN"/>
        </w:rPr>
      </w:pPr>
      <w:r w:rsidRPr="005063F2">
        <w:rPr>
          <w:lang w:val="vi-VN"/>
        </w:rPr>
        <w:t>Số tài khoản:</w:t>
      </w:r>
      <w:r w:rsidR="00D15808" w:rsidRPr="005063F2">
        <w:t>1201 00002 11091</w:t>
      </w:r>
    </w:p>
    <w:p w:rsidR="00A949D3" w:rsidRPr="005063F2" w:rsidRDefault="00A949D3" w:rsidP="00A949D3">
      <w:pPr>
        <w:pStyle w:val="BlockText"/>
        <w:spacing w:after="0"/>
        <w:ind w:left="567"/>
        <w:jc w:val="both"/>
        <w:rPr>
          <w:i/>
          <w:lang w:val="vi-VN"/>
        </w:rPr>
      </w:pPr>
      <w:r w:rsidRPr="005063F2">
        <w:rPr>
          <w:i/>
          <w:lang w:val="vi-VN"/>
        </w:rPr>
        <w:t>Account number</w:t>
      </w:r>
      <w:r w:rsidRPr="005063F2">
        <w:rPr>
          <w:lang w:val="vi-VN"/>
        </w:rPr>
        <w:t>:</w:t>
      </w:r>
      <w:r w:rsidR="00D15808" w:rsidRPr="005063F2">
        <w:rPr>
          <w:i/>
        </w:rPr>
        <w:t>1201 00002 11091</w:t>
      </w:r>
    </w:p>
    <w:p w:rsidR="00A949D3" w:rsidRPr="005063F2" w:rsidRDefault="00A949D3" w:rsidP="00A949D3">
      <w:pPr>
        <w:pStyle w:val="BlockText"/>
        <w:spacing w:after="0"/>
        <w:ind w:left="567"/>
        <w:jc w:val="both"/>
        <w:rPr>
          <w:lang w:val="vi-VN"/>
        </w:rPr>
      </w:pPr>
    </w:p>
    <w:p w:rsidR="00A949D3" w:rsidRPr="005063F2" w:rsidRDefault="00A949D3" w:rsidP="00A949D3">
      <w:pPr>
        <w:pStyle w:val="BlockText"/>
        <w:spacing w:after="0"/>
        <w:ind w:left="567"/>
        <w:jc w:val="both"/>
        <w:rPr>
          <w:lang w:val="vi-VN"/>
        </w:rPr>
      </w:pPr>
      <w:r w:rsidRPr="005063F2">
        <w:rPr>
          <w:lang w:val="vi-VN"/>
        </w:rPr>
        <w:t>Ngân hàng nơi mở tài khoản:</w:t>
      </w:r>
      <w:r w:rsidR="00D15808" w:rsidRPr="00285B95">
        <w:rPr>
          <w:lang w:val="vi-VN"/>
        </w:rPr>
        <w:t>Ngân hàng TMCP Đầu tư và Phát triển Việt Nam – Sở Giao dịch 1</w:t>
      </w:r>
    </w:p>
    <w:p w:rsidR="00A949D3" w:rsidRPr="005063F2" w:rsidRDefault="00A949D3" w:rsidP="00A949D3">
      <w:pPr>
        <w:pStyle w:val="BlockText"/>
        <w:spacing w:after="0"/>
        <w:ind w:left="567"/>
        <w:jc w:val="both"/>
        <w:rPr>
          <w:i/>
          <w:lang w:val="vi-VN"/>
        </w:rPr>
      </w:pPr>
      <w:r w:rsidRPr="005063F2">
        <w:rPr>
          <w:i/>
          <w:lang w:val="vi-VN"/>
        </w:rPr>
        <w:t>Account bank:</w:t>
      </w:r>
      <w:r w:rsidR="00D15808" w:rsidRPr="005063F2">
        <w:rPr>
          <w:i/>
        </w:rPr>
        <w:t>Joint Stock Commercial Bank for Investment and Development of Vietnam – Sogiaodich 1 Branch</w:t>
      </w:r>
    </w:p>
    <w:p w:rsidR="00A949D3" w:rsidRPr="005063F2" w:rsidRDefault="00A949D3" w:rsidP="00A949D3">
      <w:pPr>
        <w:pStyle w:val="BlockText"/>
        <w:spacing w:after="0"/>
        <w:ind w:left="567"/>
        <w:jc w:val="both"/>
        <w:rPr>
          <w:i/>
          <w:lang w:val="vi-VN"/>
        </w:rPr>
      </w:pPr>
    </w:p>
    <w:p w:rsidR="00A949D3" w:rsidRPr="005063F2" w:rsidRDefault="00A949D3" w:rsidP="00A949D3">
      <w:pPr>
        <w:pStyle w:val="BlockText"/>
        <w:spacing w:after="0"/>
        <w:ind w:left="567"/>
        <w:jc w:val="both"/>
        <w:rPr>
          <w:lang w:val="vi-VN"/>
        </w:rPr>
      </w:pPr>
      <w:r w:rsidRPr="005063F2">
        <w:rPr>
          <w:lang w:val="vi-VN"/>
        </w:rPr>
        <w:t>Tên người thụ hưởng: Tổng công ty Đầu tư và Kinh doanh vốn nhà nước</w:t>
      </w:r>
    </w:p>
    <w:p w:rsidR="00A949D3" w:rsidRPr="005063F2" w:rsidRDefault="00A949D3" w:rsidP="00A949D3">
      <w:pPr>
        <w:pStyle w:val="BlockText"/>
        <w:spacing w:after="0"/>
        <w:ind w:left="567"/>
        <w:jc w:val="both"/>
        <w:rPr>
          <w:i/>
          <w:lang w:val="vi-VN"/>
        </w:rPr>
      </w:pPr>
      <w:r w:rsidRPr="005063F2">
        <w:rPr>
          <w:i/>
          <w:lang w:val="vi-VN"/>
        </w:rPr>
        <w:t>Beneficiary: State Capital Investment Corporation</w:t>
      </w:r>
    </w:p>
    <w:p w:rsidR="00A949D3" w:rsidRPr="005063F2" w:rsidRDefault="00A949D3" w:rsidP="00A949D3">
      <w:pPr>
        <w:pStyle w:val="BlockText"/>
        <w:spacing w:after="0"/>
        <w:jc w:val="both"/>
        <w:rPr>
          <w:i/>
          <w:lang w:val="vi-VN"/>
        </w:rPr>
      </w:pPr>
    </w:p>
    <w:p w:rsidR="00A949D3" w:rsidRPr="005063F2" w:rsidRDefault="00A949D3" w:rsidP="00A949D3">
      <w:pPr>
        <w:pStyle w:val="BlockText"/>
        <w:spacing w:after="0"/>
        <w:jc w:val="both"/>
        <w:rPr>
          <w:lang w:val="vi-VN"/>
        </w:rPr>
      </w:pPr>
      <w:r w:rsidRPr="005063F2">
        <w:rPr>
          <w:lang w:val="vi-VN"/>
        </w:rPr>
        <w:t xml:space="preserve">Chúng tôi đồng ý rằng sau khi Đại Lý Ký Quỹ đã thực hiện xong các hành động theo chỉ thị trên đây, Đại Lý </w:t>
      </w:r>
      <w:r w:rsidR="002D535F" w:rsidRPr="005063F2">
        <w:rPr>
          <w:lang w:val="vi-VN"/>
        </w:rPr>
        <w:t>K</w:t>
      </w:r>
      <w:r w:rsidR="002D535F" w:rsidRPr="00285B95">
        <w:rPr>
          <w:lang w:val="vi-VN"/>
        </w:rPr>
        <w:t>ý</w:t>
      </w:r>
      <w:r w:rsidRPr="005063F2">
        <w:rPr>
          <w:lang w:val="vi-VN"/>
        </w:rPr>
        <w:t>Quỹ được chấm dứt tạm khóa đối với số tiền còn lại của Khoản Tiền Ký Quỹ (nếu có) và bất kỳ số dư có nào khác trên Tài Khoản Ký Quỹ.</w:t>
      </w:r>
    </w:p>
    <w:p w:rsidR="00A949D3" w:rsidRPr="005063F2" w:rsidRDefault="00A949D3" w:rsidP="00A949D3">
      <w:pPr>
        <w:pStyle w:val="BlockText"/>
        <w:spacing w:after="0"/>
        <w:jc w:val="both"/>
        <w:rPr>
          <w:i/>
          <w:lang w:val="vi-VN"/>
        </w:rPr>
      </w:pPr>
      <w:r w:rsidRPr="005063F2">
        <w:rPr>
          <w:i/>
          <w:lang w:val="vi-VN"/>
        </w:rPr>
        <w:t>We agree that after the Escrow Agent has completed the works instructed above, the Escrow Agent is entiled to terminate the blockage of the remainder of the Escrow Amount (if any) and any other balance standing to the credit of the Escrow Account.</w:t>
      </w:r>
    </w:p>
    <w:p w:rsidR="00A949D3" w:rsidRPr="005063F2" w:rsidRDefault="00A949D3" w:rsidP="00A949D3">
      <w:pPr>
        <w:pStyle w:val="BlockText"/>
        <w:spacing w:after="0"/>
        <w:jc w:val="both"/>
      </w:pPr>
    </w:p>
    <w:p w:rsidR="00A949D3" w:rsidRPr="005063F2" w:rsidRDefault="00A949D3" w:rsidP="00A949D3">
      <w:pPr>
        <w:pStyle w:val="BlockText"/>
        <w:spacing w:after="0"/>
        <w:jc w:val="both"/>
        <w:rPr>
          <w:b/>
        </w:rPr>
      </w:pPr>
      <w:r w:rsidRPr="005063F2">
        <w:t>Kính thư,</w:t>
      </w:r>
    </w:p>
    <w:p w:rsidR="00A949D3" w:rsidRPr="005063F2" w:rsidRDefault="00A949D3" w:rsidP="00A949D3">
      <w:pPr>
        <w:jc w:val="both"/>
        <w:rPr>
          <w:i/>
          <w:szCs w:val="24"/>
          <w:lang w:val="en-GB"/>
        </w:rPr>
      </w:pPr>
      <w:r w:rsidRPr="005063F2">
        <w:rPr>
          <w:i/>
          <w:szCs w:val="24"/>
          <w:lang w:val="en-GB"/>
        </w:rPr>
        <w:t>Yours faithfully,</w:t>
      </w:r>
    </w:p>
    <w:p w:rsidR="00A949D3" w:rsidRPr="005063F2" w:rsidRDefault="00A949D3" w:rsidP="00A949D3">
      <w:pPr>
        <w:pStyle w:val="BlockText"/>
        <w:jc w:val="both"/>
        <w:outlineLvl w:val="0"/>
      </w:pPr>
    </w:p>
    <w:p w:rsidR="00A949D3" w:rsidRPr="005063F2" w:rsidRDefault="00A949D3" w:rsidP="00A949D3">
      <w:pPr>
        <w:pStyle w:val="BlockText"/>
        <w:spacing w:after="0"/>
        <w:jc w:val="both"/>
        <w:outlineLvl w:val="0"/>
        <w:rPr>
          <w:b/>
          <w:lang w:val="vi-VN"/>
        </w:rPr>
      </w:pPr>
      <w:r w:rsidRPr="005063F2">
        <w:t xml:space="preserve">Thay mặt cho </w:t>
      </w:r>
      <w:r w:rsidRPr="005063F2">
        <w:rPr>
          <w:b/>
          <w:lang w:val="vi-VN"/>
        </w:rPr>
        <w:t>Tổng công ty Đầu tư và Kinh doanh vốn nhà nước</w:t>
      </w:r>
    </w:p>
    <w:p w:rsidR="00A949D3" w:rsidRPr="005063F2" w:rsidRDefault="00A949D3" w:rsidP="00A949D3">
      <w:pPr>
        <w:pStyle w:val="BlockText"/>
        <w:spacing w:after="0"/>
        <w:jc w:val="both"/>
        <w:outlineLvl w:val="0"/>
        <w:rPr>
          <w:b/>
          <w:i/>
          <w:lang w:val="vi-VN"/>
        </w:rPr>
      </w:pPr>
      <w:r w:rsidRPr="005063F2">
        <w:rPr>
          <w:i/>
          <w:lang w:val="vi-VN"/>
        </w:rPr>
        <w:t>For and on behalf of</w:t>
      </w:r>
      <w:r w:rsidRPr="005063F2">
        <w:rPr>
          <w:b/>
          <w:i/>
          <w:lang w:val="vi-VN"/>
        </w:rPr>
        <w:t>the State Capital Investment Corporation</w:t>
      </w:r>
    </w:p>
    <w:p w:rsidR="00A949D3" w:rsidRPr="005063F2" w:rsidRDefault="00A949D3" w:rsidP="00A949D3">
      <w:pPr>
        <w:pStyle w:val="BlockText"/>
        <w:spacing w:after="0"/>
        <w:jc w:val="both"/>
        <w:outlineLvl w:val="0"/>
        <w:rPr>
          <w:b/>
          <w:lang w:val="vi-VN"/>
        </w:rPr>
      </w:pPr>
    </w:p>
    <w:p w:rsidR="00A949D3" w:rsidRPr="005063F2" w:rsidRDefault="00A949D3" w:rsidP="00A949D3">
      <w:pPr>
        <w:pStyle w:val="BlockText"/>
        <w:spacing w:after="0"/>
        <w:jc w:val="both"/>
        <w:outlineLvl w:val="0"/>
        <w:rPr>
          <w:b/>
          <w:lang w:val="vi-VN"/>
        </w:rPr>
      </w:pPr>
    </w:p>
    <w:p w:rsidR="00A949D3" w:rsidRPr="005063F2" w:rsidRDefault="00A949D3" w:rsidP="00A949D3">
      <w:pPr>
        <w:pStyle w:val="BlockText"/>
        <w:spacing w:after="0"/>
        <w:jc w:val="both"/>
        <w:outlineLvl w:val="0"/>
        <w:rPr>
          <w:b/>
          <w:lang w:val="vi-VN"/>
        </w:rPr>
      </w:pPr>
    </w:p>
    <w:p w:rsidR="00A949D3" w:rsidRPr="005063F2" w:rsidRDefault="00A949D3" w:rsidP="00A949D3">
      <w:pPr>
        <w:pStyle w:val="BlockText"/>
        <w:spacing w:after="0"/>
        <w:jc w:val="both"/>
        <w:outlineLvl w:val="0"/>
        <w:rPr>
          <w:b/>
          <w:lang w:val="vi-VN"/>
        </w:rPr>
      </w:pPr>
    </w:p>
    <w:p w:rsidR="00A949D3" w:rsidRPr="005063F2" w:rsidRDefault="00A949D3" w:rsidP="00A949D3">
      <w:pPr>
        <w:pStyle w:val="BlockText"/>
        <w:spacing w:after="0"/>
        <w:jc w:val="both"/>
        <w:outlineLvl w:val="0"/>
        <w:rPr>
          <w:lang w:val="vi-VN"/>
        </w:rPr>
      </w:pPr>
      <w:r w:rsidRPr="005063F2">
        <w:rPr>
          <w:i/>
          <w:lang w:val="vi-VN"/>
        </w:rPr>
        <w:t>Chữ ký/By</w:t>
      </w:r>
      <w:r w:rsidRPr="005063F2">
        <w:rPr>
          <w:lang w:val="vi-VN"/>
        </w:rPr>
        <w:t>..................................................................</w:t>
      </w:r>
    </w:p>
    <w:p w:rsidR="00A949D3" w:rsidRPr="005063F2" w:rsidRDefault="00A949D3" w:rsidP="00A949D3">
      <w:pPr>
        <w:pStyle w:val="BlockText"/>
        <w:spacing w:after="0"/>
        <w:jc w:val="both"/>
        <w:outlineLvl w:val="0"/>
        <w:rPr>
          <w:lang w:val="vi-VN"/>
        </w:rPr>
      </w:pPr>
      <w:r w:rsidRPr="005063F2">
        <w:rPr>
          <w:i/>
          <w:lang w:val="vi-VN"/>
        </w:rPr>
        <w:t>Họ tên/Name</w:t>
      </w:r>
      <w:r w:rsidRPr="005063F2">
        <w:rPr>
          <w:lang w:val="vi-VN"/>
        </w:rPr>
        <w:t>: [●]</w:t>
      </w:r>
    </w:p>
    <w:p w:rsidR="00A949D3" w:rsidRDefault="00A949D3" w:rsidP="00A949D3">
      <w:pPr>
        <w:pStyle w:val="BlockText"/>
        <w:spacing w:after="0"/>
        <w:jc w:val="both"/>
        <w:outlineLvl w:val="0"/>
        <w:rPr>
          <w:b/>
          <w:lang w:val="vi-VN"/>
        </w:rPr>
      </w:pPr>
      <w:r w:rsidRPr="005063F2">
        <w:rPr>
          <w:i/>
          <w:lang w:val="vi-VN"/>
        </w:rPr>
        <w:t>Chức vụ/Title</w:t>
      </w:r>
      <w:r w:rsidRPr="005063F2">
        <w:rPr>
          <w:lang w:val="vi-VN"/>
        </w:rPr>
        <w:t>: [●]</w:t>
      </w:r>
    </w:p>
    <w:p w:rsidR="00A949D3" w:rsidRDefault="00A949D3" w:rsidP="00A949D3">
      <w:pPr>
        <w:pStyle w:val="BlockText"/>
        <w:spacing w:after="0"/>
        <w:jc w:val="both"/>
        <w:outlineLvl w:val="0"/>
        <w:rPr>
          <w:lang w:val="vi-VN"/>
        </w:rPr>
      </w:pPr>
    </w:p>
    <w:p w:rsidR="00D45C3A" w:rsidRDefault="00D45C3A" w:rsidP="00D45C3A">
      <w:pPr>
        <w:pStyle w:val="BlockText"/>
        <w:spacing w:after="0"/>
        <w:jc w:val="both"/>
        <w:outlineLvl w:val="0"/>
        <w:rPr>
          <w:b/>
          <w:lang w:val="vi-VN"/>
        </w:rPr>
      </w:pPr>
    </w:p>
    <w:sectPr w:rsidR="00D45C3A" w:rsidSect="00EA3475">
      <w:headerReference w:type="default" r:id="rId8"/>
      <w:footerReference w:type="default" r:id="rId9"/>
      <w:headerReference w:type="first" r:id="rId10"/>
      <w:pgSz w:w="11907" w:h="16839" w:code="9"/>
      <w:pgMar w:top="900" w:right="1107" w:bottom="1530" w:left="15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14A" w:rsidRDefault="00B9314A">
      <w:r>
        <w:separator/>
      </w:r>
    </w:p>
  </w:endnote>
  <w:endnote w:type="continuationSeparator" w:id="1">
    <w:p w:rsidR="00B9314A" w:rsidRDefault="00B9314A">
      <w:r>
        <w:continuationSeparator/>
      </w:r>
    </w:p>
  </w:endnote>
  <w:endnote w:type="continuationNotice" w:id="2">
    <w:p w:rsidR="00B9314A" w:rsidRDefault="00B931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4A" w:rsidRDefault="00B73E8A">
    <w:pPr>
      <w:pStyle w:val="Footer"/>
      <w:jc w:val="center"/>
    </w:pPr>
    <w:r>
      <w:fldChar w:fldCharType="begin"/>
    </w:r>
    <w:r w:rsidR="00B9314A">
      <w:instrText xml:space="preserve"> PAGE   \* MERGEFORMAT </w:instrText>
    </w:r>
    <w:r>
      <w:fldChar w:fldCharType="separate"/>
    </w:r>
    <w:r w:rsidR="000C43F0">
      <w:rPr>
        <w:noProof/>
      </w:rPr>
      <w:t>1</w:t>
    </w:r>
    <w:r>
      <w:rPr>
        <w:noProof/>
      </w:rPr>
      <w:fldChar w:fldCharType="end"/>
    </w:r>
  </w:p>
  <w:p w:rsidR="00B9314A" w:rsidRDefault="00B9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14A" w:rsidRDefault="00B9314A">
      <w:r>
        <w:separator/>
      </w:r>
    </w:p>
  </w:footnote>
  <w:footnote w:type="continuationSeparator" w:id="1">
    <w:p w:rsidR="00B9314A" w:rsidRDefault="00B9314A">
      <w:r>
        <w:continuationSeparator/>
      </w:r>
    </w:p>
  </w:footnote>
  <w:footnote w:type="continuationNotice" w:id="2">
    <w:p w:rsidR="00B9314A" w:rsidRDefault="00B9314A"/>
  </w:footnote>
  <w:footnote w:id="3">
    <w:p w:rsidR="00B9314A" w:rsidRPr="00B97800" w:rsidRDefault="00B9314A" w:rsidP="00821B40">
      <w:pPr>
        <w:pStyle w:val="FootnoteText"/>
        <w:ind w:left="567" w:hanging="567"/>
        <w:jc w:val="both"/>
        <w:rPr>
          <w:lang w:val="vi-VN"/>
        </w:rPr>
      </w:pPr>
      <w:r>
        <w:rPr>
          <w:rStyle w:val="FootnoteReference"/>
        </w:rPr>
        <w:footnoteRef/>
      </w:r>
      <w:r>
        <w:rPr>
          <w:lang w:val="vi-VN"/>
        </w:rPr>
        <w:tab/>
        <w:t>Chuyển thành “</w:t>
      </w:r>
      <w:r w:rsidRPr="00B97800">
        <w:rPr>
          <w:i/>
          <w:lang w:val="vi-VN"/>
        </w:rPr>
        <w:t>một cá nhân có quốc tịch .... với các thông tin dưới đây</w:t>
      </w:r>
      <w:r>
        <w:rPr>
          <w:lang w:val="vi-VN"/>
        </w:rPr>
        <w:t>” đối với Nhà Đầu Tư là cá nhân/</w:t>
      </w:r>
      <w:r w:rsidRPr="00B97800">
        <w:rPr>
          <w:i/>
          <w:lang w:val="vi-VN"/>
        </w:rPr>
        <w:t>Change into “an individual whose nationality is .... with the following details” in respect of the Investor being an individual.</w:t>
      </w:r>
      <w:r>
        <w:rPr>
          <w:lang w:val="vi-VN"/>
        </w:rPr>
        <w:t xml:space="preserve"> Các thông tin chi tiết của Nhà Đầu Tư là cá nhân cũng được thay đổi tương ứng/</w:t>
      </w:r>
      <w:r w:rsidRPr="00B97800">
        <w:rPr>
          <w:i/>
          <w:lang w:val="vi-VN"/>
        </w:rPr>
        <w:t>Details on the individual Investor will be changed accordingly</w:t>
      </w:r>
      <w:r>
        <w:rPr>
          <w:lang w:val="vi-V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4A" w:rsidRPr="00EF00C1" w:rsidRDefault="00B9314A" w:rsidP="008C0A4D">
    <w:pPr>
      <w:pStyle w:val="Header"/>
      <w:jc w:val="right"/>
      <w:rPr>
        <w:sz w:val="22"/>
        <w:lang w:val="vi-V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4A" w:rsidRPr="00072CEB" w:rsidRDefault="00B9314A" w:rsidP="00EF00C1">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E5D"/>
    <w:multiLevelType w:val="multilevel"/>
    <w:tmpl w:val="6F4C5214"/>
    <w:name w:val="Scheme 14"/>
    <w:lvl w:ilvl="0">
      <w:start w:val="1"/>
      <w:numFmt w:val="upperRoman"/>
      <w:suff w:val="nothing"/>
      <w:lvlText w:val="Article %1"/>
      <w:lvlJc w:val="left"/>
      <w:pPr>
        <w:tabs>
          <w:tab w:val="num" w:pos="360"/>
        </w:tabs>
        <w:ind w:left="0" w:firstLine="0"/>
      </w:pPr>
      <w:rPr>
        <w:b w:val="0"/>
        <w:caps/>
        <w:smallCaps w:val="0"/>
        <w:color w:val="auto"/>
        <w:u w:val="none"/>
      </w:rPr>
    </w:lvl>
    <w:lvl w:ilvl="1">
      <w:start w:val="1"/>
      <w:numFmt w:val="decimalZero"/>
      <w:isLgl/>
      <w:suff w:val="nothing"/>
      <w:lvlText w:val="SECTION %1.%2.  "/>
      <w:lvlJc w:val="left"/>
      <w:pPr>
        <w:tabs>
          <w:tab w:val="num" w:pos="2160"/>
        </w:tabs>
        <w:ind w:left="0" w:firstLine="1440"/>
      </w:pPr>
      <w:rPr>
        <w:color w:val="auto"/>
        <w:u w:val="none"/>
      </w:rPr>
    </w:lvl>
    <w:lvl w:ilvl="2">
      <w:start w:val="1"/>
      <w:numFmt w:val="lowerLetter"/>
      <w:lvlText w:val="(%3)"/>
      <w:lvlJc w:val="left"/>
      <w:pPr>
        <w:tabs>
          <w:tab w:val="num" w:pos="2160"/>
        </w:tabs>
        <w:ind w:left="0" w:firstLine="1440"/>
      </w:pPr>
      <w:rPr>
        <w:color w:val="auto"/>
        <w:u w:val="none"/>
      </w:rPr>
    </w:lvl>
    <w:lvl w:ilvl="3">
      <w:start w:val="1"/>
      <w:numFmt w:val="lowerLetter"/>
      <w:lvlText w:val="(%4)"/>
      <w:lvlJc w:val="left"/>
      <w:pPr>
        <w:tabs>
          <w:tab w:val="num" w:pos="2160"/>
        </w:tabs>
        <w:ind w:left="720" w:firstLine="720"/>
      </w:pPr>
      <w:rPr>
        <w:color w:val="auto"/>
        <w:u w:val="none"/>
      </w:rPr>
    </w:lvl>
    <w:lvl w:ilvl="4">
      <w:start w:val="1"/>
      <w:numFmt w:val="lowerRoman"/>
      <w:lvlText w:val="(%5)"/>
      <w:lvlJc w:val="left"/>
      <w:pPr>
        <w:tabs>
          <w:tab w:val="num" w:pos="2160"/>
        </w:tabs>
        <w:ind w:left="720" w:firstLine="720"/>
      </w:pPr>
      <w:rPr>
        <w:color w:val="auto"/>
        <w:u w:val="none"/>
      </w:rPr>
    </w:lvl>
    <w:lvl w:ilvl="5">
      <w:start w:val="1"/>
      <w:numFmt w:val="lowerRoman"/>
      <w:lvlText w:val="(%6)"/>
      <w:lvlJc w:val="left"/>
      <w:pPr>
        <w:tabs>
          <w:tab w:val="num" w:pos="2880"/>
        </w:tabs>
        <w:ind w:left="1440" w:firstLine="720"/>
      </w:pPr>
      <w:rPr>
        <w:color w:val="auto"/>
        <w:u w:val="none"/>
      </w:rPr>
    </w:lvl>
    <w:lvl w:ilvl="6">
      <w:start w:val="1"/>
      <w:numFmt w:val="upperLetter"/>
      <w:lvlText w:val="(%7)"/>
      <w:lvlJc w:val="left"/>
      <w:pPr>
        <w:tabs>
          <w:tab w:val="num" w:pos="2880"/>
        </w:tabs>
        <w:ind w:left="1440" w:firstLine="720"/>
      </w:pPr>
      <w:rPr>
        <w:color w:val="auto"/>
        <w:u w:val="none"/>
      </w:rPr>
    </w:lvl>
    <w:lvl w:ilvl="7">
      <w:start w:val="1"/>
      <w:numFmt w:val="upperLetter"/>
      <w:lvlText w:val="(%8)"/>
      <w:lvlJc w:val="left"/>
      <w:pPr>
        <w:tabs>
          <w:tab w:val="num" w:pos="3600"/>
        </w:tabs>
        <w:ind w:left="2160" w:firstLine="720"/>
      </w:pPr>
      <w:rPr>
        <w:color w:val="auto"/>
        <w:u w:val="none"/>
      </w:rPr>
    </w:lvl>
    <w:lvl w:ilvl="8">
      <w:start w:val="1"/>
      <w:numFmt w:val="none"/>
      <w:suff w:val="nothing"/>
      <w:lvlText w:val=""/>
      <w:lvlJc w:val="left"/>
      <w:pPr>
        <w:tabs>
          <w:tab w:val="num" w:pos="3240"/>
        </w:tabs>
        <w:ind w:left="0" w:firstLine="0"/>
      </w:pPr>
      <w:rPr>
        <w:color w:val="auto"/>
        <w:u w:val="none"/>
      </w:rPr>
    </w:lvl>
  </w:abstractNum>
  <w:abstractNum w:abstractNumId="1">
    <w:nsid w:val="039C1FC8"/>
    <w:multiLevelType w:val="hybridMultilevel"/>
    <w:tmpl w:val="532C185A"/>
    <w:lvl w:ilvl="0" w:tplc="7F9E5BB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573C2"/>
    <w:multiLevelType w:val="multilevel"/>
    <w:tmpl w:val="9F9E1A1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8606A3"/>
    <w:multiLevelType w:val="multilevel"/>
    <w:tmpl w:val="F23A2000"/>
    <w:name w:val="HeadingStyles||Heading|3|3|0|1|0|36||1|0|32||1|0|32||1|0|32||1|0|32||1|0|32||1|0|32||1|0|32||1|0|32||"/>
    <w:lvl w:ilvl="0">
      <w:start w:val="1"/>
      <w:numFmt w:val="decimal"/>
      <w:pStyle w:val="Heading1"/>
      <w:lvlText w:val="%1."/>
      <w:lvlJc w:val="left"/>
      <w:pPr>
        <w:tabs>
          <w:tab w:val="num" w:pos="1778"/>
        </w:tabs>
        <w:ind w:left="-22" w:firstLine="1440"/>
      </w:pPr>
      <w:rPr>
        <w:rFonts w:ascii="Times New Roman" w:hAnsi="Times New Roman" w:hint="default"/>
        <w:b w:val="0"/>
        <w:i w:val="0"/>
        <w:color w:val="auto"/>
        <w:sz w:val="24"/>
        <w:u w:val="none"/>
      </w:rPr>
    </w:lvl>
    <w:lvl w:ilvl="1">
      <w:start w:val="1"/>
      <w:numFmt w:val="lowerLetter"/>
      <w:pStyle w:val="Heading2"/>
      <w:lvlText w:val="(%2)"/>
      <w:lvlJc w:val="left"/>
      <w:pPr>
        <w:tabs>
          <w:tab w:val="num" w:pos="3150"/>
        </w:tabs>
        <w:ind w:left="990" w:firstLine="1440"/>
      </w:pPr>
      <w:rPr>
        <w:rFonts w:ascii="Times New Roman" w:hAnsi="Times New Roman" w:hint="default"/>
        <w:b w:val="0"/>
        <w:i w:val="0"/>
        <w:color w:val="auto"/>
        <w:sz w:val="24"/>
        <w:u w:val="none"/>
      </w:rPr>
    </w:lvl>
    <w:lvl w:ilvl="2">
      <w:start w:val="1"/>
      <w:numFmt w:val="lowerLetter"/>
      <w:pStyle w:val="Heading3"/>
      <w:lvlText w:val="(%3)"/>
      <w:lvlJc w:val="left"/>
      <w:pPr>
        <w:tabs>
          <w:tab w:val="num" w:pos="2160"/>
        </w:tabs>
        <w:ind w:left="720" w:firstLine="720"/>
      </w:pPr>
      <w:rPr>
        <w:rFonts w:ascii="Times New Roman" w:eastAsia="Times New Roman" w:hAnsi="Times New Roman" w:cs="Arial"/>
        <w:b w:val="0"/>
        <w:i w:val="0"/>
        <w:color w:val="auto"/>
        <w:sz w:val="24"/>
        <w:u w:val="none"/>
      </w:rPr>
    </w:lvl>
    <w:lvl w:ilvl="3">
      <w:start w:val="1"/>
      <w:numFmt w:val="decimal"/>
      <w:pStyle w:val="Heading4"/>
      <w:lvlText w:val="(%4)"/>
      <w:lvlJc w:val="left"/>
      <w:pPr>
        <w:tabs>
          <w:tab w:val="num" w:pos="2880"/>
        </w:tabs>
        <w:ind w:left="1440" w:firstLine="720"/>
      </w:pPr>
      <w:rPr>
        <w:rFonts w:hint="default"/>
        <w:color w:val="auto"/>
        <w:u w:val="none"/>
      </w:rPr>
    </w:lvl>
    <w:lvl w:ilvl="4">
      <w:start w:val="1"/>
      <w:numFmt w:val="upperLetter"/>
      <w:pStyle w:val="Heading5"/>
      <w:lvlText w:val="(%5)"/>
      <w:lvlJc w:val="left"/>
      <w:pPr>
        <w:tabs>
          <w:tab w:val="num" w:pos="3600"/>
        </w:tabs>
        <w:ind w:left="2160" w:firstLine="720"/>
      </w:pPr>
      <w:rPr>
        <w:rFonts w:hint="default"/>
        <w:color w:val="auto"/>
        <w:u w:val="none"/>
      </w:rPr>
    </w:lvl>
    <w:lvl w:ilvl="5">
      <w:start w:val="1"/>
      <w:numFmt w:val="lowerLetter"/>
      <w:pStyle w:val="Heading6"/>
      <w:lvlText w:val="(%6)"/>
      <w:lvlJc w:val="left"/>
      <w:pPr>
        <w:tabs>
          <w:tab w:val="num" w:pos="4320"/>
        </w:tabs>
        <w:ind w:left="4320" w:hanging="720"/>
      </w:pPr>
      <w:rPr>
        <w:rFonts w:hint="default"/>
        <w:color w:val="auto"/>
        <w:u w:val="none"/>
      </w:rPr>
    </w:lvl>
    <w:lvl w:ilvl="6">
      <w:start w:val="1"/>
      <w:numFmt w:val="lowerRoman"/>
      <w:pStyle w:val="Heading7"/>
      <w:lvlText w:val="(%7)"/>
      <w:lvlJc w:val="left"/>
      <w:pPr>
        <w:tabs>
          <w:tab w:val="num" w:pos="5040"/>
        </w:tabs>
        <w:ind w:left="5040" w:hanging="720"/>
      </w:pPr>
      <w:rPr>
        <w:rFonts w:hint="default"/>
        <w:color w:val="auto"/>
        <w:u w:val="none"/>
      </w:rPr>
    </w:lvl>
    <w:lvl w:ilvl="7">
      <w:start w:val="1"/>
      <w:numFmt w:val="lowerLetter"/>
      <w:pStyle w:val="Heading8"/>
      <w:lvlText w:val="(%8)"/>
      <w:lvlJc w:val="left"/>
      <w:pPr>
        <w:tabs>
          <w:tab w:val="num" w:pos="5760"/>
        </w:tabs>
        <w:ind w:left="5760" w:hanging="720"/>
      </w:pPr>
      <w:rPr>
        <w:rFonts w:hint="default"/>
        <w:color w:val="auto"/>
        <w:u w:val="none"/>
      </w:rPr>
    </w:lvl>
    <w:lvl w:ilvl="8">
      <w:start w:val="1"/>
      <w:numFmt w:val="lowerRoman"/>
      <w:pStyle w:val="Heading9"/>
      <w:lvlText w:val="(%9)"/>
      <w:lvlJc w:val="left"/>
      <w:pPr>
        <w:tabs>
          <w:tab w:val="num" w:pos="6480"/>
        </w:tabs>
        <w:ind w:left="6480" w:hanging="720"/>
      </w:pPr>
      <w:rPr>
        <w:rFonts w:hint="default"/>
        <w:color w:val="auto"/>
        <w:u w:val="none"/>
      </w:rPr>
    </w:lvl>
  </w:abstractNum>
  <w:abstractNum w:abstractNumId="4">
    <w:nsid w:val="14EC5BB7"/>
    <w:multiLevelType w:val="hybridMultilevel"/>
    <w:tmpl w:val="82CA05D2"/>
    <w:lvl w:ilvl="0" w:tplc="B6928D3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BAD6ECB"/>
    <w:multiLevelType w:val="hybridMultilevel"/>
    <w:tmpl w:val="A05209F8"/>
    <w:lvl w:ilvl="0" w:tplc="DB862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C39EE"/>
    <w:multiLevelType w:val="hybridMultilevel"/>
    <w:tmpl w:val="7D84A700"/>
    <w:lvl w:ilvl="0" w:tplc="C3E24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4E67"/>
    <w:multiLevelType w:val="multilevel"/>
    <w:tmpl w:val="C1C07BA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EF0978"/>
    <w:multiLevelType w:val="hybridMultilevel"/>
    <w:tmpl w:val="F5FA3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149F1"/>
    <w:multiLevelType w:val="hybridMultilevel"/>
    <w:tmpl w:val="DE702A4A"/>
    <w:lvl w:ilvl="0" w:tplc="44DC3D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414360"/>
    <w:multiLevelType w:val="hybridMultilevel"/>
    <w:tmpl w:val="647A0126"/>
    <w:lvl w:ilvl="0" w:tplc="FE9436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A212ED"/>
    <w:multiLevelType w:val="hybridMultilevel"/>
    <w:tmpl w:val="1E62D758"/>
    <w:lvl w:ilvl="0" w:tplc="95520A8E">
      <w:start w:val="1"/>
      <w:numFmt w:val="decimal"/>
      <w:pStyle w:val="BodyTextNumbered"/>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17C6B"/>
    <w:multiLevelType w:val="multilevel"/>
    <w:tmpl w:val="EEE0B612"/>
    <w:name w:val="Scheme 102"/>
    <w:lvl w:ilvl="0">
      <w:start w:val="5"/>
      <w:numFmt w:val="decimal"/>
      <w:lvlText w:val="%1."/>
      <w:lvlJc w:val="left"/>
      <w:pPr>
        <w:tabs>
          <w:tab w:val="num" w:pos="1800"/>
        </w:tabs>
        <w:ind w:left="0" w:firstLine="1440"/>
      </w:pPr>
      <w:rPr>
        <w:rFonts w:ascii="Times New Roman" w:hAnsi="Times New Roman" w:hint="default"/>
        <w:b w:val="0"/>
        <w:i w:val="0"/>
        <w:color w:val="auto"/>
        <w:sz w:val="24"/>
        <w:u w:val="none"/>
      </w:rPr>
    </w:lvl>
    <w:lvl w:ilvl="1">
      <w:start w:val="1"/>
      <w:numFmt w:val="lowerLetter"/>
      <w:lvlText w:val="(%2)"/>
      <w:lvlJc w:val="left"/>
      <w:pPr>
        <w:tabs>
          <w:tab w:val="num" w:pos="1800"/>
        </w:tabs>
        <w:ind w:left="0" w:firstLine="1440"/>
      </w:pPr>
      <w:rPr>
        <w:rFonts w:ascii="Times New Roman" w:hAnsi="Times New Roman" w:hint="default"/>
        <w:b w:val="0"/>
        <w:i w:val="0"/>
        <w:color w:val="auto"/>
        <w:sz w:val="24"/>
        <w:u w:val="none"/>
      </w:rPr>
    </w:lvl>
    <w:lvl w:ilvl="2">
      <w:start w:val="1"/>
      <w:numFmt w:val="lowerRoman"/>
      <w:lvlText w:val="(%3)"/>
      <w:lvlJc w:val="left"/>
      <w:pPr>
        <w:tabs>
          <w:tab w:val="num" w:pos="2160"/>
        </w:tabs>
        <w:ind w:left="720" w:firstLine="720"/>
      </w:pPr>
      <w:rPr>
        <w:rFonts w:ascii="Times New Roman" w:hAnsi="Times New Roman" w:hint="default"/>
        <w:b w:val="0"/>
        <w:i w:val="0"/>
        <w:color w:val="auto"/>
        <w:sz w:val="24"/>
        <w:u w:val="none"/>
      </w:rPr>
    </w:lvl>
    <w:lvl w:ilvl="3">
      <w:start w:val="1"/>
      <w:numFmt w:val="decimal"/>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3600" w:firstLine="0"/>
      </w:pPr>
      <w:rPr>
        <w:rFonts w:hint="default"/>
        <w:color w:val="auto"/>
        <w:u w:val="none"/>
      </w:rPr>
    </w:lvl>
    <w:lvl w:ilvl="6">
      <w:start w:val="1"/>
      <w:numFmt w:val="lowerRoman"/>
      <w:lvlText w:val="(%7)"/>
      <w:lvlJc w:val="left"/>
      <w:pPr>
        <w:tabs>
          <w:tab w:val="num" w:pos="5040"/>
        </w:tabs>
        <w:ind w:left="4320" w:firstLine="0"/>
      </w:pPr>
      <w:rPr>
        <w:rFonts w:hint="default"/>
        <w:color w:val="auto"/>
        <w:u w:val="none"/>
      </w:rPr>
    </w:lvl>
    <w:lvl w:ilvl="7">
      <w:start w:val="1"/>
      <w:numFmt w:val="lowerLetter"/>
      <w:lvlText w:val="(%8)"/>
      <w:lvlJc w:val="left"/>
      <w:pPr>
        <w:tabs>
          <w:tab w:val="num" w:pos="5760"/>
        </w:tabs>
        <w:ind w:left="5040" w:firstLine="0"/>
      </w:pPr>
      <w:rPr>
        <w:rFonts w:hint="default"/>
        <w:color w:val="auto"/>
        <w:u w:val="none"/>
      </w:rPr>
    </w:lvl>
    <w:lvl w:ilvl="8">
      <w:start w:val="1"/>
      <w:numFmt w:val="lowerRoman"/>
      <w:lvlText w:val="(%9)"/>
      <w:lvlJc w:val="left"/>
      <w:pPr>
        <w:tabs>
          <w:tab w:val="num" w:pos="6480"/>
        </w:tabs>
        <w:ind w:left="5760" w:firstLine="0"/>
      </w:pPr>
      <w:rPr>
        <w:rFonts w:hint="default"/>
        <w:color w:val="auto"/>
        <w:u w:val="none"/>
      </w:rPr>
    </w:lvl>
  </w:abstractNum>
  <w:abstractNum w:abstractNumId="13">
    <w:nsid w:val="3BFE3240"/>
    <w:multiLevelType w:val="hybridMultilevel"/>
    <w:tmpl w:val="136444E4"/>
    <w:lvl w:ilvl="0" w:tplc="16AC125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E32900"/>
    <w:multiLevelType w:val="hybridMultilevel"/>
    <w:tmpl w:val="4CB2CC2A"/>
    <w:lvl w:ilvl="0" w:tplc="E4402E96">
      <w:start w:val="1"/>
      <w:numFmt w:val="decimal"/>
      <w:lvlText w:val="3.%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10D15"/>
    <w:multiLevelType w:val="hybridMultilevel"/>
    <w:tmpl w:val="27BA6848"/>
    <w:lvl w:ilvl="0" w:tplc="33AA5594">
      <w:start w:val="1"/>
      <w:numFmt w:val="decimal"/>
      <w:lvlText w:val="5.%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C5309"/>
    <w:multiLevelType w:val="hybridMultilevel"/>
    <w:tmpl w:val="532C185A"/>
    <w:lvl w:ilvl="0" w:tplc="7F9E5BB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9C272BC"/>
    <w:multiLevelType w:val="hybridMultilevel"/>
    <w:tmpl w:val="4A8A1B98"/>
    <w:lvl w:ilvl="0" w:tplc="28E0A0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D187B0F"/>
    <w:multiLevelType w:val="hybridMultilevel"/>
    <w:tmpl w:val="122A2864"/>
    <w:lvl w:ilvl="0" w:tplc="3F8A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26D01"/>
    <w:multiLevelType w:val="hybridMultilevel"/>
    <w:tmpl w:val="0F1E6AA8"/>
    <w:lvl w:ilvl="0" w:tplc="203614C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9E51453"/>
    <w:multiLevelType w:val="hybridMultilevel"/>
    <w:tmpl w:val="F672295E"/>
    <w:name w:val="Scheme 10"/>
    <w:lvl w:ilvl="0" w:tplc="FFFFFFFF">
      <w:start w:val="1"/>
      <w:numFmt w:val="decimal"/>
      <w:lvlText w:val="%1."/>
      <w:lvlJc w:val="left"/>
      <w:pPr>
        <w:tabs>
          <w:tab w:val="num" w:pos="1800"/>
        </w:tabs>
        <w:ind w:left="0" w:firstLine="144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CE40E74"/>
    <w:multiLevelType w:val="hybridMultilevel"/>
    <w:tmpl w:val="5F943134"/>
    <w:lvl w:ilvl="0" w:tplc="37B21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
    <w:lvlOverride w:ilvl="0">
      <w:startOverride w:val="19"/>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num>
  <w:num w:numId="8">
    <w:abstractNumId w:val="9"/>
  </w:num>
  <w:num w:numId="9">
    <w:abstractNumId w:val="3"/>
  </w:num>
  <w:num w:numId="10">
    <w:abstractNumId w:val="14"/>
  </w:num>
  <w:num w:numId="11">
    <w:abstractNumId w:val="1"/>
  </w:num>
  <w:num w:numId="12">
    <w:abstractNumId w:val="3"/>
  </w:num>
  <w:num w:numId="13">
    <w:abstractNumId w:val="20"/>
  </w:num>
  <w:num w:numId="14">
    <w:abstractNumId w:val="3"/>
  </w:num>
  <w:num w:numId="15">
    <w:abstractNumId w:val="15"/>
  </w:num>
  <w:num w:numId="16">
    <w:abstractNumId w:val="3"/>
  </w:num>
  <w:num w:numId="17">
    <w:abstractNumId w:val="3"/>
  </w:num>
  <w:num w:numId="18">
    <w:abstractNumId w:val="5"/>
  </w:num>
  <w:num w:numId="19">
    <w:abstractNumId w:val="6"/>
  </w:num>
  <w:num w:numId="20">
    <w:abstractNumId w:val="3"/>
  </w:num>
  <w:num w:numId="21">
    <w:abstractNumId w:val="3"/>
  </w:num>
  <w:num w:numId="22">
    <w:abstractNumId w:val="3"/>
  </w:num>
  <w:num w:numId="23">
    <w:abstractNumId w:val="16"/>
  </w:num>
  <w:num w:numId="24">
    <w:abstractNumId w:val="21"/>
  </w:num>
  <w:num w:numId="25">
    <w:abstractNumId w:val="3"/>
  </w:num>
  <w:num w:numId="26">
    <w:abstractNumId w:val="3"/>
  </w:num>
  <w:num w:numId="27">
    <w:abstractNumId w:val="7"/>
  </w:num>
  <w:num w:numId="28">
    <w:abstractNumId w:val="3"/>
  </w:num>
  <w:num w:numId="29">
    <w:abstractNumId w:val="3"/>
  </w:num>
  <w:num w:numId="30">
    <w:abstractNumId w:val="18"/>
  </w:num>
  <w:num w:numId="31">
    <w:abstractNumId w:val="4"/>
  </w:num>
  <w:num w:numId="32">
    <w:abstractNumId w:val="19"/>
  </w:num>
  <w:num w:numId="33">
    <w:abstractNumId w:val="8"/>
  </w:num>
  <w:num w:numId="34">
    <w:abstractNumId w:val="10"/>
  </w:num>
  <w:num w:numId="35">
    <w:abstractNumId w:val="17"/>
  </w:num>
  <w:num w:numId="3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0"/>
    <w:footnote w:id="1"/>
    <w:footnote w:id="2"/>
  </w:footnotePr>
  <w:endnotePr>
    <w:endnote w:id="0"/>
    <w:endnote w:id="1"/>
    <w:endnote w:id="2"/>
  </w:endnotePr>
  <w:compat/>
  <w:docVars>
    <w:docVar w:name="DefaultNumberOfLevelsInTOCForThisScheme" w:val="3"/>
    <w:docVar w:name="HeadingStyles" w:val="||Heading|3|3|0|1|0|36||1|0|32||1|0|32||1|0|32||1|0|32||1|0|32||1|0|32||1|0|32||1|0|32||"/>
    <w:docVar w:name="LastNumChoice" w:val="9"/>
    <w:docVar w:name="LastSchemeChoice" w:val="Scheme 10"/>
    <w:docVar w:name="LastSchemeUniqueID" w:val="67"/>
    <w:docVar w:name="Option0True" w:val="False"/>
    <w:docVar w:name="Option1True" w:val="False"/>
    <w:docVar w:name="zzmpFixedCurScheme" w:val="ingStyles"/>
    <w:docVar w:name="zzmpFixedCurScheme_9.0" w:val="1HeadingStyles"/>
    <w:docVar w:name="zzmpnSession" w:val="0.9086573"/>
  </w:docVars>
  <w:rsids>
    <w:rsidRoot w:val="00D64FAF"/>
    <w:rsid w:val="00000403"/>
    <w:rsid w:val="00002BB0"/>
    <w:rsid w:val="0000587B"/>
    <w:rsid w:val="00011324"/>
    <w:rsid w:val="000133BB"/>
    <w:rsid w:val="00013E0C"/>
    <w:rsid w:val="00014B77"/>
    <w:rsid w:val="00014F3D"/>
    <w:rsid w:val="00014FA2"/>
    <w:rsid w:val="0001551F"/>
    <w:rsid w:val="00016702"/>
    <w:rsid w:val="00021485"/>
    <w:rsid w:val="00021FC1"/>
    <w:rsid w:val="000236F0"/>
    <w:rsid w:val="000252F5"/>
    <w:rsid w:val="000255A4"/>
    <w:rsid w:val="00025CB4"/>
    <w:rsid w:val="00032CF3"/>
    <w:rsid w:val="00037D1F"/>
    <w:rsid w:val="00041616"/>
    <w:rsid w:val="00045892"/>
    <w:rsid w:val="00045AEA"/>
    <w:rsid w:val="0005406E"/>
    <w:rsid w:val="000547CC"/>
    <w:rsid w:val="0005791A"/>
    <w:rsid w:val="00062E09"/>
    <w:rsid w:val="00062FEF"/>
    <w:rsid w:val="00066220"/>
    <w:rsid w:val="00066930"/>
    <w:rsid w:val="00066F76"/>
    <w:rsid w:val="00071A50"/>
    <w:rsid w:val="00071CC8"/>
    <w:rsid w:val="00072CEB"/>
    <w:rsid w:val="00075560"/>
    <w:rsid w:val="000766CE"/>
    <w:rsid w:val="00080B41"/>
    <w:rsid w:val="00080DC6"/>
    <w:rsid w:val="000810E1"/>
    <w:rsid w:val="00082523"/>
    <w:rsid w:val="00082F70"/>
    <w:rsid w:val="00083823"/>
    <w:rsid w:val="00083943"/>
    <w:rsid w:val="00086AEB"/>
    <w:rsid w:val="0008787B"/>
    <w:rsid w:val="0009223F"/>
    <w:rsid w:val="000951FE"/>
    <w:rsid w:val="00096B3F"/>
    <w:rsid w:val="000B0406"/>
    <w:rsid w:val="000B0BF8"/>
    <w:rsid w:val="000B5FC2"/>
    <w:rsid w:val="000B6944"/>
    <w:rsid w:val="000C1FAD"/>
    <w:rsid w:val="000C43F0"/>
    <w:rsid w:val="000C66B3"/>
    <w:rsid w:val="000C77DF"/>
    <w:rsid w:val="000D79FC"/>
    <w:rsid w:val="000E2FB3"/>
    <w:rsid w:val="000E4E00"/>
    <w:rsid w:val="000E7692"/>
    <w:rsid w:val="000E7D60"/>
    <w:rsid w:val="000F2A74"/>
    <w:rsid w:val="000F5930"/>
    <w:rsid w:val="000F59CD"/>
    <w:rsid w:val="000F6915"/>
    <w:rsid w:val="000F763A"/>
    <w:rsid w:val="00100039"/>
    <w:rsid w:val="00100609"/>
    <w:rsid w:val="00101F6D"/>
    <w:rsid w:val="001026C4"/>
    <w:rsid w:val="00102F3C"/>
    <w:rsid w:val="00111244"/>
    <w:rsid w:val="00111786"/>
    <w:rsid w:val="0011449F"/>
    <w:rsid w:val="00120136"/>
    <w:rsid w:val="00120F1B"/>
    <w:rsid w:val="00121415"/>
    <w:rsid w:val="00126503"/>
    <w:rsid w:val="00127868"/>
    <w:rsid w:val="00132D75"/>
    <w:rsid w:val="0013502F"/>
    <w:rsid w:val="0013652B"/>
    <w:rsid w:val="0014001A"/>
    <w:rsid w:val="00140B0C"/>
    <w:rsid w:val="0014123B"/>
    <w:rsid w:val="00141AAA"/>
    <w:rsid w:val="00142F2B"/>
    <w:rsid w:val="0014364D"/>
    <w:rsid w:val="001511C4"/>
    <w:rsid w:val="00154436"/>
    <w:rsid w:val="0016215C"/>
    <w:rsid w:val="001644D6"/>
    <w:rsid w:val="00165163"/>
    <w:rsid w:val="00165E53"/>
    <w:rsid w:val="00167742"/>
    <w:rsid w:val="00170294"/>
    <w:rsid w:val="00171610"/>
    <w:rsid w:val="00175743"/>
    <w:rsid w:val="00182409"/>
    <w:rsid w:val="00186726"/>
    <w:rsid w:val="001871B9"/>
    <w:rsid w:val="00191513"/>
    <w:rsid w:val="001915E8"/>
    <w:rsid w:val="001970AD"/>
    <w:rsid w:val="00197B39"/>
    <w:rsid w:val="001A0F4D"/>
    <w:rsid w:val="001A14FE"/>
    <w:rsid w:val="001A30C1"/>
    <w:rsid w:val="001A5B6A"/>
    <w:rsid w:val="001A6490"/>
    <w:rsid w:val="001A6B73"/>
    <w:rsid w:val="001A7792"/>
    <w:rsid w:val="001B0F39"/>
    <w:rsid w:val="001B5848"/>
    <w:rsid w:val="001B6E31"/>
    <w:rsid w:val="001B74A1"/>
    <w:rsid w:val="001C108D"/>
    <w:rsid w:val="001C1F96"/>
    <w:rsid w:val="001C4F11"/>
    <w:rsid w:val="001D2206"/>
    <w:rsid w:val="001D3C83"/>
    <w:rsid w:val="001D4A8B"/>
    <w:rsid w:val="001E14B2"/>
    <w:rsid w:val="001E179B"/>
    <w:rsid w:val="001F294D"/>
    <w:rsid w:val="001F330C"/>
    <w:rsid w:val="001F4515"/>
    <w:rsid w:val="001F7B84"/>
    <w:rsid w:val="00201FF3"/>
    <w:rsid w:val="002021C2"/>
    <w:rsid w:val="0020465E"/>
    <w:rsid w:val="002050D9"/>
    <w:rsid w:val="00206678"/>
    <w:rsid w:val="002079BC"/>
    <w:rsid w:val="00207DAF"/>
    <w:rsid w:val="00211DB4"/>
    <w:rsid w:val="00217C4F"/>
    <w:rsid w:val="00222183"/>
    <w:rsid w:val="002250FF"/>
    <w:rsid w:val="00225DD2"/>
    <w:rsid w:val="002266FE"/>
    <w:rsid w:val="002274E6"/>
    <w:rsid w:val="0023255E"/>
    <w:rsid w:val="00237FD2"/>
    <w:rsid w:val="00241898"/>
    <w:rsid w:val="00244D2B"/>
    <w:rsid w:val="00245BC6"/>
    <w:rsid w:val="00245FC5"/>
    <w:rsid w:val="00252E79"/>
    <w:rsid w:val="00255964"/>
    <w:rsid w:val="002619EE"/>
    <w:rsid w:val="00263382"/>
    <w:rsid w:val="002649A8"/>
    <w:rsid w:val="00264E6A"/>
    <w:rsid w:val="0026519D"/>
    <w:rsid w:val="00266178"/>
    <w:rsid w:val="00267E37"/>
    <w:rsid w:val="00276C4A"/>
    <w:rsid w:val="00281F1F"/>
    <w:rsid w:val="00285B95"/>
    <w:rsid w:val="002905A0"/>
    <w:rsid w:val="00290E76"/>
    <w:rsid w:val="002911FD"/>
    <w:rsid w:val="00291856"/>
    <w:rsid w:val="00295B83"/>
    <w:rsid w:val="002A01AA"/>
    <w:rsid w:val="002A1F17"/>
    <w:rsid w:val="002A233B"/>
    <w:rsid w:val="002A2694"/>
    <w:rsid w:val="002A365C"/>
    <w:rsid w:val="002A6BA0"/>
    <w:rsid w:val="002B2C4E"/>
    <w:rsid w:val="002B3153"/>
    <w:rsid w:val="002B4227"/>
    <w:rsid w:val="002B47E2"/>
    <w:rsid w:val="002B4E55"/>
    <w:rsid w:val="002B53B5"/>
    <w:rsid w:val="002D3C75"/>
    <w:rsid w:val="002D535F"/>
    <w:rsid w:val="002D64CC"/>
    <w:rsid w:val="002D7606"/>
    <w:rsid w:val="002E41E6"/>
    <w:rsid w:val="002F21A7"/>
    <w:rsid w:val="002F3A0C"/>
    <w:rsid w:val="002F6703"/>
    <w:rsid w:val="00300978"/>
    <w:rsid w:val="00301B9B"/>
    <w:rsid w:val="00306208"/>
    <w:rsid w:val="0031100D"/>
    <w:rsid w:val="00312D56"/>
    <w:rsid w:val="003223E2"/>
    <w:rsid w:val="003238A8"/>
    <w:rsid w:val="00323AD4"/>
    <w:rsid w:val="00325B16"/>
    <w:rsid w:val="003274AC"/>
    <w:rsid w:val="00327F7B"/>
    <w:rsid w:val="00333CBE"/>
    <w:rsid w:val="00333DCA"/>
    <w:rsid w:val="00334482"/>
    <w:rsid w:val="0033619C"/>
    <w:rsid w:val="003430E3"/>
    <w:rsid w:val="00345E4D"/>
    <w:rsid w:val="00346845"/>
    <w:rsid w:val="003506D3"/>
    <w:rsid w:val="00354153"/>
    <w:rsid w:val="00354AE6"/>
    <w:rsid w:val="00361EFF"/>
    <w:rsid w:val="003632DF"/>
    <w:rsid w:val="00365040"/>
    <w:rsid w:val="003655AC"/>
    <w:rsid w:val="003664ED"/>
    <w:rsid w:val="00366993"/>
    <w:rsid w:val="0037010B"/>
    <w:rsid w:val="003716F5"/>
    <w:rsid w:val="00371C83"/>
    <w:rsid w:val="00373510"/>
    <w:rsid w:val="00374A6C"/>
    <w:rsid w:val="003767C8"/>
    <w:rsid w:val="00376ED9"/>
    <w:rsid w:val="00390E85"/>
    <w:rsid w:val="00392763"/>
    <w:rsid w:val="00393633"/>
    <w:rsid w:val="0039595D"/>
    <w:rsid w:val="00397B0C"/>
    <w:rsid w:val="00397F1A"/>
    <w:rsid w:val="003B181B"/>
    <w:rsid w:val="003B211F"/>
    <w:rsid w:val="003B2809"/>
    <w:rsid w:val="003B4317"/>
    <w:rsid w:val="003B4466"/>
    <w:rsid w:val="003B50FC"/>
    <w:rsid w:val="003C175C"/>
    <w:rsid w:val="003C464A"/>
    <w:rsid w:val="003C5975"/>
    <w:rsid w:val="003D0F67"/>
    <w:rsid w:val="003D25E8"/>
    <w:rsid w:val="003D6489"/>
    <w:rsid w:val="003E1917"/>
    <w:rsid w:val="003E273C"/>
    <w:rsid w:val="003E2ACF"/>
    <w:rsid w:val="003E3B51"/>
    <w:rsid w:val="003E69AC"/>
    <w:rsid w:val="003E69BD"/>
    <w:rsid w:val="003F7143"/>
    <w:rsid w:val="00400E81"/>
    <w:rsid w:val="004079C9"/>
    <w:rsid w:val="004109D2"/>
    <w:rsid w:val="00417476"/>
    <w:rsid w:val="00421012"/>
    <w:rsid w:val="00421519"/>
    <w:rsid w:val="00430154"/>
    <w:rsid w:val="00433E0F"/>
    <w:rsid w:val="004364DE"/>
    <w:rsid w:val="004402AB"/>
    <w:rsid w:val="00440C98"/>
    <w:rsid w:val="00441944"/>
    <w:rsid w:val="004426C9"/>
    <w:rsid w:val="0044663C"/>
    <w:rsid w:val="00447698"/>
    <w:rsid w:val="004476B1"/>
    <w:rsid w:val="00452BFF"/>
    <w:rsid w:val="00455D12"/>
    <w:rsid w:val="004571EB"/>
    <w:rsid w:val="00457D60"/>
    <w:rsid w:val="004647D8"/>
    <w:rsid w:val="004746CF"/>
    <w:rsid w:val="00475557"/>
    <w:rsid w:val="004800F0"/>
    <w:rsid w:val="004814FB"/>
    <w:rsid w:val="00484C1F"/>
    <w:rsid w:val="00486807"/>
    <w:rsid w:val="00491CE0"/>
    <w:rsid w:val="004A348C"/>
    <w:rsid w:val="004A365C"/>
    <w:rsid w:val="004A5CD7"/>
    <w:rsid w:val="004B2433"/>
    <w:rsid w:val="004B313C"/>
    <w:rsid w:val="004B5204"/>
    <w:rsid w:val="004B6F4B"/>
    <w:rsid w:val="004B7952"/>
    <w:rsid w:val="004C310F"/>
    <w:rsid w:val="004C3350"/>
    <w:rsid w:val="004D265A"/>
    <w:rsid w:val="004D3CF6"/>
    <w:rsid w:val="004D5FB7"/>
    <w:rsid w:val="004D66FD"/>
    <w:rsid w:val="004E4116"/>
    <w:rsid w:val="004E689F"/>
    <w:rsid w:val="004E6AFE"/>
    <w:rsid w:val="004F149F"/>
    <w:rsid w:val="004F6899"/>
    <w:rsid w:val="005063F2"/>
    <w:rsid w:val="00506E7D"/>
    <w:rsid w:val="0050704C"/>
    <w:rsid w:val="00511B5B"/>
    <w:rsid w:val="005122EA"/>
    <w:rsid w:val="00520F7D"/>
    <w:rsid w:val="0052443F"/>
    <w:rsid w:val="0052571D"/>
    <w:rsid w:val="0052630E"/>
    <w:rsid w:val="00526F2A"/>
    <w:rsid w:val="005275E4"/>
    <w:rsid w:val="00527B39"/>
    <w:rsid w:val="00531326"/>
    <w:rsid w:val="0053208B"/>
    <w:rsid w:val="00541619"/>
    <w:rsid w:val="005440A6"/>
    <w:rsid w:val="005452C3"/>
    <w:rsid w:val="00545BBC"/>
    <w:rsid w:val="005524A0"/>
    <w:rsid w:val="00553DFC"/>
    <w:rsid w:val="00554FA3"/>
    <w:rsid w:val="005556BF"/>
    <w:rsid w:val="0055625E"/>
    <w:rsid w:val="00563A71"/>
    <w:rsid w:val="00565779"/>
    <w:rsid w:val="00573279"/>
    <w:rsid w:val="00575BB1"/>
    <w:rsid w:val="00580392"/>
    <w:rsid w:val="005813D4"/>
    <w:rsid w:val="00586630"/>
    <w:rsid w:val="005915ED"/>
    <w:rsid w:val="0059514C"/>
    <w:rsid w:val="005A04F1"/>
    <w:rsid w:val="005A4B20"/>
    <w:rsid w:val="005A603E"/>
    <w:rsid w:val="005B3B2D"/>
    <w:rsid w:val="005B7159"/>
    <w:rsid w:val="005C0241"/>
    <w:rsid w:val="005C5D6F"/>
    <w:rsid w:val="005C6CA4"/>
    <w:rsid w:val="005D1292"/>
    <w:rsid w:val="005E0908"/>
    <w:rsid w:val="005F02D1"/>
    <w:rsid w:val="005F5118"/>
    <w:rsid w:val="00600383"/>
    <w:rsid w:val="00602FB9"/>
    <w:rsid w:val="006047C7"/>
    <w:rsid w:val="00604BC4"/>
    <w:rsid w:val="00605803"/>
    <w:rsid w:val="00611711"/>
    <w:rsid w:val="00612988"/>
    <w:rsid w:val="00613935"/>
    <w:rsid w:val="00617607"/>
    <w:rsid w:val="00620538"/>
    <w:rsid w:val="006216EF"/>
    <w:rsid w:val="00624BB0"/>
    <w:rsid w:val="00625CA9"/>
    <w:rsid w:val="00630BAD"/>
    <w:rsid w:val="006325B8"/>
    <w:rsid w:val="00632C21"/>
    <w:rsid w:val="00633E76"/>
    <w:rsid w:val="00634C7B"/>
    <w:rsid w:val="00642278"/>
    <w:rsid w:val="00643381"/>
    <w:rsid w:val="006457D0"/>
    <w:rsid w:val="006457F6"/>
    <w:rsid w:val="006501E8"/>
    <w:rsid w:val="00652603"/>
    <w:rsid w:val="0066330A"/>
    <w:rsid w:val="00665FE3"/>
    <w:rsid w:val="006663AF"/>
    <w:rsid w:val="00671250"/>
    <w:rsid w:val="00672144"/>
    <w:rsid w:val="0067486B"/>
    <w:rsid w:val="00675516"/>
    <w:rsid w:val="006836B9"/>
    <w:rsid w:val="0068734D"/>
    <w:rsid w:val="006905BD"/>
    <w:rsid w:val="006A1466"/>
    <w:rsid w:val="006A6F3D"/>
    <w:rsid w:val="006B2303"/>
    <w:rsid w:val="006B2797"/>
    <w:rsid w:val="006B3FF4"/>
    <w:rsid w:val="006B4C50"/>
    <w:rsid w:val="006C31B6"/>
    <w:rsid w:val="006C78A5"/>
    <w:rsid w:val="006D4675"/>
    <w:rsid w:val="006D4897"/>
    <w:rsid w:val="006D670F"/>
    <w:rsid w:val="006E001C"/>
    <w:rsid w:val="006E180B"/>
    <w:rsid w:val="006E2688"/>
    <w:rsid w:val="00700C6A"/>
    <w:rsid w:val="00701493"/>
    <w:rsid w:val="00701F08"/>
    <w:rsid w:val="00703818"/>
    <w:rsid w:val="007040ED"/>
    <w:rsid w:val="00705F93"/>
    <w:rsid w:val="00705FF3"/>
    <w:rsid w:val="007074C8"/>
    <w:rsid w:val="00707BAE"/>
    <w:rsid w:val="00710B8F"/>
    <w:rsid w:val="007119CF"/>
    <w:rsid w:val="007149A2"/>
    <w:rsid w:val="00714A95"/>
    <w:rsid w:val="00716765"/>
    <w:rsid w:val="007167C8"/>
    <w:rsid w:val="00716854"/>
    <w:rsid w:val="00724379"/>
    <w:rsid w:val="00726460"/>
    <w:rsid w:val="007267D2"/>
    <w:rsid w:val="00727F1A"/>
    <w:rsid w:val="00732BDD"/>
    <w:rsid w:val="00733A0A"/>
    <w:rsid w:val="007350A0"/>
    <w:rsid w:val="00745DB4"/>
    <w:rsid w:val="007475C2"/>
    <w:rsid w:val="007528FC"/>
    <w:rsid w:val="007544CF"/>
    <w:rsid w:val="00755616"/>
    <w:rsid w:val="0075700B"/>
    <w:rsid w:val="00760BDE"/>
    <w:rsid w:val="00761467"/>
    <w:rsid w:val="00762363"/>
    <w:rsid w:val="007632C9"/>
    <w:rsid w:val="00764E76"/>
    <w:rsid w:val="00771E36"/>
    <w:rsid w:val="00773373"/>
    <w:rsid w:val="00780C24"/>
    <w:rsid w:val="00782456"/>
    <w:rsid w:val="00784FDC"/>
    <w:rsid w:val="00785ED9"/>
    <w:rsid w:val="007906FE"/>
    <w:rsid w:val="00790EAB"/>
    <w:rsid w:val="00791E15"/>
    <w:rsid w:val="00794303"/>
    <w:rsid w:val="00796A49"/>
    <w:rsid w:val="00797117"/>
    <w:rsid w:val="007A509A"/>
    <w:rsid w:val="007A5670"/>
    <w:rsid w:val="007A7108"/>
    <w:rsid w:val="007A7145"/>
    <w:rsid w:val="007B105C"/>
    <w:rsid w:val="007B2184"/>
    <w:rsid w:val="007B522A"/>
    <w:rsid w:val="007B588C"/>
    <w:rsid w:val="007B614E"/>
    <w:rsid w:val="007B6D96"/>
    <w:rsid w:val="007C1015"/>
    <w:rsid w:val="007C3FE0"/>
    <w:rsid w:val="007D1BA4"/>
    <w:rsid w:val="007D32A1"/>
    <w:rsid w:val="007D3A63"/>
    <w:rsid w:val="007D5CD1"/>
    <w:rsid w:val="007D6487"/>
    <w:rsid w:val="007E0D8E"/>
    <w:rsid w:val="007E4F14"/>
    <w:rsid w:val="007E5921"/>
    <w:rsid w:val="007F0ABE"/>
    <w:rsid w:val="007F0C9C"/>
    <w:rsid w:val="007F112C"/>
    <w:rsid w:val="007F227E"/>
    <w:rsid w:val="007F5A60"/>
    <w:rsid w:val="007F7D9C"/>
    <w:rsid w:val="00800B2B"/>
    <w:rsid w:val="00800BAB"/>
    <w:rsid w:val="00800ED0"/>
    <w:rsid w:val="00802F75"/>
    <w:rsid w:val="008040EB"/>
    <w:rsid w:val="00806D79"/>
    <w:rsid w:val="00807E23"/>
    <w:rsid w:val="008115C8"/>
    <w:rsid w:val="00811AAF"/>
    <w:rsid w:val="00821B40"/>
    <w:rsid w:val="008244AA"/>
    <w:rsid w:val="00833629"/>
    <w:rsid w:val="00834810"/>
    <w:rsid w:val="00835492"/>
    <w:rsid w:val="008435B1"/>
    <w:rsid w:val="008464CB"/>
    <w:rsid w:val="00852B17"/>
    <w:rsid w:val="00852F04"/>
    <w:rsid w:val="00854521"/>
    <w:rsid w:val="00855748"/>
    <w:rsid w:val="008559EE"/>
    <w:rsid w:val="0085768F"/>
    <w:rsid w:val="00862319"/>
    <w:rsid w:val="0086639A"/>
    <w:rsid w:val="00871AC8"/>
    <w:rsid w:val="00872657"/>
    <w:rsid w:val="008760FC"/>
    <w:rsid w:val="00876108"/>
    <w:rsid w:val="00876AD4"/>
    <w:rsid w:val="00877DE5"/>
    <w:rsid w:val="00884FD2"/>
    <w:rsid w:val="00885C34"/>
    <w:rsid w:val="008905B4"/>
    <w:rsid w:val="00891EBA"/>
    <w:rsid w:val="0089235A"/>
    <w:rsid w:val="00893AA1"/>
    <w:rsid w:val="00893E34"/>
    <w:rsid w:val="00894593"/>
    <w:rsid w:val="008962D0"/>
    <w:rsid w:val="008A282B"/>
    <w:rsid w:val="008A7A9A"/>
    <w:rsid w:val="008B2B69"/>
    <w:rsid w:val="008C0A4D"/>
    <w:rsid w:val="008C21CD"/>
    <w:rsid w:val="008C60BB"/>
    <w:rsid w:val="008D0308"/>
    <w:rsid w:val="008D1CFA"/>
    <w:rsid w:val="008D6E13"/>
    <w:rsid w:val="008D7854"/>
    <w:rsid w:val="008E46C1"/>
    <w:rsid w:val="008F5535"/>
    <w:rsid w:val="009021E7"/>
    <w:rsid w:val="00902F7E"/>
    <w:rsid w:val="00904AE1"/>
    <w:rsid w:val="009065A0"/>
    <w:rsid w:val="0091076D"/>
    <w:rsid w:val="00911C62"/>
    <w:rsid w:val="0091269D"/>
    <w:rsid w:val="00920AB2"/>
    <w:rsid w:val="00923E42"/>
    <w:rsid w:val="00924181"/>
    <w:rsid w:val="00924EA8"/>
    <w:rsid w:val="0092584D"/>
    <w:rsid w:val="00927250"/>
    <w:rsid w:val="00927E9C"/>
    <w:rsid w:val="009307E2"/>
    <w:rsid w:val="0093279A"/>
    <w:rsid w:val="00933F53"/>
    <w:rsid w:val="00936A09"/>
    <w:rsid w:val="00940779"/>
    <w:rsid w:val="00941335"/>
    <w:rsid w:val="00941E1D"/>
    <w:rsid w:val="009424C3"/>
    <w:rsid w:val="009462EF"/>
    <w:rsid w:val="00952B7E"/>
    <w:rsid w:val="00956C41"/>
    <w:rsid w:val="009608F1"/>
    <w:rsid w:val="00961641"/>
    <w:rsid w:val="009617AA"/>
    <w:rsid w:val="00963A83"/>
    <w:rsid w:val="00963D34"/>
    <w:rsid w:val="00964E5C"/>
    <w:rsid w:val="00965843"/>
    <w:rsid w:val="00972F44"/>
    <w:rsid w:val="00976D9B"/>
    <w:rsid w:val="00982669"/>
    <w:rsid w:val="00984A71"/>
    <w:rsid w:val="009870C2"/>
    <w:rsid w:val="009871A5"/>
    <w:rsid w:val="00987B9B"/>
    <w:rsid w:val="00990ABF"/>
    <w:rsid w:val="009914DF"/>
    <w:rsid w:val="009927FF"/>
    <w:rsid w:val="00997835"/>
    <w:rsid w:val="00997DAF"/>
    <w:rsid w:val="009A4F0B"/>
    <w:rsid w:val="009A52A2"/>
    <w:rsid w:val="009A54EF"/>
    <w:rsid w:val="009A6971"/>
    <w:rsid w:val="009A6AF2"/>
    <w:rsid w:val="009B6E4B"/>
    <w:rsid w:val="009C0035"/>
    <w:rsid w:val="009C2846"/>
    <w:rsid w:val="009C32E9"/>
    <w:rsid w:val="009C3CDF"/>
    <w:rsid w:val="009C5D42"/>
    <w:rsid w:val="009C7FDD"/>
    <w:rsid w:val="009D2199"/>
    <w:rsid w:val="009D27C6"/>
    <w:rsid w:val="009D3404"/>
    <w:rsid w:val="009D4600"/>
    <w:rsid w:val="009D4BDA"/>
    <w:rsid w:val="009E272D"/>
    <w:rsid w:val="009E6233"/>
    <w:rsid w:val="009F2F02"/>
    <w:rsid w:val="009F3BF8"/>
    <w:rsid w:val="00A03676"/>
    <w:rsid w:val="00A0455D"/>
    <w:rsid w:val="00A05308"/>
    <w:rsid w:val="00A06521"/>
    <w:rsid w:val="00A10B59"/>
    <w:rsid w:val="00A12CB6"/>
    <w:rsid w:val="00A20979"/>
    <w:rsid w:val="00A2166F"/>
    <w:rsid w:val="00A22CF6"/>
    <w:rsid w:val="00A3123B"/>
    <w:rsid w:val="00A430C6"/>
    <w:rsid w:val="00A44BDF"/>
    <w:rsid w:val="00A44D02"/>
    <w:rsid w:val="00A46AF2"/>
    <w:rsid w:val="00A5116D"/>
    <w:rsid w:val="00A52C1E"/>
    <w:rsid w:val="00A5387E"/>
    <w:rsid w:val="00A55845"/>
    <w:rsid w:val="00A55F2F"/>
    <w:rsid w:val="00A61ABD"/>
    <w:rsid w:val="00A61CC7"/>
    <w:rsid w:val="00A6750D"/>
    <w:rsid w:val="00A70310"/>
    <w:rsid w:val="00A719E9"/>
    <w:rsid w:val="00A73341"/>
    <w:rsid w:val="00A74524"/>
    <w:rsid w:val="00A74591"/>
    <w:rsid w:val="00A77563"/>
    <w:rsid w:val="00A77FEE"/>
    <w:rsid w:val="00A80998"/>
    <w:rsid w:val="00A84BAE"/>
    <w:rsid w:val="00A86204"/>
    <w:rsid w:val="00A93F1C"/>
    <w:rsid w:val="00A949D3"/>
    <w:rsid w:val="00AA20E6"/>
    <w:rsid w:val="00AA4EAC"/>
    <w:rsid w:val="00AB58A2"/>
    <w:rsid w:val="00AB63C6"/>
    <w:rsid w:val="00AB70EB"/>
    <w:rsid w:val="00AC09AB"/>
    <w:rsid w:val="00AC11F8"/>
    <w:rsid w:val="00AC1C61"/>
    <w:rsid w:val="00AC2FA0"/>
    <w:rsid w:val="00AC5E9D"/>
    <w:rsid w:val="00AC7CAE"/>
    <w:rsid w:val="00AD2CEE"/>
    <w:rsid w:val="00AD3E9B"/>
    <w:rsid w:val="00AD3EF6"/>
    <w:rsid w:val="00AD40FD"/>
    <w:rsid w:val="00AD7B31"/>
    <w:rsid w:val="00AE3240"/>
    <w:rsid w:val="00AE336D"/>
    <w:rsid w:val="00AE4738"/>
    <w:rsid w:val="00AE64C7"/>
    <w:rsid w:val="00AF0777"/>
    <w:rsid w:val="00AF3F7E"/>
    <w:rsid w:val="00AF4039"/>
    <w:rsid w:val="00AF5DAB"/>
    <w:rsid w:val="00B00F56"/>
    <w:rsid w:val="00B02D2C"/>
    <w:rsid w:val="00B14C64"/>
    <w:rsid w:val="00B22BA4"/>
    <w:rsid w:val="00B24105"/>
    <w:rsid w:val="00B26865"/>
    <w:rsid w:val="00B3146F"/>
    <w:rsid w:val="00B31BA4"/>
    <w:rsid w:val="00B36FCC"/>
    <w:rsid w:val="00B371A6"/>
    <w:rsid w:val="00B37435"/>
    <w:rsid w:val="00B4064F"/>
    <w:rsid w:val="00B4187B"/>
    <w:rsid w:val="00B43908"/>
    <w:rsid w:val="00B44333"/>
    <w:rsid w:val="00B50098"/>
    <w:rsid w:val="00B51C27"/>
    <w:rsid w:val="00B52A61"/>
    <w:rsid w:val="00B52C91"/>
    <w:rsid w:val="00B564D8"/>
    <w:rsid w:val="00B57F74"/>
    <w:rsid w:val="00B70D18"/>
    <w:rsid w:val="00B73E8A"/>
    <w:rsid w:val="00B80472"/>
    <w:rsid w:val="00B8184E"/>
    <w:rsid w:val="00B81AA2"/>
    <w:rsid w:val="00B81B6F"/>
    <w:rsid w:val="00B82FAD"/>
    <w:rsid w:val="00B83990"/>
    <w:rsid w:val="00B849E5"/>
    <w:rsid w:val="00B86AC9"/>
    <w:rsid w:val="00B86E2F"/>
    <w:rsid w:val="00B9034E"/>
    <w:rsid w:val="00B90A88"/>
    <w:rsid w:val="00B926C1"/>
    <w:rsid w:val="00B9314A"/>
    <w:rsid w:val="00B97800"/>
    <w:rsid w:val="00BB05BF"/>
    <w:rsid w:val="00BB115E"/>
    <w:rsid w:val="00BB23A7"/>
    <w:rsid w:val="00BB2FF9"/>
    <w:rsid w:val="00BB33C3"/>
    <w:rsid w:val="00BB47CF"/>
    <w:rsid w:val="00BB5749"/>
    <w:rsid w:val="00BC0107"/>
    <w:rsid w:val="00BC6185"/>
    <w:rsid w:val="00BC7913"/>
    <w:rsid w:val="00BD4485"/>
    <w:rsid w:val="00BD5CED"/>
    <w:rsid w:val="00BE22E1"/>
    <w:rsid w:val="00BE34E8"/>
    <w:rsid w:val="00BE4CBB"/>
    <w:rsid w:val="00BF0203"/>
    <w:rsid w:val="00BF1F4A"/>
    <w:rsid w:val="00BF2C38"/>
    <w:rsid w:val="00BF504A"/>
    <w:rsid w:val="00C00FE8"/>
    <w:rsid w:val="00C037B7"/>
    <w:rsid w:val="00C04ADD"/>
    <w:rsid w:val="00C07B6E"/>
    <w:rsid w:val="00C1052A"/>
    <w:rsid w:val="00C21BD0"/>
    <w:rsid w:val="00C21FAF"/>
    <w:rsid w:val="00C228C1"/>
    <w:rsid w:val="00C3104E"/>
    <w:rsid w:val="00C33131"/>
    <w:rsid w:val="00C41278"/>
    <w:rsid w:val="00C427FB"/>
    <w:rsid w:val="00C46991"/>
    <w:rsid w:val="00C47281"/>
    <w:rsid w:val="00C51AC5"/>
    <w:rsid w:val="00C51DAC"/>
    <w:rsid w:val="00C53FEE"/>
    <w:rsid w:val="00C54FBE"/>
    <w:rsid w:val="00C56DB7"/>
    <w:rsid w:val="00C606E6"/>
    <w:rsid w:val="00C61217"/>
    <w:rsid w:val="00C67765"/>
    <w:rsid w:val="00C76043"/>
    <w:rsid w:val="00C76B76"/>
    <w:rsid w:val="00C77002"/>
    <w:rsid w:val="00C776D4"/>
    <w:rsid w:val="00C83011"/>
    <w:rsid w:val="00C92D5B"/>
    <w:rsid w:val="00C950F6"/>
    <w:rsid w:val="00C968F0"/>
    <w:rsid w:val="00C9721D"/>
    <w:rsid w:val="00CA0B0C"/>
    <w:rsid w:val="00CA11A5"/>
    <w:rsid w:val="00CA1C87"/>
    <w:rsid w:val="00CA3519"/>
    <w:rsid w:val="00CA36D8"/>
    <w:rsid w:val="00CA5451"/>
    <w:rsid w:val="00CB0678"/>
    <w:rsid w:val="00CB15A1"/>
    <w:rsid w:val="00CB22FB"/>
    <w:rsid w:val="00CB4AB6"/>
    <w:rsid w:val="00CC0833"/>
    <w:rsid w:val="00CC1540"/>
    <w:rsid w:val="00CC1681"/>
    <w:rsid w:val="00CC5150"/>
    <w:rsid w:val="00CC7A1C"/>
    <w:rsid w:val="00CD0DF2"/>
    <w:rsid w:val="00CD28BB"/>
    <w:rsid w:val="00CD53E1"/>
    <w:rsid w:val="00CD79F5"/>
    <w:rsid w:val="00CE25B8"/>
    <w:rsid w:val="00CF135D"/>
    <w:rsid w:val="00CF30CE"/>
    <w:rsid w:val="00CF3990"/>
    <w:rsid w:val="00CF6AFC"/>
    <w:rsid w:val="00CF7A3D"/>
    <w:rsid w:val="00CF7A82"/>
    <w:rsid w:val="00D03519"/>
    <w:rsid w:val="00D03C8C"/>
    <w:rsid w:val="00D05543"/>
    <w:rsid w:val="00D072B5"/>
    <w:rsid w:val="00D07AF7"/>
    <w:rsid w:val="00D102F6"/>
    <w:rsid w:val="00D143CA"/>
    <w:rsid w:val="00D15585"/>
    <w:rsid w:val="00D15808"/>
    <w:rsid w:val="00D174FC"/>
    <w:rsid w:val="00D20536"/>
    <w:rsid w:val="00D21D1D"/>
    <w:rsid w:val="00D23DB2"/>
    <w:rsid w:val="00D242C5"/>
    <w:rsid w:val="00D25B16"/>
    <w:rsid w:val="00D3216F"/>
    <w:rsid w:val="00D356F1"/>
    <w:rsid w:val="00D37889"/>
    <w:rsid w:val="00D4167C"/>
    <w:rsid w:val="00D41EF2"/>
    <w:rsid w:val="00D425A3"/>
    <w:rsid w:val="00D45C3A"/>
    <w:rsid w:val="00D46EFE"/>
    <w:rsid w:val="00D4759C"/>
    <w:rsid w:val="00D52EBA"/>
    <w:rsid w:val="00D53187"/>
    <w:rsid w:val="00D54D5E"/>
    <w:rsid w:val="00D61C36"/>
    <w:rsid w:val="00D62B21"/>
    <w:rsid w:val="00D6427E"/>
    <w:rsid w:val="00D64BAE"/>
    <w:rsid w:val="00D64C93"/>
    <w:rsid w:val="00D64FAF"/>
    <w:rsid w:val="00D65472"/>
    <w:rsid w:val="00D66104"/>
    <w:rsid w:val="00D666EB"/>
    <w:rsid w:val="00D71E86"/>
    <w:rsid w:val="00D73E56"/>
    <w:rsid w:val="00D747AF"/>
    <w:rsid w:val="00D74CDC"/>
    <w:rsid w:val="00D76A78"/>
    <w:rsid w:val="00D81033"/>
    <w:rsid w:val="00D831F3"/>
    <w:rsid w:val="00D83419"/>
    <w:rsid w:val="00D85F41"/>
    <w:rsid w:val="00D872AC"/>
    <w:rsid w:val="00D87B13"/>
    <w:rsid w:val="00D90843"/>
    <w:rsid w:val="00D928B7"/>
    <w:rsid w:val="00D935D6"/>
    <w:rsid w:val="00D977C3"/>
    <w:rsid w:val="00DA0666"/>
    <w:rsid w:val="00DA08A7"/>
    <w:rsid w:val="00DA62AF"/>
    <w:rsid w:val="00DB2D29"/>
    <w:rsid w:val="00DB45E1"/>
    <w:rsid w:val="00DB5531"/>
    <w:rsid w:val="00DB6A20"/>
    <w:rsid w:val="00DB70CD"/>
    <w:rsid w:val="00DC0E27"/>
    <w:rsid w:val="00DC27FE"/>
    <w:rsid w:val="00DC4243"/>
    <w:rsid w:val="00DC6A24"/>
    <w:rsid w:val="00DD616A"/>
    <w:rsid w:val="00DE22BF"/>
    <w:rsid w:val="00DF0782"/>
    <w:rsid w:val="00DF0F72"/>
    <w:rsid w:val="00DF3614"/>
    <w:rsid w:val="00DF4F44"/>
    <w:rsid w:val="00DF6685"/>
    <w:rsid w:val="00E103C2"/>
    <w:rsid w:val="00E12F48"/>
    <w:rsid w:val="00E131E9"/>
    <w:rsid w:val="00E134C4"/>
    <w:rsid w:val="00E16D26"/>
    <w:rsid w:val="00E25B47"/>
    <w:rsid w:val="00E2697F"/>
    <w:rsid w:val="00E273C1"/>
    <w:rsid w:val="00E32A90"/>
    <w:rsid w:val="00E339C0"/>
    <w:rsid w:val="00E33E74"/>
    <w:rsid w:val="00E415C5"/>
    <w:rsid w:val="00E4260F"/>
    <w:rsid w:val="00E42636"/>
    <w:rsid w:val="00E4369E"/>
    <w:rsid w:val="00E455FA"/>
    <w:rsid w:val="00E465D8"/>
    <w:rsid w:val="00E510DB"/>
    <w:rsid w:val="00E5283B"/>
    <w:rsid w:val="00E53D1D"/>
    <w:rsid w:val="00E55C0A"/>
    <w:rsid w:val="00E5610D"/>
    <w:rsid w:val="00E60B24"/>
    <w:rsid w:val="00E6121E"/>
    <w:rsid w:val="00E61C08"/>
    <w:rsid w:val="00E62B95"/>
    <w:rsid w:val="00E62C05"/>
    <w:rsid w:val="00E62DCA"/>
    <w:rsid w:val="00E636A7"/>
    <w:rsid w:val="00E651F5"/>
    <w:rsid w:val="00E65696"/>
    <w:rsid w:val="00E72A9B"/>
    <w:rsid w:val="00E8075C"/>
    <w:rsid w:val="00E809DC"/>
    <w:rsid w:val="00E84B9D"/>
    <w:rsid w:val="00E85171"/>
    <w:rsid w:val="00E8624F"/>
    <w:rsid w:val="00E92376"/>
    <w:rsid w:val="00E926C0"/>
    <w:rsid w:val="00E92CEF"/>
    <w:rsid w:val="00E94908"/>
    <w:rsid w:val="00E975DE"/>
    <w:rsid w:val="00E976D2"/>
    <w:rsid w:val="00EA1348"/>
    <w:rsid w:val="00EA3475"/>
    <w:rsid w:val="00EA6D24"/>
    <w:rsid w:val="00EA717C"/>
    <w:rsid w:val="00EB0042"/>
    <w:rsid w:val="00EC0CF0"/>
    <w:rsid w:val="00EC41B2"/>
    <w:rsid w:val="00EC4225"/>
    <w:rsid w:val="00EC601F"/>
    <w:rsid w:val="00EC6052"/>
    <w:rsid w:val="00EC77F5"/>
    <w:rsid w:val="00ED11BD"/>
    <w:rsid w:val="00ED34C3"/>
    <w:rsid w:val="00ED44C6"/>
    <w:rsid w:val="00ED51D6"/>
    <w:rsid w:val="00ED670B"/>
    <w:rsid w:val="00EE594E"/>
    <w:rsid w:val="00EE5A28"/>
    <w:rsid w:val="00EF00C1"/>
    <w:rsid w:val="00EF1421"/>
    <w:rsid w:val="00EF6D52"/>
    <w:rsid w:val="00EF7381"/>
    <w:rsid w:val="00F062A8"/>
    <w:rsid w:val="00F06D6E"/>
    <w:rsid w:val="00F205F4"/>
    <w:rsid w:val="00F21F9E"/>
    <w:rsid w:val="00F21FA5"/>
    <w:rsid w:val="00F23AA9"/>
    <w:rsid w:val="00F257F8"/>
    <w:rsid w:val="00F31D2B"/>
    <w:rsid w:val="00F33221"/>
    <w:rsid w:val="00F3709C"/>
    <w:rsid w:val="00F409F5"/>
    <w:rsid w:val="00F42C82"/>
    <w:rsid w:val="00F46C54"/>
    <w:rsid w:val="00F519F8"/>
    <w:rsid w:val="00F53C4D"/>
    <w:rsid w:val="00F56C1F"/>
    <w:rsid w:val="00F65728"/>
    <w:rsid w:val="00F65D1A"/>
    <w:rsid w:val="00F70A8B"/>
    <w:rsid w:val="00F74F62"/>
    <w:rsid w:val="00F83E13"/>
    <w:rsid w:val="00F902DF"/>
    <w:rsid w:val="00F9454B"/>
    <w:rsid w:val="00F9607B"/>
    <w:rsid w:val="00FA7096"/>
    <w:rsid w:val="00FB1B6D"/>
    <w:rsid w:val="00FB1F35"/>
    <w:rsid w:val="00FB2C36"/>
    <w:rsid w:val="00FB3782"/>
    <w:rsid w:val="00FB58FA"/>
    <w:rsid w:val="00FC0D78"/>
    <w:rsid w:val="00FD1987"/>
    <w:rsid w:val="00FD2DA6"/>
    <w:rsid w:val="00FD3757"/>
    <w:rsid w:val="00FD54E7"/>
    <w:rsid w:val="00FE0630"/>
    <w:rsid w:val="00FE08CA"/>
    <w:rsid w:val="00FE1BBE"/>
    <w:rsid w:val="00FE3F95"/>
    <w:rsid w:val="00FE68EA"/>
    <w:rsid w:val="00FE6D3E"/>
    <w:rsid w:val="00FF279A"/>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A5"/>
    <w:rPr>
      <w:sz w:val="24"/>
    </w:rPr>
  </w:style>
  <w:style w:type="paragraph" w:styleId="Heading1">
    <w:name w:val="heading 1"/>
    <w:basedOn w:val="Normal"/>
    <w:next w:val="BodyText"/>
    <w:qFormat/>
    <w:rsid w:val="00CA11A5"/>
    <w:pPr>
      <w:numPr>
        <w:numId w:val="1"/>
      </w:numPr>
      <w:spacing w:after="240"/>
      <w:outlineLvl w:val="0"/>
    </w:pPr>
    <w:rPr>
      <w:rFonts w:cs="Arial"/>
      <w:bCs/>
      <w:szCs w:val="32"/>
      <w:u w:val="single"/>
    </w:rPr>
  </w:style>
  <w:style w:type="paragraph" w:styleId="Heading2">
    <w:name w:val="heading 2"/>
    <w:basedOn w:val="Normal"/>
    <w:next w:val="BodyText"/>
    <w:qFormat/>
    <w:rsid w:val="00CA11A5"/>
    <w:pPr>
      <w:numPr>
        <w:ilvl w:val="1"/>
        <w:numId w:val="1"/>
      </w:numPr>
      <w:spacing w:after="240"/>
      <w:outlineLvl w:val="1"/>
    </w:pPr>
    <w:rPr>
      <w:rFonts w:cs="Arial"/>
      <w:bCs/>
      <w:iCs/>
      <w:szCs w:val="28"/>
    </w:rPr>
  </w:style>
  <w:style w:type="paragraph" w:styleId="Heading3">
    <w:name w:val="heading 3"/>
    <w:basedOn w:val="Normal"/>
    <w:next w:val="BodyText"/>
    <w:qFormat/>
    <w:rsid w:val="00CA11A5"/>
    <w:pPr>
      <w:numPr>
        <w:ilvl w:val="2"/>
        <w:numId w:val="1"/>
      </w:numPr>
      <w:spacing w:after="240"/>
      <w:outlineLvl w:val="2"/>
    </w:pPr>
    <w:rPr>
      <w:rFonts w:cs="Arial"/>
      <w:bCs/>
      <w:szCs w:val="26"/>
    </w:rPr>
  </w:style>
  <w:style w:type="paragraph" w:styleId="Heading4">
    <w:name w:val="heading 4"/>
    <w:basedOn w:val="Normal"/>
    <w:next w:val="BodyText"/>
    <w:qFormat/>
    <w:rsid w:val="00CA11A5"/>
    <w:pPr>
      <w:numPr>
        <w:ilvl w:val="3"/>
        <w:numId w:val="1"/>
      </w:numPr>
      <w:spacing w:after="240"/>
      <w:outlineLvl w:val="3"/>
    </w:pPr>
    <w:rPr>
      <w:bCs/>
      <w:szCs w:val="28"/>
    </w:rPr>
  </w:style>
  <w:style w:type="paragraph" w:styleId="Heading5">
    <w:name w:val="heading 5"/>
    <w:basedOn w:val="Normal"/>
    <w:next w:val="BodyText"/>
    <w:qFormat/>
    <w:rsid w:val="00CA11A5"/>
    <w:pPr>
      <w:numPr>
        <w:ilvl w:val="4"/>
        <w:numId w:val="1"/>
      </w:numPr>
      <w:spacing w:after="240"/>
      <w:outlineLvl w:val="4"/>
    </w:pPr>
    <w:rPr>
      <w:bCs/>
      <w:iCs/>
      <w:szCs w:val="26"/>
    </w:rPr>
  </w:style>
  <w:style w:type="paragraph" w:styleId="Heading6">
    <w:name w:val="heading 6"/>
    <w:basedOn w:val="Normal"/>
    <w:next w:val="BodyText"/>
    <w:qFormat/>
    <w:rsid w:val="00CA11A5"/>
    <w:pPr>
      <w:numPr>
        <w:ilvl w:val="5"/>
        <w:numId w:val="1"/>
      </w:numPr>
      <w:spacing w:after="240"/>
      <w:outlineLvl w:val="5"/>
    </w:pPr>
    <w:rPr>
      <w:bCs/>
      <w:szCs w:val="22"/>
    </w:rPr>
  </w:style>
  <w:style w:type="paragraph" w:styleId="Heading7">
    <w:name w:val="heading 7"/>
    <w:basedOn w:val="Normal"/>
    <w:next w:val="BodyText"/>
    <w:qFormat/>
    <w:rsid w:val="00CA11A5"/>
    <w:pPr>
      <w:numPr>
        <w:ilvl w:val="6"/>
        <w:numId w:val="1"/>
      </w:numPr>
      <w:spacing w:after="240"/>
      <w:outlineLvl w:val="6"/>
    </w:pPr>
  </w:style>
  <w:style w:type="paragraph" w:styleId="Heading8">
    <w:name w:val="heading 8"/>
    <w:basedOn w:val="Normal"/>
    <w:next w:val="BodyText"/>
    <w:qFormat/>
    <w:rsid w:val="00CA11A5"/>
    <w:pPr>
      <w:numPr>
        <w:ilvl w:val="7"/>
        <w:numId w:val="1"/>
      </w:numPr>
      <w:spacing w:after="240"/>
      <w:outlineLvl w:val="7"/>
    </w:pPr>
    <w:rPr>
      <w:iCs/>
    </w:rPr>
  </w:style>
  <w:style w:type="paragraph" w:styleId="Heading9">
    <w:name w:val="heading 9"/>
    <w:basedOn w:val="Normal"/>
    <w:next w:val="BodyText"/>
    <w:qFormat/>
    <w:rsid w:val="00CA11A5"/>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11A5"/>
    <w:pPr>
      <w:spacing w:after="240"/>
      <w:ind w:firstLine="1440"/>
    </w:pPr>
  </w:style>
  <w:style w:type="paragraph" w:styleId="BlockText">
    <w:name w:val="Block Text"/>
    <w:basedOn w:val="Normal"/>
    <w:rsid w:val="00CA11A5"/>
    <w:pPr>
      <w:spacing w:after="240"/>
    </w:pPr>
  </w:style>
  <w:style w:type="character" w:styleId="Hyperlink">
    <w:name w:val="Hyperlink"/>
    <w:rsid w:val="00CA11A5"/>
    <w:rPr>
      <w:color w:val="0000FF"/>
      <w:u w:val="single"/>
    </w:rPr>
  </w:style>
  <w:style w:type="paragraph" w:styleId="BodyText2">
    <w:name w:val="Body Text 2"/>
    <w:basedOn w:val="Normal"/>
    <w:rsid w:val="00CA11A5"/>
    <w:pPr>
      <w:spacing w:line="480" w:lineRule="auto"/>
      <w:ind w:firstLine="1440"/>
    </w:pPr>
  </w:style>
  <w:style w:type="paragraph" w:customStyle="1" w:styleId="BodyText2J">
    <w:name w:val="Body Text 2 J"/>
    <w:basedOn w:val="BodyText2"/>
    <w:rsid w:val="00CA11A5"/>
    <w:pPr>
      <w:jc w:val="both"/>
    </w:pPr>
  </w:style>
  <w:style w:type="paragraph" w:styleId="BodyText3">
    <w:name w:val="Body Text 3"/>
    <w:basedOn w:val="Normal"/>
    <w:rsid w:val="00CA11A5"/>
    <w:pPr>
      <w:spacing w:line="360" w:lineRule="auto"/>
      <w:ind w:firstLine="1440"/>
    </w:pPr>
    <w:rPr>
      <w:szCs w:val="16"/>
    </w:rPr>
  </w:style>
  <w:style w:type="paragraph" w:customStyle="1" w:styleId="BodyText3J">
    <w:name w:val="Body Text 3 J"/>
    <w:basedOn w:val="BodyText3"/>
    <w:rsid w:val="00CA11A5"/>
    <w:pPr>
      <w:jc w:val="both"/>
    </w:pPr>
  </w:style>
  <w:style w:type="paragraph" w:customStyle="1" w:styleId="BodyTextJ">
    <w:name w:val="Body Text J"/>
    <w:basedOn w:val="BodyText"/>
    <w:rsid w:val="00CA11A5"/>
    <w:pPr>
      <w:jc w:val="both"/>
    </w:pPr>
  </w:style>
  <w:style w:type="paragraph" w:customStyle="1" w:styleId="BodyTextNumbered">
    <w:name w:val="Body Text Numbered"/>
    <w:basedOn w:val="BodyText"/>
    <w:rsid w:val="00CA11A5"/>
    <w:pPr>
      <w:numPr>
        <w:numId w:val="2"/>
      </w:numPr>
      <w:tabs>
        <w:tab w:val="clear" w:pos="1800"/>
      </w:tabs>
    </w:pPr>
  </w:style>
  <w:style w:type="paragraph" w:styleId="Date">
    <w:name w:val="Date"/>
    <w:basedOn w:val="Normal"/>
    <w:next w:val="Normal"/>
    <w:rsid w:val="00CA11A5"/>
    <w:pPr>
      <w:spacing w:after="240"/>
    </w:pPr>
  </w:style>
  <w:style w:type="character" w:customStyle="1" w:styleId="DocID">
    <w:name w:val="DocID"/>
    <w:rsid w:val="00CA11A5"/>
    <w:rPr>
      <w:sz w:val="16"/>
    </w:rPr>
  </w:style>
  <w:style w:type="paragraph" w:styleId="EndnoteText">
    <w:name w:val="endnote text"/>
    <w:basedOn w:val="Normal"/>
    <w:next w:val="EndnoteTextMore"/>
    <w:semiHidden/>
    <w:rsid w:val="00CA11A5"/>
    <w:pPr>
      <w:spacing w:after="200"/>
      <w:ind w:left="720" w:hanging="720"/>
    </w:pPr>
    <w:rPr>
      <w:sz w:val="20"/>
    </w:rPr>
  </w:style>
  <w:style w:type="paragraph" w:customStyle="1" w:styleId="EndnoteTextMore">
    <w:name w:val="Endnote TextMore"/>
    <w:basedOn w:val="EndnoteText"/>
    <w:rsid w:val="00CA11A5"/>
    <w:pPr>
      <w:ind w:firstLine="0"/>
    </w:pPr>
  </w:style>
  <w:style w:type="paragraph" w:styleId="Footer">
    <w:name w:val="footer"/>
    <w:basedOn w:val="Normal"/>
    <w:link w:val="FooterChar"/>
    <w:uiPriority w:val="99"/>
    <w:rsid w:val="00CA11A5"/>
    <w:pPr>
      <w:tabs>
        <w:tab w:val="center" w:pos="4680"/>
        <w:tab w:val="right" w:pos="9360"/>
      </w:tabs>
    </w:pPr>
  </w:style>
  <w:style w:type="paragraph" w:styleId="FootnoteText">
    <w:name w:val="footnote text"/>
    <w:basedOn w:val="Normal"/>
    <w:next w:val="FootnoteTextMore"/>
    <w:semiHidden/>
    <w:rsid w:val="00CA11A5"/>
    <w:pPr>
      <w:spacing w:after="200"/>
      <w:ind w:left="720" w:hanging="720"/>
    </w:pPr>
    <w:rPr>
      <w:sz w:val="20"/>
    </w:rPr>
  </w:style>
  <w:style w:type="paragraph" w:customStyle="1" w:styleId="FootnoteTextMore">
    <w:name w:val="Footnote TextMore"/>
    <w:basedOn w:val="FootnoteText"/>
    <w:rsid w:val="00CA11A5"/>
    <w:pPr>
      <w:ind w:firstLine="0"/>
    </w:pPr>
  </w:style>
  <w:style w:type="paragraph" w:styleId="Header">
    <w:name w:val="header"/>
    <w:basedOn w:val="Normal"/>
    <w:rsid w:val="00CA11A5"/>
    <w:pPr>
      <w:tabs>
        <w:tab w:val="center" w:pos="4680"/>
        <w:tab w:val="right" w:pos="9360"/>
      </w:tabs>
    </w:pPr>
  </w:style>
  <w:style w:type="character" w:styleId="PageNumber">
    <w:name w:val="page number"/>
    <w:basedOn w:val="DefaultParagraphFont"/>
    <w:rsid w:val="00CA11A5"/>
  </w:style>
  <w:style w:type="paragraph" w:styleId="Salutation">
    <w:name w:val="Salutation"/>
    <w:basedOn w:val="Normal"/>
    <w:next w:val="Normal"/>
    <w:rsid w:val="00CA11A5"/>
  </w:style>
  <w:style w:type="paragraph" w:customStyle="1" w:styleId="BlockText5">
    <w:name w:val="Block Text .5"/>
    <w:basedOn w:val="BlockText"/>
    <w:link w:val="BlockText5Char"/>
    <w:rsid w:val="00CA11A5"/>
    <w:pPr>
      <w:ind w:left="720" w:right="720"/>
    </w:pPr>
  </w:style>
  <w:style w:type="paragraph" w:styleId="Title">
    <w:name w:val="Title"/>
    <w:basedOn w:val="Normal"/>
    <w:next w:val="BodyText"/>
    <w:qFormat/>
    <w:rsid w:val="00CA11A5"/>
    <w:pPr>
      <w:spacing w:after="240"/>
      <w:jc w:val="center"/>
    </w:pPr>
    <w:rPr>
      <w:b/>
      <w:bCs/>
      <w:kern w:val="28"/>
      <w:szCs w:val="32"/>
    </w:rPr>
  </w:style>
  <w:style w:type="paragraph" w:styleId="TOC1">
    <w:name w:val="toc 1"/>
    <w:basedOn w:val="Normal"/>
    <w:next w:val="Normal"/>
    <w:autoRedefine/>
    <w:semiHidden/>
    <w:rsid w:val="00CA11A5"/>
    <w:pPr>
      <w:spacing w:after="240"/>
      <w:ind w:left="720" w:right="432" w:hanging="720"/>
    </w:pPr>
    <w:rPr>
      <w:noProof/>
    </w:rPr>
  </w:style>
  <w:style w:type="paragraph" w:styleId="TOC2">
    <w:name w:val="toc 2"/>
    <w:basedOn w:val="Normal"/>
    <w:next w:val="Normal"/>
    <w:autoRedefine/>
    <w:semiHidden/>
    <w:rsid w:val="00CA11A5"/>
    <w:pPr>
      <w:spacing w:after="240"/>
      <w:ind w:left="1440" w:right="432" w:hanging="720"/>
    </w:pPr>
    <w:rPr>
      <w:noProof/>
    </w:rPr>
  </w:style>
  <w:style w:type="paragraph" w:styleId="TOC3">
    <w:name w:val="toc 3"/>
    <w:basedOn w:val="Normal"/>
    <w:next w:val="Normal"/>
    <w:autoRedefine/>
    <w:semiHidden/>
    <w:rsid w:val="00CA11A5"/>
    <w:pPr>
      <w:spacing w:after="240"/>
      <w:ind w:left="2160" w:right="432" w:hanging="720"/>
    </w:pPr>
    <w:rPr>
      <w:noProof/>
    </w:rPr>
  </w:style>
  <w:style w:type="paragraph" w:styleId="TOC4">
    <w:name w:val="toc 4"/>
    <w:basedOn w:val="Normal"/>
    <w:next w:val="Normal"/>
    <w:autoRedefine/>
    <w:semiHidden/>
    <w:rsid w:val="00CA11A5"/>
    <w:pPr>
      <w:tabs>
        <w:tab w:val="right" w:leader="dot" w:pos="8630"/>
      </w:tabs>
      <w:spacing w:after="240"/>
      <w:ind w:left="2880" w:right="432" w:hanging="720"/>
    </w:pPr>
    <w:rPr>
      <w:noProof/>
    </w:rPr>
  </w:style>
  <w:style w:type="paragraph" w:styleId="TOC5">
    <w:name w:val="toc 5"/>
    <w:basedOn w:val="Normal"/>
    <w:next w:val="Normal"/>
    <w:autoRedefine/>
    <w:semiHidden/>
    <w:rsid w:val="00CA11A5"/>
    <w:pPr>
      <w:spacing w:after="240"/>
      <w:ind w:left="3600" w:right="432" w:hanging="720"/>
    </w:pPr>
    <w:rPr>
      <w:noProof/>
    </w:rPr>
  </w:style>
  <w:style w:type="paragraph" w:styleId="TOC6">
    <w:name w:val="toc 6"/>
    <w:basedOn w:val="Normal"/>
    <w:next w:val="Normal"/>
    <w:autoRedefine/>
    <w:semiHidden/>
    <w:rsid w:val="00CA11A5"/>
    <w:pPr>
      <w:spacing w:after="240"/>
      <w:ind w:left="4320" w:right="432" w:hanging="720"/>
    </w:pPr>
    <w:rPr>
      <w:noProof/>
    </w:rPr>
  </w:style>
  <w:style w:type="paragraph" w:styleId="TOC7">
    <w:name w:val="toc 7"/>
    <w:basedOn w:val="Normal"/>
    <w:next w:val="Normal"/>
    <w:autoRedefine/>
    <w:semiHidden/>
    <w:rsid w:val="00CA11A5"/>
    <w:pPr>
      <w:spacing w:after="240"/>
      <w:ind w:left="5040" w:right="432" w:hanging="720"/>
    </w:pPr>
    <w:rPr>
      <w:noProof/>
    </w:rPr>
  </w:style>
  <w:style w:type="paragraph" w:styleId="TOC8">
    <w:name w:val="toc 8"/>
    <w:basedOn w:val="Normal"/>
    <w:next w:val="Normal"/>
    <w:autoRedefine/>
    <w:semiHidden/>
    <w:rsid w:val="00CA11A5"/>
    <w:pPr>
      <w:spacing w:after="240"/>
      <w:ind w:left="5760" w:right="432" w:hanging="720"/>
    </w:pPr>
    <w:rPr>
      <w:noProof/>
    </w:rPr>
  </w:style>
  <w:style w:type="paragraph" w:styleId="TOC9">
    <w:name w:val="toc 9"/>
    <w:basedOn w:val="Normal"/>
    <w:next w:val="Normal"/>
    <w:autoRedefine/>
    <w:semiHidden/>
    <w:rsid w:val="00CA11A5"/>
    <w:pPr>
      <w:ind w:left="6480" w:right="432" w:hanging="720"/>
    </w:pPr>
    <w:rPr>
      <w:noProof/>
    </w:rPr>
  </w:style>
  <w:style w:type="paragraph" w:customStyle="1" w:styleId="TitleL">
    <w:name w:val="Title L"/>
    <w:basedOn w:val="Title"/>
    <w:rsid w:val="00CA11A5"/>
    <w:pPr>
      <w:jc w:val="left"/>
    </w:pPr>
  </w:style>
  <w:style w:type="paragraph" w:customStyle="1" w:styleId="BlockText1">
    <w:name w:val="Block Text 1"/>
    <w:basedOn w:val="Normal"/>
    <w:rsid w:val="00CA11A5"/>
    <w:pPr>
      <w:spacing w:after="240"/>
      <w:ind w:left="1440" w:right="1829"/>
    </w:pPr>
  </w:style>
  <w:style w:type="paragraph" w:customStyle="1" w:styleId="BlockTextJ">
    <w:name w:val="Block Text J"/>
    <w:basedOn w:val="Normal"/>
    <w:rsid w:val="00CA11A5"/>
    <w:pPr>
      <w:jc w:val="both"/>
    </w:pPr>
  </w:style>
  <w:style w:type="paragraph" w:customStyle="1" w:styleId="HangingIndent">
    <w:name w:val="Hanging Indent"/>
    <w:basedOn w:val="BlockText"/>
    <w:rsid w:val="00CA11A5"/>
    <w:pPr>
      <w:ind w:left="2160" w:hanging="2160"/>
    </w:pPr>
  </w:style>
  <w:style w:type="paragraph" w:customStyle="1" w:styleId="Table">
    <w:name w:val="Table"/>
    <w:basedOn w:val="Normal"/>
    <w:rsid w:val="00CA11A5"/>
    <w:rPr>
      <w:szCs w:val="24"/>
    </w:rPr>
  </w:style>
  <w:style w:type="character" w:styleId="FootnoteReference">
    <w:name w:val="footnote reference"/>
    <w:semiHidden/>
    <w:rsid w:val="00CA11A5"/>
    <w:rPr>
      <w:vertAlign w:val="superscript"/>
    </w:rPr>
  </w:style>
  <w:style w:type="paragraph" w:customStyle="1" w:styleId="HeadingBody1">
    <w:name w:val="HeadingBody 1"/>
    <w:basedOn w:val="BodyText"/>
    <w:next w:val="BodyText"/>
    <w:rsid w:val="00CA11A5"/>
  </w:style>
  <w:style w:type="paragraph" w:customStyle="1" w:styleId="HeadingBody2">
    <w:name w:val="HeadingBody 2"/>
    <w:basedOn w:val="BodyText"/>
    <w:next w:val="BodyText"/>
    <w:rsid w:val="00CA11A5"/>
  </w:style>
  <w:style w:type="paragraph" w:customStyle="1" w:styleId="HeadingBody3">
    <w:name w:val="HeadingBody 3"/>
    <w:basedOn w:val="BodyText"/>
    <w:next w:val="BodyText"/>
    <w:rsid w:val="00CA11A5"/>
    <w:pPr>
      <w:ind w:left="720" w:firstLine="720"/>
    </w:pPr>
  </w:style>
  <w:style w:type="paragraph" w:customStyle="1" w:styleId="HeadingBody4">
    <w:name w:val="HeadingBody 4"/>
    <w:basedOn w:val="BodyText"/>
    <w:next w:val="BodyText"/>
    <w:rsid w:val="00CA11A5"/>
    <w:pPr>
      <w:ind w:left="1440" w:firstLine="720"/>
    </w:pPr>
  </w:style>
  <w:style w:type="paragraph" w:customStyle="1" w:styleId="HeadingBody5">
    <w:name w:val="HeadingBody 5"/>
    <w:basedOn w:val="BodyText"/>
    <w:next w:val="BodyText"/>
    <w:rsid w:val="00CA11A5"/>
    <w:pPr>
      <w:ind w:left="2160" w:firstLine="720"/>
    </w:pPr>
  </w:style>
  <w:style w:type="paragraph" w:customStyle="1" w:styleId="HeadingBody6">
    <w:name w:val="HeadingBody 6"/>
    <w:basedOn w:val="BodyText"/>
    <w:next w:val="BodyText"/>
    <w:rsid w:val="00CA11A5"/>
    <w:pPr>
      <w:ind w:left="4320" w:hanging="720"/>
    </w:pPr>
  </w:style>
  <w:style w:type="paragraph" w:customStyle="1" w:styleId="HeadingBody7">
    <w:name w:val="HeadingBody 7"/>
    <w:basedOn w:val="BodyText"/>
    <w:next w:val="BodyText"/>
    <w:rsid w:val="00CA11A5"/>
    <w:pPr>
      <w:ind w:left="5040" w:hanging="720"/>
    </w:pPr>
  </w:style>
  <w:style w:type="paragraph" w:customStyle="1" w:styleId="HeadingBody8">
    <w:name w:val="HeadingBody 8"/>
    <w:basedOn w:val="BodyText"/>
    <w:next w:val="BodyText"/>
    <w:rsid w:val="00CA11A5"/>
    <w:pPr>
      <w:ind w:left="5760" w:hanging="720"/>
    </w:pPr>
  </w:style>
  <w:style w:type="paragraph" w:customStyle="1" w:styleId="HeadingBody9">
    <w:name w:val="HeadingBody 9"/>
    <w:basedOn w:val="BodyText"/>
    <w:next w:val="BodyText"/>
    <w:rsid w:val="00CA11A5"/>
    <w:pPr>
      <w:ind w:left="6480" w:hanging="720"/>
    </w:pPr>
  </w:style>
  <w:style w:type="paragraph" w:customStyle="1" w:styleId="BodyText5">
    <w:name w:val="Body Text .5"/>
    <w:basedOn w:val="BodyText"/>
    <w:rsid w:val="00CA11A5"/>
    <w:pPr>
      <w:ind w:left="720" w:firstLine="720"/>
    </w:pPr>
  </w:style>
  <w:style w:type="paragraph" w:styleId="Signature">
    <w:name w:val="Signature"/>
    <w:basedOn w:val="Normal"/>
    <w:rsid w:val="00CA11A5"/>
    <w:pPr>
      <w:tabs>
        <w:tab w:val="left" w:pos="5400"/>
      </w:tabs>
      <w:ind w:left="5040"/>
    </w:pPr>
  </w:style>
  <w:style w:type="character" w:customStyle="1" w:styleId="ParaNum">
    <w:name w:val="ParaNum"/>
    <w:rsid w:val="00CA11A5"/>
    <w:rPr>
      <w:b w:val="0"/>
      <w:i w:val="0"/>
      <w:vanish w:val="0"/>
      <w:u w:val="none"/>
    </w:rPr>
  </w:style>
  <w:style w:type="paragraph" w:customStyle="1" w:styleId="BodyText15">
    <w:name w:val="Body Text 1.5"/>
    <w:basedOn w:val="BodyText"/>
    <w:rsid w:val="00CA11A5"/>
    <w:pPr>
      <w:ind w:firstLine="2160"/>
    </w:pPr>
    <w:rPr>
      <w:rFonts w:eastAsia="MS Mincho"/>
    </w:rPr>
  </w:style>
  <w:style w:type="paragraph" w:customStyle="1" w:styleId="BlockText2">
    <w:name w:val="Block Text 2"/>
    <w:basedOn w:val="BlockText5"/>
    <w:rsid w:val="00CA11A5"/>
    <w:pPr>
      <w:ind w:left="2880" w:right="0"/>
    </w:pPr>
    <w:rPr>
      <w:rFonts w:eastAsia="MS Mincho"/>
    </w:rPr>
  </w:style>
  <w:style w:type="paragraph" w:customStyle="1" w:styleId="UK10Block05">
    <w:name w:val="UK10 Block 0.5"/>
    <w:basedOn w:val="Normal"/>
    <w:rsid w:val="00CA11A5"/>
    <w:pPr>
      <w:spacing w:after="240" w:line="246" w:lineRule="atLeast"/>
      <w:ind w:left="720"/>
      <w:jc w:val="both"/>
    </w:pPr>
    <w:rPr>
      <w:rFonts w:eastAsia="MS Mincho"/>
      <w:sz w:val="20"/>
    </w:rPr>
  </w:style>
  <w:style w:type="character" w:customStyle="1" w:styleId="BlockText5Char">
    <w:name w:val="Block Text .5 Char"/>
    <w:link w:val="BlockText5"/>
    <w:rsid w:val="00CA11A5"/>
    <w:rPr>
      <w:sz w:val="24"/>
      <w:lang w:val="en-US" w:eastAsia="en-US" w:bidi="ar-SA"/>
    </w:rPr>
  </w:style>
  <w:style w:type="paragraph" w:styleId="BalloonText">
    <w:name w:val="Balloon Text"/>
    <w:basedOn w:val="Normal"/>
    <w:link w:val="BalloonTextChar"/>
    <w:rsid w:val="00AB63C6"/>
    <w:rPr>
      <w:rFonts w:ascii="Tahoma" w:hAnsi="Tahoma"/>
      <w:sz w:val="16"/>
      <w:szCs w:val="16"/>
    </w:rPr>
  </w:style>
  <w:style w:type="character" w:customStyle="1" w:styleId="BalloonTextChar">
    <w:name w:val="Balloon Text Char"/>
    <w:link w:val="BalloonText"/>
    <w:rsid w:val="00AB63C6"/>
    <w:rPr>
      <w:rFonts w:ascii="Tahoma" w:hAnsi="Tahoma" w:cs="Tahoma"/>
      <w:sz w:val="16"/>
      <w:szCs w:val="16"/>
    </w:rPr>
  </w:style>
  <w:style w:type="character" w:customStyle="1" w:styleId="hps">
    <w:name w:val="hps"/>
    <w:basedOn w:val="DefaultParagraphFont"/>
    <w:rsid w:val="007B2184"/>
  </w:style>
  <w:style w:type="paragraph" w:styleId="ListParagraph">
    <w:name w:val="List Paragraph"/>
    <w:basedOn w:val="Normal"/>
    <w:link w:val="ListParagraphChar"/>
    <w:uiPriority w:val="34"/>
    <w:qFormat/>
    <w:rsid w:val="007B2184"/>
    <w:pPr>
      <w:ind w:left="720"/>
    </w:pPr>
  </w:style>
  <w:style w:type="character" w:customStyle="1" w:styleId="BodyTextChar">
    <w:name w:val="Body Text Char"/>
    <w:link w:val="BodyText"/>
    <w:uiPriority w:val="99"/>
    <w:rsid w:val="00BB05BF"/>
    <w:rPr>
      <w:sz w:val="24"/>
    </w:rPr>
  </w:style>
  <w:style w:type="character" w:styleId="Emphasis">
    <w:name w:val="Emphasis"/>
    <w:qFormat/>
    <w:rsid w:val="00DF4F44"/>
    <w:rPr>
      <w:i/>
      <w:iCs/>
    </w:rPr>
  </w:style>
  <w:style w:type="character" w:customStyle="1" w:styleId="DeltaViewInsertion">
    <w:name w:val="DeltaView Insertion"/>
    <w:uiPriority w:val="99"/>
    <w:rsid w:val="008F5535"/>
    <w:rPr>
      <w:color w:val="0000FF"/>
      <w:u w:val="double"/>
    </w:rPr>
  </w:style>
  <w:style w:type="table" w:styleId="TableGrid">
    <w:name w:val="Table Grid"/>
    <w:basedOn w:val="TableNormal"/>
    <w:rsid w:val="00700C6A"/>
    <w:tblPr>
      <w:tblInd w:w="0" w:type="dxa"/>
      <w:tblBorders>
        <w:top w:val="single" w:sz="4" w:space="0" w:color="1E1E1E"/>
        <w:left w:val="single" w:sz="4" w:space="0" w:color="1E1E1E"/>
        <w:bottom w:val="single" w:sz="4" w:space="0" w:color="1E1E1E"/>
        <w:right w:val="single" w:sz="4" w:space="0" w:color="1E1E1E"/>
        <w:insideH w:val="single" w:sz="4" w:space="0" w:color="1E1E1E"/>
        <w:insideV w:val="single" w:sz="4" w:space="0" w:color="1E1E1E"/>
      </w:tblBorders>
      <w:tblCellMar>
        <w:top w:w="0" w:type="dxa"/>
        <w:left w:w="108" w:type="dxa"/>
        <w:bottom w:w="0" w:type="dxa"/>
        <w:right w:w="108" w:type="dxa"/>
      </w:tblCellMar>
    </w:tblPr>
  </w:style>
  <w:style w:type="paragraph" w:styleId="BodyTextIndent2">
    <w:name w:val="Body Text Indent 2"/>
    <w:basedOn w:val="Normal"/>
    <w:link w:val="BodyTextIndent2Char"/>
    <w:rsid w:val="009D2199"/>
    <w:pPr>
      <w:spacing w:after="120" w:line="480" w:lineRule="auto"/>
      <w:ind w:left="360"/>
    </w:pPr>
  </w:style>
  <w:style w:type="character" w:customStyle="1" w:styleId="BodyTextIndent2Char">
    <w:name w:val="Body Text Indent 2 Char"/>
    <w:link w:val="BodyTextIndent2"/>
    <w:rsid w:val="009D2199"/>
    <w:rPr>
      <w:sz w:val="24"/>
    </w:rPr>
  </w:style>
  <w:style w:type="paragraph" w:customStyle="1" w:styleId="basicbody">
    <w:name w:val="basicbody"/>
    <w:basedOn w:val="Normal"/>
    <w:uiPriority w:val="99"/>
    <w:rsid w:val="009D2199"/>
    <w:pPr>
      <w:autoSpaceDE w:val="0"/>
      <w:autoSpaceDN w:val="0"/>
      <w:adjustRightInd w:val="0"/>
      <w:spacing w:line="288" w:lineRule="auto"/>
    </w:pPr>
    <w:rPr>
      <w:rFonts w:ascii="Arial Narrow" w:hAnsi="Arial Narrow"/>
      <w:sz w:val="22"/>
      <w:szCs w:val="22"/>
    </w:rPr>
  </w:style>
  <w:style w:type="character" w:styleId="CommentReference">
    <w:name w:val="annotation reference"/>
    <w:rsid w:val="00066930"/>
    <w:rPr>
      <w:sz w:val="16"/>
      <w:szCs w:val="16"/>
    </w:rPr>
  </w:style>
  <w:style w:type="paragraph" w:styleId="CommentText">
    <w:name w:val="annotation text"/>
    <w:basedOn w:val="Normal"/>
    <w:link w:val="CommentTextChar"/>
    <w:rsid w:val="00066930"/>
    <w:rPr>
      <w:sz w:val="20"/>
    </w:rPr>
  </w:style>
  <w:style w:type="character" w:customStyle="1" w:styleId="CommentTextChar">
    <w:name w:val="Comment Text Char"/>
    <w:basedOn w:val="DefaultParagraphFont"/>
    <w:link w:val="CommentText"/>
    <w:rsid w:val="00066930"/>
  </w:style>
  <w:style w:type="paragraph" w:styleId="CommentSubject">
    <w:name w:val="annotation subject"/>
    <w:basedOn w:val="CommentText"/>
    <w:next w:val="CommentText"/>
    <w:link w:val="CommentSubjectChar"/>
    <w:rsid w:val="00066930"/>
    <w:rPr>
      <w:b/>
      <w:bCs/>
    </w:rPr>
  </w:style>
  <w:style w:type="character" w:customStyle="1" w:styleId="CommentSubjectChar">
    <w:name w:val="Comment Subject Char"/>
    <w:link w:val="CommentSubject"/>
    <w:rsid w:val="00066930"/>
    <w:rPr>
      <w:b/>
      <w:bCs/>
    </w:rPr>
  </w:style>
  <w:style w:type="paragraph" w:styleId="Revision">
    <w:name w:val="Revision"/>
    <w:hidden/>
    <w:uiPriority w:val="99"/>
    <w:semiHidden/>
    <w:rsid w:val="00871AC8"/>
    <w:rPr>
      <w:sz w:val="24"/>
    </w:rPr>
  </w:style>
  <w:style w:type="paragraph" w:customStyle="1" w:styleId="oncadanhsch1">
    <w:name w:val="oncadanhsch1"/>
    <w:basedOn w:val="Normal"/>
    <w:rsid w:val="00F9607B"/>
    <w:pPr>
      <w:spacing w:before="100" w:beforeAutospacing="1" w:after="100" w:afterAutospacing="1"/>
    </w:pPr>
    <w:rPr>
      <w:szCs w:val="24"/>
    </w:rPr>
  </w:style>
  <w:style w:type="character" w:customStyle="1" w:styleId="ListParagraphChar">
    <w:name w:val="List Paragraph Char"/>
    <w:link w:val="ListParagraph"/>
    <w:uiPriority w:val="34"/>
    <w:locked/>
    <w:rsid w:val="007528FC"/>
    <w:rPr>
      <w:sz w:val="24"/>
    </w:rPr>
  </w:style>
  <w:style w:type="paragraph" w:customStyle="1" w:styleId="ListParagraph1">
    <w:name w:val="List Paragraph1"/>
    <w:aliases w:val="bullet"/>
    <w:basedOn w:val="Normal"/>
    <w:uiPriority w:val="34"/>
    <w:qFormat/>
    <w:rsid w:val="00D3216F"/>
    <w:pPr>
      <w:ind w:left="720"/>
      <w:contextualSpacing/>
    </w:pPr>
    <w:rPr>
      <w:szCs w:val="24"/>
    </w:rPr>
  </w:style>
  <w:style w:type="character" w:customStyle="1" w:styleId="FooterChar">
    <w:name w:val="Footer Char"/>
    <w:link w:val="Footer"/>
    <w:uiPriority w:val="99"/>
    <w:rsid w:val="00563A71"/>
    <w:rPr>
      <w:sz w:val="24"/>
    </w:rPr>
  </w:style>
</w:styles>
</file>

<file path=word/webSettings.xml><?xml version="1.0" encoding="utf-8"?>
<w:webSettings xmlns:r="http://schemas.openxmlformats.org/officeDocument/2006/relationships" xmlns:w="http://schemas.openxmlformats.org/wordprocessingml/2006/main">
  <w:divs>
    <w:div w:id="194583165">
      <w:bodyDiv w:val="1"/>
      <w:marLeft w:val="0"/>
      <w:marRight w:val="0"/>
      <w:marTop w:val="0"/>
      <w:marBottom w:val="0"/>
      <w:divBdr>
        <w:top w:val="none" w:sz="0" w:space="0" w:color="auto"/>
        <w:left w:val="none" w:sz="0" w:space="0" w:color="auto"/>
        <w:bottom w:val="none" w:sz="0" w:space="0" w:color="auto"/>
        <w:right w:val="none" w:sz="0" w:space="0" w:color="auto"/>
      </w:divBdr>
    </w:div>
    <w:div w:id="881938727">
      <w:bodyDiv w:val="1"/>
      <w:marLeft w:val="0"/>
      <w:marRight w:val="0"/>
      <w:marTop w:val="0"/>
      <w:marBottom w:val="0"/>
      <w:divBdr>
        <w:top w:val="none" w:sz="0" w:space="0" w:color="auto"/>
        <w:left w:val="none" w:sz="0" w:space="0" w:color="auto"/>
        <w:bottom w:val="none" w:sz="0" w:space="0" w:color="auto"/>
        <w:right w:val="none" w:sz="0" w:space="0" w:color="auto"/>
      </w:divBdr>
    </w:div>
    <w:div w:id="1480265186">
      <w:bodyDiv w:val="1"/>
      <w:marLeft w:val="0"/>
      <w:marRight w:val="0"/>
      <w:marTop w:val="0"/>
      <w:marBottom w:val="0"/>
      <w:divBdr>
        <w:top w:val="none" w:sz="0" w:space="0" w:color="auto"/>
        <w:left w:val="none" w:sz="0" w:space="0" w:color="auto"/>
        <w:bottom w:val="none" w:sz="0" w:space="0" w:color="auto"/>
        <w:right w:val="none" w:sz="0" w:space="0" w:color="auto"/>
      </w:divBdr>
    </w:div>
    <w:div w:id="1570267966">
      <w:bodyDiv w:val="1"/>
      <w:marLeft w:val="0"/>
      <w:marRight w:val="0"/>
      <w:marTop w:val="0"/>
      <w:marBottom w:val="0"/>
      <w:divBdr>
        <w:top w:val="none" w:sz="0" w:space="0" w:color="auto"/>
        <w:left w:val="none" w:sz="0" w:space="0" w:color="auto"/>
        <w:bottom w:val="none" w:sz="0" w:space="0" w:color="auto"/>
        <w:right w:val="none" w:sz="0" w:space="0" w:color="auto"/>
      </w:divBdr>
    </w:div>
    <w:div w:id="1608151580">
      <w:bodyDiv w:val="1"/>
      <w:marLeft w:val="0"/>
      <w:marRight w:val="0"/>
      <w:marTop w:val="0"/>
      <w:marBottom w:val="0"/>
      <w:divBdr>
        <w:top w:val="none" w:sz="0" w:space="0" w:color="auto"/>
        <w:left w:val="none" w:sz="0" w:space="0" w:color="auto"/>
        <w:bottom w:val="none" w:sz="0" w:space="0" w:color="auto"/>
        <w:right w:val="none" w:sz="0" w:space="0" w:color="auto"/>
      </w:divBdr>
    </w:div>
    <w:div w:id="1783455893">
      <w:bodyDiv w:val="1"/>
      <w:marLeft w:val="0"/>
      <w:marRight w:val="0"/>
      <w:marTop w:val="0"/>
      <w:marBottom w:val="0"/>
      <w:divBdr>
        <w:top w:val="none" w:sz="0" w:space="0" w:color="auto"/>
        <w:left w:val="none" w:sz="0" w:space="0" w:color="auto"/>
        <w:bottom w:val="none" w:sz="0" w:space="0" w:color="auto"/>
        <w:right w:val="none" w:sz="0" w:space="0" w:color="auto"/>
      </w:divBdr>
    </w:div>
    <w:div w:id="1909076487">
      <w:bodyDiv w:val="1"/>
      <w:marLeft w:val="0"/>
      <w:marRight w:val="0"/>
      <w:marTop w:val="0"/>
      <w:marBottom w:val="0"/>
      <w:divBdr>
        <w:top w:val="none" w:sz="0" w:space="0" w:color="auto"/>
        <w:left w:val="none" w:sz="0" w:space="0" w:color="auto"/>
        <w:bottom w:val="none" w:sz="0" w:space="0" w:color="auto"/>
        <w:right w:val="none" w:sz="0" w:space="0" w:color="auto"/>
      </w:divBdr>
    </w:div>
    <w:div w:id="21357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mp;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6D68-AE52-4FBE-A592-AEEA1E77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26</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TO ALL FORMS USERS:</vt:lpstr>
    </vt:vector>
  </TitlesOfParts>
  <Manager>Donna Payne</Manager>
  <Company>Payne Consulting Group, Inc.</Company>
  <LinksUpToDate>false</LinksUpToDate>
  <CharactersWithSpaces>54482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FORMS USERS:</dc:title>
  <dc:creator>ST15723</dc:creator>
  <cp:lastModifiedBy>tudtm</cp:lastModifiedBy>
  <cp:revision>2</cp:revision>
  <cp:lastPrinted>2017-10-30T08:14:00Z</cp:lastPrinted>
  <dcterms:created xsi:type="dcterms:W3CDTF">2017-11-01T07:44:00Z</dcterms:created>
  <dcterms:modified xsi:type="dcterms:W3CDTF">2017-11-01T07:44:00Z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SIDOCS01/109540.1</vt:lpwstr>
  </property>
  <property fmtid="{D5CDD505-2E9C-101B-9397-08002B2CF9AE}" pid="3" name="_NewReviewCycle">
    <vt:lpwstr/>
  </property>
  <property fmtid="{D5CDD505-2E9C-101B-9397-08002B2CF9AE}" pid="4" name="IsLocalDoc">
    <vt:lpwstr>True</vt:lpwstr>
  </property>
</Properties>
</file>