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B90" w:rsidRPr="00B16BED" w:rsidRDefault="00004B90">
      <w:pPr>
        <w:pStyle w:val="Title"/>
        <w:spacing w:after="0" w:line="300" w:lineRule="atLeast"/>
        <w:rPr>
          <w:rFonts w:ascii="Verdana" w:hAnsi="Verdana" w:cs="Arial"/>
          <w:szCs w:val="22"/>
        </w:rPr>
      </w:pPr>
      <w:r w:rsidRPr="00B16BED">
        <w:rPr>
          <w:rFonts w:ascii="Verdana" w:hAnsi="Verdana" w:cs="Arial"/>
          <w:szCs w:val="22"/>
        </w:rPr>
        <w:t xml:space="preserve">CỘNG HÒA XÃ HỘI CHỦ NGHĨA VIỆT </w:t>
      </w:r>
      <w:smartTag w:uri="urn:schemas-microsoft-com:office:smarttags" w:element="place">
        <w:smartTag w:uri="urn:schemas-microsoft-com:office:smarttags" w:element="country-region">
          <w:r w:rsidRPr="00B16BED">
            <w:rPr>
              <w:rFonts w:ascii="Verdana" w:hAnsi="Verdana" w:cs="Arial"/>
              <w:szCs w:val="22"/>
            </w:rPr>
            <w:t>NAM</w:t>
          </w:r>
        </w:smartTag>
      </w:smartTag>
    </w:p>
    <w:p w:rsidR="00004B90" w:rsidRPr="00B16BED" w:rsidRDefault="00004B90">
      <w:pPr>
        <w:spacing w:line="300" w:lineRule="atLeast"/>
        <w:jc w:val="center"/>
        <w:rPr>
          <w:rFonts w:ascii="Verdana" w:hAnsi="Verdana" w:cs="Arial"/>
          <w:sz w:val="22"/>
          <w:szCs w:val="22"/>
        </w:rPr>
      </w:pPr>
      <w:r w:rsidRPr="00B16BED">
        <w:rPr>
          <w:rFonts w:ascii="Verdana" w:hAnsi="Verdana" w:cs="Arial"/>
          <w:sz w:val="22"/>
          <w:szCs w:val="22"/>
        </w:rPr>
        <w:t>Độc lập - Tự do - Hạnh phúc</w:t>
      </w:r>
    </w:p>
    <w:p w:rsidR="00004B90" w:rsidRPr="00B16BED" w:rsidRDefault="00004B90">
      <w:pPr>
        <w:spacing w:line="300" w:lineRule="atLeast"/>
        <w:jc w:val="center"/>
        <w:rPr>
          <w:rFonts w:ascii="Verdana" w:hAnsi="Verdana" w:cs="Arial"/>
          <w:sz w:val="22"/>
          <w:szCs w:val="22"/>
        </w:rPr>
      </w:pPr>
      <w:r w:rsidRPr="00B16BED">
        <w:rPr>
          <w:rFonts w:ascii="Verdana" w:hAnsi="Verdana" w:cs="Arial"/>
          <w:sz w:val="22"/>
          <w:szCs w:val="22"/>
        </w:rPr>
        <w:t>----------------------------------</w:t>
      </w:r>
    </w:p>
    <w:p w:rsidR="00004B90" w:rsidRPr="00D90052" w:rsidRDefault="00E43032" w:rsidP="00E43032">
      <w:pPr>
        <w:pStyle w:val="Heading8"/>
        <w:spacing w:line="300" w:lineRule="atLeast"/>
        <w:jc w:val="right"/>
        <w:rPr>
          <w:rFonts w:ascii="Verdana" w:hAnsi="Verdana"/>
          <w:szCs w:val="22"/>
        </w:rPr>
      </w:pPr>
      <w:r w:rsidRPr="00D90052">
        <w:rPr>
          <w:rFonts w:ascii="Verdana" w:hAnsi="Verdana"/>
          <w:szCs w:val="22"/>
        </w:rPr>
        <w:t>Tp. Hồ Chí Minh</w:t>
      </w:r>
      <w:r w:rsidR="00004B90" w:rsidRPr="00D90052">
        <w:rPr>
          <w:rFonts w:ascii="Verdana" w:hAnsi="Verdana"/>
          <w:szCs w:val="22"/>
        </w:rPr>
        <w:t>, ngày</w:t>
      </w:r>
      <w:r w:rsidR="009A417B" w:rsidRPr="00D90052">
        <w:rPr>
          <w:rFonts w:ascii="Verdana" w:hAnsi="Verdana"/>
          <w:szCs w:val="22"/>
        </w:rPr>
        <w:t xml:space="preserve"> </w:t>
      </w:r>
      <w:r w:rsidR="00647873">
        <w:rPr>
          <w:rFonts w:ascii="Verdana" w:hAnsi="Verdana"/>
          <w:szCs w:val="22"/>
        </w:rPr>
        <w:t>23</w:t>
      </w:r>
      <w:r w:rsidR="002A51CA">
        <w:rPr>
          <w:rFonts w:ascii="Verdana" w:hAnsi="Verdana"/>
          <w:szCs w:val="22"/>
        </w:rPr>
        <w:t xml:space="preserve"> </w:t>
      </w:r>
      <w:r w:rsidR="00004B90" w:rsidRPr="00D90052">
        <w:rPr>
          <w:rFonts w:ascii="Verdana" w:hAnsi="Verdana"/>
          <w:szCs w:val="22"/>
        </w:rPr>
        <w:t xml:space="preserve">tháng </w:t>
      </w:r>
      <w:r w:rsidR="006F4DD3">
        <w:rPr>
          <w:rFonts w:ascii="Verdana" w:hAnsi="Verdana"/>
          <w:szCs w:val="22"/>
        </w:rPr>
        <w:t>01</w:t>
      </w:r>
      <w:r w:rsidR="00D90052" w:rsidRPr="00D90052">
        <w:rPr>
          <w:rFonts w:ascii="Verdana" w:hAnsi="Verdana"/>
          <w:szCs w:val="22"/>
        </w:rPr>
        <w:t xml:space="preserve"> </w:t>
      </w:r>
      <w:r w:rsidR="00004B90" w:rsidRPr="00D90052">
        <w:rPr>
          <w:rFonts w:ascii="Verdana" w:hAnsi="Verdana"/>
          <w:szCs w:val="22"/>
        </w:rPr>
        <w:t>năm 20</w:t>
      </w:r>
      <w:r w:rsidR="0071663D" w:rsidRPr="00D90052">
        <w:rPr>
          <w:rFonts w:ascii="Verdana" w:hAnsi="Verdana"/>
          <w:szCs w:val="22"/>
        </w:rPr>
        <w:t>1</w:t>
      </w:r>
      <w:r w:rsidR="00EA7DCF">
        <w:rPr>
          <w:rFonts w:ascii="Verdana" w:hAnsi="Verdana"/>
          <w:szCs w:val="22"/>
        </w:rPr>
        <w:t>5</w:t>
      </w:r>
    </w:p>
    <w:p w:rsidR="00FD13EE" w:rsidRDefault="00004B90" w:rsidP="00FD13EE">
      <w:pPr>
        <w:pStyle w:val="Heading3"/>
        <w:spacing w:before="0" w:line="360" w:lineRule="atLeast"/>
      </w:pPr>
      <w:r w:rsidRPr="00B16BED">
        <w:t>QUY CHẾ ĐẤU GIÁ BÁN CỔ PHẦN</w:t>
      </w:r>
    </w:p>
    <w:p w:rsidR="00FD13EE" w:rsidRDefault="00004B90" w:rsidP="00FD13EE">
      <w:pPr>
        <w:pStyle w:val="Heading3"/>
        <w:spacing w:before="0" w:line="360" w:lineRule="atLeast"/>
      </w:pPr>
      <w:r w:rsidRPr="00B16BED">
        <w:t xml:space="preserve"> </w:t>
      </w:r>
      <w:r w:rsidR="00FD13EE">
        <w:t xml:space="preserve">CÔNG TY CỔ PHẦN </w:t>
      </w:r>
      <w:r w:rsidR="00091BEC">
        <w:t>CHẾ BIẾN KINH DOANH NÔNG SẢN THỰC PHẨM NOSAFOOD</w:t>
      </w:r>
      <w:r w:rsidR="00FD13EE">
        <w:t xml:space="preserve"> DO TỔNG CÔNG TY </w:t>
      </w:r>
      <w:r w:rsidR="00091BEC">
        <w:t>LƯƠNG THỰC MIỀN NAM</w:t>
      </w:r>
      <w:r w:rsidR="00FD13EE">
        <w:t xml:space="preserve"> - TNHH MTV NẮM GIỮ</w:t>
      </w:r>
    </w:p>
    <w:p w:rsidR="00004B90" w:rsidRDefault="00004B90" w:rsidP="00E25363">
      <w:pPr>
        <w:pStyle w:val="Heading3"/>
        <w:spacing w:before="0" w:line="360" w:lineRule="atLeast"/>
      </w:pPr>
    </w:p>
    <w:p w:rsidR="00E25363" w:rsidRPr="00E25363" w:rsidRDefault="00E25363" w:rsidP="00E25363">
      <w:pPr>
        <w:jc w:val="center"/>
      </w:pPr>
      <w:r>
        <w:t>-----------------------------------------------------------------------</w:t>
      </w:r>
    </w:p>
    <w:p w:rsidR="00E43032" w:rsidRPr="00E43032" w:rsidRDefault="00E43032" w:rsidP="00922267">
      <w:pPr>
        <w:pStyle w:val="List2"/>
        <w:numPr>
          <w:ilvl w:val="0"/>
          <w:numId w:val="16"/>
        </w:numPr>
        <w:tabs>
          <w:tab w:val="clear" w:pos="1211"/>
          <w:tab w:val="num" w:pos="720"/>
        </w:tabs>
        <w:spacing w:line="280" w:lineRule="exact"/>
        <w:ind w:left="720"/>
        <w:rPr>
          <w:rFonts w:ascii="Verdana" w:hAnsi="Verdana"/>
          <w:sz w:val="20"/>
          <w:lang w:val="en-US"/>
        </w:rPr>
      </w:pPr>
      <w:r w:rsidRPr="00E43032">
        <w:rPr>
          <w:rFonts w:ascii="Verdana" w:hAnsi="Verdana"/>
          <w:sz w:val="20"/>
          <w:lang w:val="en-US"/>
        </w:rPr>
        <w:t xml:space="preserve">Căn cứ Luật Doanh nghiệp số 60/2005/QH11 được quốc hội thông qua ngày 29/11/2005 và các văn bản hướng dẫn; </w:t>
      </w:r>
    </w:p>
    <w:p w:rsidR="001D0E6B" w:rsidRPr="001D0E6B" w:rsidRDefault="001D0E6B" w:rsidP="001D0E6B">
      <w:pPr>
        <w:pStyle w:val="List2"/>
        <w:numPr>
          <w:ilvl w:val="0"/>
          <w:numId w:val="16"/>
        </w:numPr>
        <w:tabs>
          <w:tab w:val="clear" w:pos="1211"/>
          <w:tab w:val="num" w:pos="720"/>
        </w:tabs>
        <w:spacing w:line="280" w:lineRule="exact"/>
        <w:ind w:left="720"/>
        <w:rPr>
          <w:rFonts w:ascii="Verdana" w:hAnsi="Verdana"/>
          <w:sz w:val="20"/>
          <w:lang w:val="en-US"/>
        </w:rPr>
      </w:pPr>
      <w:r w:rsidRPr="001D0E6B">
        <w:rPr>
          <w:rFonts w:ascii="Verdana" w:hAnsi="Verdana"/>
          <w:sz w:val="20"/>
          <w:lang w:val="en-US"/>
        </w:rPr>
        <w:t>Nghị định số 102/2010/NĐ-CP ngày 01/10/2010 của Chính phủ về hướng dẫn chi tiết thi hành một số điều của Luật Doanh nghiệp;</w:t>
      </w:r>
    </w:p>
    <w:p w:rsidR="001D0E6B" w:rsidRPr="001D0E6B" w:rsidRDefault="001D0E6B" w:rsidP="001D0E6B">
      <w:pPr>
        <w:pStyle w:val="List2"/>
        <w:numPr>
          <w:ilvl w:val="0"/>
          <w:numId w:val="16"/>
        </w:numPr>
        <w:tabs>
          <w:tab w:val="clear" w:pos="1211"/>
          <w:tab w:val="num" w:pos="720"/>
        </w:tabs>
        <w:spacing w:line="280" w:lineRule="exact"/>
        <w:ind w:left="720"/>
        <w:rPr>
          <w:rFonts w:ascii="Verdana" w:hAnsi="Verdana"/>
          <w:sz w:val="20"/>
          <w:lang w:val="en-US"/>
        </w:rPr>
      </w:pPr>
      <w:r w:rsidRPr="001D0E6B">
        <w:rPr>
          <w:rFonts w:ascii="Verdana" w:hAnsi="Verdana"/>
          <w:sz w:val="20"/>
          <w:lang w:val="en-US"/>
        </w:rPr>
        <w:t>Căn cứ Luật chứng khoán số 70/2006/QH 11 được Quốc hội thông qua ngày 29 tháng 6 năm 2006 và Luật số chứng khoán số 62/2010/QH12 sửa đổi, bổ sung một số điều của luật chứng được thông qua ngày 24 tháng 11 năm 2010;</w:t>
      </w:r>
    </w:p>
    <w:p w:rsidR="001D0E6B" w:rsidRPr="001D0E6B" w:rsidRDefault="001D0E6B" w:rsidP="001D0E6B">
      <w:pPr>
        <w:pStyle w:val="List2"/>
        <w:numPr>
          <w:ilvl w:val="0"/>
          <w:numId w:val="16"/>
        </w:numPr>
        <w:tabs>
          <w:tab w:val="clear" w:pos="1211"/>
          <w:tab w:val="num" w:pos="720"/>
        </w:tabs>
        <w:spacing w:line="280" w:lineRule="exact"/>
        <w:ind w:left="720"/>
        <w:rPr>
          <w:rFonts w:ascii="Verdana" w:hAnsi="Verdana"/>
          <w:sz w:val="20"/>
          <w:lang w:val="en-US"/>
        </w:rPr>
      </w:pPr>
      <w:r w:rsidRPr="001D0E6B">
        <w:rPr>
          <w:rFonts w:ascii="Verdana" w:hAnsi="Verdana"/>
          <w:sz w:val="20"/>
          <w:lang w:val="en-US"/>
        </w:rPr>
        <w:t>Nghị quyết số 15/NQ-CP ngày 06/03/2014 của Chính Phủ về một số giải pháp đẩy mạnh cổ phần hóa, thoái vốn Nhà Nước tại Doanh nghiệp;</w:t>
      </w:r>
    </w:p>
    <w:p w:rsidR="001D0E6B" w:rsidRPr="001D0E6B" w:rsidRDefault="001D0E6B" w:rsidP="001D0E6B">
      <w:pPr>
        <w:pStyle w:val="List2"/>
        <w:numPr>
          <w:ilvl w:val="0"/>
          <w:numId w:val="16"/>
        </w:numPr>
        <w:tabs>
          <w:tab w:val="clear" w:pos="1211"/>
          <w:tab w:val="num" w:pos="720"/>
        </w:tabs>
        <w:spacing w:line="280" w:lineRule="exact"/>
        <w:ind w:left="720"/>
        <w:rPr>
          <w:rFonts w:ascii="Verdana" w:hAnsi="Verdana"/>
          <w:sz w:val="20"/>
          <w:lang w:val="en-US"/>
        </w:rPr>
      </w:pPr>
      <w:r w:rsidRPr="001D0E6B">
        <w:rPr>
          <w:rFonts w:ascii="Verdana" w:hAnsi="Verdana"/>
          <w:sz w:val="20"/>
          <w:lang w:val="en-US"/>
        </w:rPr>
        <w:t>Quyết định số 51/2014/QĐ-TTg ngày 15/09/2014 của Thủ Tướng Chính Phủ về một số nội dung về thoái vốn, bán cổ phần và đăng ký giao dịch, niêm yết trên thị trường chứng khoán của doanh nghiệp Nhà Nước;</w:t>
      </w:r>
    </w:p>
    <w:p w:rsidR="00981AFF" w:rsidRDefault="00981AFF" w:rsidP="00585A83">
      <w:pPr>
        <w:pStyle w:val="List2"/>
        <w:numPr>
          <w:ilvl w:val="0"/>
          <w:numId w:val="16"/>
        </w:numPr>
        <w:tabs>
          <w:tab w:val="clear" w:pos="1211"/>
          <w:tab w:val="num" w:pos="720"/>
        </w:tabs>
        <w:spacing w:line="280" w:lineRule="exact"/>
        <w:ind w:left="720"/>
        <w:rPr>
          <w:rFonts w:ascii="Verdana" w:hAnsi="Verdana"/>
          <w:sz w:val="20"/>
          <w:lang w:val="en-US"/>
        </w:rPr>
      </w:pPr>
      <w:r w:rsidRPr="00981AFF">
        <w:rPr>
          <w:rFonts w:ascii="Verdana" w:hAnsi="Verdana"/>
          <w:sz w:val="20"/>
          <w:lang w:val="en-US"/>
        </w:rPr>
        <w:t>Quyết định số 895/QĐ-UBCK ngày 29/10/2012 của Chủ tịch Uỷ ban Chứng khoán Nhà nước ban hành kèm theo Quy chế mẫu về bán đấu giá cổ phần tại Sở Giao dịch Chứng khoán;</w:t>
      </w:r>
    </w:p>
    <w:p w:rsidR="00585A83" w:rsidRPr="00585A83" w:rsidRDefault="00585A83" w:rsidP="00585A83">
      <w:pPr>
        <w:pStyle w:val="List2"/>
        <w:numPr>
          <w:ilvl w:val="0"/>
          <w:numId w:val="16"/>
        </w:numPr>
        <w:tabs>
          <w:tab w:val="clear" w:pos="1211"/>
          <w:tab w:val="num" w:pos="720"/>
        </w:tabs>
        <w:spacing w:line="280" w:lineRule="exact"/>
        <w:ind w:left="720"/>
        <w:rPr>
          <w:rFonts w:ascii="Verdana" w:hAnsi="Verdana"/>
          <w:sz w:val="20"/>
          <w:lang w:val="en-US"/>
        </w:rPr>
      </w:pPr>
      <w:r w:rsidRPr="00585A83">
        <w:rPr>
          <w:rFonts w:ascii="Verdana" w:hAnsi="Verdana"/>
          <w:sz w:val="20"/>
          <w:lang w:val="en-US"/>
        </w:rPr>
        <w:t>Quyết định số 2931/QĐ/BNN-ĐMDN ngày 11/12/2013 của Bộ Nông nghiệp và Phát triển Nông thôn về việc phê duyệt phương án thoái vốn đầu tư ra ngoài doanh nghiệp của Tổng Công ty Lương thực miền Nam – Công ty TNHH MTV;</w:t>
      </w:r>
    </w:p>
    <w:p w:rsidR="00585A83" w:rsidRPr="00585A83" w:rsidRDefault="00585A83" w:rsidP="00585A83">
      <w:pPr>
        <w:pStyle w:val="List2"/>
        <w:numPr>
          <w:ilvl w:val="0"/>
          <w:numId w:val="16"/>
        </w:numPr>
        <w:tabs>
          <w:tab w:val="clear" w:pos="1211"/>
          <w:tab w:val="num" w:pos="720"/>
        </w:tabs>
        <w:spacing w:line="280" w:lineRule="exact"/>
        <w:ind w:left="720"/>
        <w:rPr>
          <w:rFonts w:ascii="Verdana" w:hAnsi="Verdana"/>
          <w:sz w:val="20"/>
          <w:lang w:val="en-US"/>
        </w:rPr>
      </w:pPr>
      <w:r w:rsidRPr="00585A83">
        <w:rPr>
          <w:rFonts w:ascii="Verdana" w:hAnsi="Verdana"/>
          <w:sz w:val="20"/>
          <w:lang w:val="en-US"/>
        </w:rPr>
        <w:t>Quyết định số 3370/QĐ/BNN-QLDN ngày 31/07/2014 của Bộ Nông nghiệp và Phát triển Nông thôn về việc bổ sung điều 1 quyết định số 2931/QĐ/BNN-ĐMDN ngày 11/12/2013 của Bộ trưởng Bộ Nông nghiệp và Phát triển Nông thôn;</w:t>
      </w:r>
    </w:p>
    <w:p w:rsidR="00585A83" w:rsidRPr="00585A83" w:rsidRDefault="00585A83" w:rsidP="00585A83">
      <w:pPr>
        <w:pStyle w:val="List2"/>
        <w:numPr>
          <w:ilvl w:val="0"/>
          <w:numId w:val="16"/>
        </w:numPr>
        <w:tabs>
          <w:tab w:val="clear" w:pos="1211"/>
          <w:tab w:val="num" w:pos="720"/>
        </w:tabs>
        <w:spacing w:line="280" w:lineRule="exact"/>
        <w:ind w:left="720"/>
        <w:rPr>
          <w:rFonts w:ascii="Verdana" w:hAnsi="Verdana"/>
          <w:sz w:val="20"/>
          <w:lang w:val="en-US"/>
        </w:rPr>
      </w:pPr>
      <w:r w:rsidRPr="00585A83">
        <w:rPr>
          <w:rFonts w:ascii="Verdana" w:hAnsi="Verdana"/>
          <w:sz w:val="20"/>
          <w:lang w:val="en-US"/>
        </w:rPr>
        <w:t xml:space="preserve">Công văn số 448/TCT-KHCL ngày 24/02/2014 của Ban Tổng Giám đốc Tổng Công ty Lương thực miền Nam – Công ty TNHH MTV về việc triển khai thực hiện thoái vốn tại Công </w:t>
      </w:r>
      <w:r w:rsidR="00A570F8">
        <w:rPr>
          <w:rFonts w:ascii="Verdana" w:hAnsi="Verdana"/>
          <w:sz w:val="20"/>
          <w:lang w:val="en-US"/>
        </w:rPr>
        <w:t>ty Cổ phần CBKD &amp; NSTP Nosafood;</w:t>
      </w:r>
    </w:p>
    <w:p w:rsidR="001D0E6B" w:rsidRDefault="00585A83" w:rsidP="00585A83">
      <w:pPr>
        <w:pStyle w:val="List2"/>
        <w:numPr>
          <w:ilvl w:val="0"/>
          <w:numId w:val="16"/>
        </w:numPr>
        <w:tabs>
          <w:tab w:val="clear" w:pos="1211"/>
          <w:tab w:val="num" w:pos="720"/>
        </w:tabs>
        <w:spacing w:line="280" w:lineRule="exact"/>
        <w:ind w:left="720"/>
        <w:rPr>
          <w:rFonts w:ascii="Verdana" w:hAnsi="Verdana"/>
          <w:sz w:val="20"/>
          <w:lang w:val="en-US"/>
        </w:rPr>
      </w:pPr>
      <w:r w:rsidRPr="00585A83">
        <w:rPr>
          <w:rFonts w:ascii="Verdana" w:hAnsi="Verdana"/>
          <w:sz w:val="20"/>
          <w:lang w:val="en-US"/>
        </w:rPr>
        <w:t>Căn cứ Hợp đồng Dịch vụ tư vấn và tổ chức bán đấu giá cổ phần tại Công ty Cổ phần CBKD &amp; NSTP Nosafood số 02-2014/BVSC.HCM-VINAFOOD II/TV-CPH.BĐG ngày 24/02/2014 giữa Tổng công ty Lương thực miền Nam và Chi nhánh Công ty Cổ phần Chứng khoán B</w:t>
      </w:r>
      <w:r>
        <w:rPr>
          <w:rFonts w:ascii="Verdana" w:hAnsi="Verdana"/>
          <w:sz w:val="20"/>
          <w:lang w:val="en-US"/>
        </w:rPr>
        <w:t>ảo Việt</w:t>
      </w:r>
      <w:r w:rsidR="00A570F8">
        <w:rPr>
          <w:rFonts w:ascii="Verdana" w:hAnsi="Verdana"/>
          <w:sz w:val="20"/>
          <w:lang w:val="en-US"/>
        </w:rPr>
        <w:t>;</w:t>
      </w:r>
    </w:p>
    <w:p w:rsidR="0029306A" w:rsidRPr="00003633" w:rsidRDefault="00637BA6" w:rsidP="00003633">
      <w:pPr>
        <w:pStyle w:val="List2"/>
        <w:numPr>
          <w:ilvl w:val="0"/>
          <w:numId w:val="16"/>
        </w:numPr>
        <w:tabs>
          <w:tab w:val="clear" w:pos="1211"/>
          <w:tab w:val="num" w:pos="720"/>
        </w:tabs>
        <w:spacing w:line="280" w:lineRule="exact"/>
        <w:ind w:left="720"/>
        <w:rPr>
          <w:rFonts w:ascii="Verdana" w:hAnsi="Verdana"/>
          <w:sz w:val="20"/>
          <w:lang w:val="en-US"/>
        </w:rPr>
      </w:pPr>
      <w:r>
        <w:rPr>
          <w:rFonts w:ascii="Verdana" w:hAnsi="Verdana"/>
          <w:sz w:val="20"/>
          <w:lang w:val="en-US"/>
        </w:rPr>
        <w:t>Căn cứ công văn số 195/UBCK-QLPH ngày 16</w:t>
      </w:r>
      <w:r w:rsidR="00003633">
        <w:rPr>
          <w:rFonts w:ascii="Verdana" w:hAnsi="Verdana"/>
          <w:sz w:val="20"/>
          <w:lang w:val="en-US"/>
        </w:rPr>
        <w:t xml:space="preserve">/01/2015 của Ủy ban chứng khoán Nhà nước về việc hồ sơ thoái vốn của Tổng Công ty Lương thực miền Nam tại </w:t>
      </w:r>
      <w:r w:rsidRPr="00585A83">
        <w:rPr>
          <w:rFonts w:ascii="Verdana" w:hAnsi="Verdana"/>
          <w:sz w:val="20"/>
          <w:lang w:val="en-US"/>
        </w:rPr>
        <w:t>Công ty Cổ phần CBKD &amp; NSTP Nosafood</w:t>
      </w:r>
      <w:r w:rsidR="00003633">
        <w:rPr>
          <w:rFonts w:ascii="Verdana" w:hAnsi="Verdana"/>
          <w:sz w:val="20"/>
          <w:lang w:val="en-US"/>
        </w:rPr>
        <w:t>.</w:t>
      </w:r>
    </w:p>
    <w:p w:rsidR="00004B90" w:rsidRPr="008E481E" w:rsidRDefault="00EA61B8" w:rsidP="0057351A">
      <w:pPr>
        <w:pStyle w:val="List2"/>
        <w:numPr>
          <w:ilvl w:val="0"/>
          <w:numId w:val="0"/>
        </w:numPr>
        <w:spacing w:line="280" w:lineRule="exact"/>
        <w:rPr>
          <w:rFonts w:ascii="Verdana" w:hAnsi="Verdana"/>
          <w:sz w:val="20"/>
          <w:lang w:val="en-US"/>
        </w:rPr>
      </w:pPr>
      <w:r w:rsidRPr="00EA61B8">
        <w:rPr>
          <w:rFonts w:ascii="Verdana" w:hAnsi="Verdana"/>
          <w:sz w:val="20"/>
          <w:lang w:val="en-US"/>
        </w:rPr>
        <w:t xml:space="preserve">Ban tổ chức đấu giá </w:t>
      </w:r>
      <w:r w:rsidR="00004B90" w:rsidRPr="008E481E">
        <w:rPr>
          <w:rFonts w:ascii="Verdana" w:hAnsi="Verdana"/>
          <w:sz w:val="20"/>
          <w:lang w:val="en-US"/>
        </w:rPr>
        <w:t xml:space="preserve">ban hành Quy chế đấu giá bán cổ phần </w:t>
      </w:r>
      <w:r w:rsidR="0057351A">
        <w:rPr>
          <w:rFonts w:ascii="Verdana" w:hAnsi="Verdana"/>
          <w:sz w:val="20"/>
          <w:lang w:val="en-US"/>
        </w:rPr>
        <w:t xml:space="preserve">Công ty Cổ phần </w:t>
      </w:r>
      <w:r w:rsidR="00A2613B">
        <w:rPr>
          <w:rFonts w:ascii="Verdana" w:hAnsi="Verdana"/>
          <w:sz w:val="20"/>
          <w:lang w:val="en-US"/>
        </w:rPr>
        <w:t xml:space="preserve">Chế </w:t>
      </w:r>
      <w:r>
        <w:rPr>
          <w:rFonts w:ascii="Verdana" w:hAnsi="Verdana"/>
          <w:sz w:val="20"/>
          <w:lang w:val="en-US"/>
        </w:rPr>
        <w:t>b</w:t>
      </w:r>
      <w:r w:rsidR="00A2613B">
        <w:rPr>
          <w:rFonts w:ascii="Verdana" w:hAnsi="Verdana"/>
          <w:sz w:val="20"/>
          <w:lang w:val="en-US"/>
        </w:rPr>
        <w:t xml:space="preserve">iến Kinh </w:t>
      </w:r>
      <w:r>
        <w:rPr>
          <w:rFonts w:ascii="Verdana" w:hAnsi="Verdana"/>
          <w:sz w:val="20"/>
          <w:lang w:val="en-US"/>
        </w:rPr>
        <w:t>d</w:t>
      </w:r>
      <w:r w:rsidR="00A2613B">
        <w:rPr>
          <w:rFonts w:ascii="Verdana" w:hAnsi="Verdana"/>
          <w:sz w:val="20"/>
          <w:lang w:val="en-US"/>
        </w:rPr>
        <w:t xml:space="preserve">oanh Nông </w:t>
      </w:r>
      <w:r>
        <w:rPr>
          <w:rFonts w:ascii="Verdana" w:hAnsi="Verdana"/>
          <w:sz w:val="20"/>
          <w:lang w:val="en-US"/>
        </w:rPr>
        <w:t>s</w:t>
      </w:r>
      <w:r w:rsidR="00A2613B">
        <w:rPr>
          <w:rFonts w:ascii="Verdana" w:hAnsi="Verdana"/>
          <w:sz w:val="20"/>
          <w:lang w:val="en-US"/>
        </w:rPr>
        <w:t xml:space="preserve">ản Thực </w:t>
      </w:r>
      <w:r>
        <w:rPr>
          <w:rFonts w:ascii="Verdana" w:hAnsi="Verdana"/>
          <w:sz w:val="20"/>
          <w:lang w:val="en-US"/>
        </w:rPr>
        <w:t>p</w:t>
      </w:r>
      <w:r w:rsidR="00A2613B">
        <w:rPr>
          <w:rFonts w:ascii="Verdana" w:hAnsi="Verdana"/>
          <w:sz w:val="20"/>
          <w:lang w:val="en-US"/>
        </w:rPr>
        <w:t xml:space="preserve">hẩm Nosafood </w:t>
      </w:r>
      <w:r>
        <w:rPr>
          <w:rFonts w:ascii="Verdana" w:hAnsi="Verdana"/>
          <w:sz w:val="20"/>
          <w:lang w:val="en-US"/>
        </w:rPr>
        <w:t xml:space="preserve">(Nosafood) </w:t>
      </w:r>
      <w:r w:rsidR="0057351A">
        <w:rPr>
          <w:rFonts w:ascii="Verdana" w:hAnsi="Verdana"/>
          <w:sz w:val="20"/>
          <w:lang w:val="en-US"/>
        </w:rPr>
        <w:t xml:space="preserve">do Tổng Công ty </w:t>
      </w:r>
      <w:r w:rsidR="00A2613B">
        <w:rPr>
          <w:rFonts w:ascii="Verdana" w:hAnsi="Verdana"/>
          <w:sz w:val="20"/>
          <w:lang w:val="en-US"/>
        </w:rPr>
        <w:t>Lương thực miền Nam</w:t>
      </w:r>
      <w:r w:rsidR="0057351A">
        <w:rPr>
          <w:rFonts w:ascii="Verdana" w:hAnsi="Verdana"/>
          <w:sz w:val="20"/>
          <w:lang w:val="en-US"/>
        </w:rPr>
        <w:t xml:space="preserve">- TNHH MTV </w:t>
      </w:r>
      <w:r>
        <w:rPr>
          <w:rFonts w:ascii="Verdana" w:hAnsi="Verdana"/>
          <w:sz w:val="20"/>
          <w:lang w:val="en-US"/>
        </w:rPr>
        <w:t xml:space="preserve">(Vinafood II) </w:t>
      </w:r>
      <w:r w:rsidR="0057351A">
        <w:rPr>
          <w:rFonts w:ascii="Verdana" w:hAnsi="Verdana"/>
          <w:sz w:val="20"/>
          <w:lang w:val="en-US"/>
        </w:rPr>
        <w:t xml:space="preserve">sở hữu </w:t>
      </w:r>
      <w:r w:rsidR="00004B90" w:rsidRPr="008E481E">
        <w:rPr>
          <w:rFonts w:ascii="Verdana" w:hAnsi="Verdana"/>
          <w:sz w:val="20"/>
          <w:lang w:val="en-US"/>
        </w:rPr>
        <w:t>như sau:</w:t>
      </w:r>
    </w:p>
    <w:p w:rsidR="00004B90" w:rsidRPr="00B16BED" w:rsidRDefault="00004B90">
      <w:pPr>
        <w:spacing w:before="240" w:after="240" w:line="300" w:lineRule="atLeast"/>
        <w:jc w:val="both"/>
        <w:rPr>
          <w:rStyle w:val="Strong"/>
          <w:rFonts w:ascii="Verdana" w:hAnsi="Verdana" w:cs="Arial"/>
          <w:sz w:val="20"/>
          <w:szCs w:val="22"/>
        </w:rPr>
      </w:pPr>
      <w:proofErr w:type="gramStart"/>
      <w:r w:rsidRPr="00B16BED">
        <w:rPr>
          <w:rStyle w:val="Strong"/>
          <w:rFonts w:ascii="Verdana" w:hAnsi="Verdana" w:cs="Arial"/>
          <w:sz w:val="20"/>
          <w:szCs w:val="22"/>
        </w:rPr>
        <w:lastRenderedPageBreak/>
        <w:t>Điều I.</w:t>
      </w:r>
      <w:proofErr w:type="gramEnd"/>
      <w:r w:rsidRPr="00B16BED">
        <w:rPr>
          <w:rStyle w:val="Strong"/>
          <w:rFonts w:ascii="Verdana" w:hAnsi="Verdana" w:cs="Arial"/>
          <w:sz w:val="20"/>
          <w:szCs w:val="22"/>
        </w:rPr>
        <w:t xml:space="preserve"> </w:t>
      </w:r>
      <w:r w:rsidRPr="00B16BED">
        <w:rPr>
          <w:rStyle w:val="Strong"/>
          <w:rFonts w:ascii="Verdana" w:hAnsi="Verdana" w:cs="Arial"/>
          <w:sz w:val="20"/>
          <w:szCs w:val="22"/>
        </w:rPr>
        <w:tab/>
      </w:r>
      <w:proofErr w:type="gramStart"/>
      <w:r w:rsidRPr="00B16BED">
        <w:rPr>
          <w:rStyle w:val="Strong"/>
          <w:rFonts w:ascii="Verdana" w:hAnsi="Verdana" w:cs="Arial"/>
          <w:sz w:val="20"/>
          <w:szCs w:val="22"/>
        </w:rPr>
        <w:t>MỤC ĐÍCH</w:t>
      </w:r>
      <w:r w:rsidR="006C4368">
        <w:rPr>
          <w:rStyle w:val="Strong"/>
          <w:rFonts w:ascii="Verdana" w:hAnsi="Verdana" w:cs="Arial"/>
          <w:sz w:val="20"/>
          <w:szCs w:val="22"/>
        </w:rPr>
        <w:t xml:space="preserve"> VÀ GIẢI THÍCH CÁC TỪ NGỮ</w:t>
      </w:r>
      <w:r w:rsidRPr="00B16BED">
        <w:rPr>
          <w:rStyle w:val="Strong"/>
          <w:rFonts w:ascii="Verdana" w:hAnsi="Verdana" w:cs="Arial"/>
          <w:sz w:val="20"/>
          <w:szCs w:val="22"/>
        </w:rPr>
        <w:t>.</w:t>
      </w:r>
      <w:proofErr w:type="gramEnd"/>
      <w:r w:rsidRPr="00B16BED">
        <w:rPr>
          <w:rStyle w:val="Strong"/>
          <w:rFonts w:ascii="Verdana" w:hAnsi="Verdana" w:cs="Arial"/>
          <w:sz w:val="20"/>
          <w:szCs w:val="22"/>
        </w:rPr>
        <w:t xml:space="preserve"> </w:t>
      </w:r>
    </w:p>
    <w:p w:rsidR="00004B90" w:rsidRPr="00B16BED" w:rsidRDefault="00004B90">
      <w:pPr>
        <w:numPr>
          <w:ilvl w:val="1"/>
          <w:numId w:val="2"/>
        </w:numPr>
        <w:spacing w:before="120" w:line="300" w:lineRule="atLeast"/>
        <w:jc w:val="both"/>
        <w:rPr>
          <w:rStyle w:val="Strong"/>
          <w:rFonts w:ascii="Verdana" w:hAnsi="Verdana" w:cs="Arial"/>
          <w:b w:val="0"/>
          <w:bCs w:val="0"/>
          <w:sz w:val="20"/>
          <w:szCs w:val="22"/>
        </w:rPr>
      </w:pPr>
      <w:r w:rsidRPr="00B16BED">
        <w:rPr>
          <w:rStyle w:val="Strong"/>
          <w:rFonts w:ascii="Verdana" w:hAnsi="Verdana" w:cs="Arial"/>
          <w:sz w:val="20"/>
          <w:szCs w:val="22"/>
        </w:rPr>
        <w:t>Mục đích</w:t>
      </w:r>
    </w:p>
    <w:p w:rsidR="00004B90" w:rsidRPr="00B16BED" w:rsidRDefault="00EA61B8" w:rsidP="00C64516">
      <w:pPr>
        <w:spacing w:before="60" w:line="300" w:lineRule="atLeast"/>
        <w:jc w:val="both"/>
        <w:rPr>
          <w:rStyle w:val="Strong"/>
          <w:rFonts w:ascii="Verdana" w:hAnsi="Verdana" w:cs="Arial"/>
          <w:b w:val="0"/>
          <w:bCs w:val="0"/>
          <w:sz w:val="20"/>
          <w:szCs w:val="22"/>
        </w:rPr>
      </w:pPr>
      <w:r w:rsidRPr="00EA61B8">
        <w:rPr>
          <w:rStyle w:val="Strong"/>
          <w:rFonts w:ascii="Verdana" w:hAnsi="Verdana" w:cs="Arial"/>
          <w:b w:val="0"/>
          <w:bCs w:val="0"/>
          <w:sz w:val="20"/>
          <w:szCs w:val="22"/>
        </w:rPr>
        <w:t>Ban tổ chức đấu giá</w:t>
      </w:r>
      <w:r>
        <w:rPr>
          <w:rStyle w:val="Strong"/>
          <w:rFonts w:ascii="Verdana" w:hAnsi="Verdana" w:cs="Arial"/>
          <w:b w:val="0"/>
          <w:bCs w:val="0"/>
          <w:sz w:val="20"/>
          <w:szCs w:val="22"/>
        </w:rPr>
        <w:t xml:space="preserve"> </w:t>
      </w:r>
      <w:r w:rsidR="00004B90" w:rsidRPr="00B16BED">
        <w:rPr>
          <w:rStyle w:val="Strong"/>
          <w:rFonts w:ascii="Verdana" w:hAnsi="Verdana" w:cs="Arial"/>
          <w:b w:val="0"/>
          <w:bCs w:val="0"/>
          <w:sz w:val="20"/>
          <w:szCs w:val="22"/>
        </w:rPr>
        <w:t xml:space="preserve">ban hành Quy chế đấu giá bán cổ phần </w:t>
      </w:r>
      <w:r w:rsidR="006720E2">
        <w:rPr>
          <w:rStyle w:val="Strong"/>
          <w:rFonts w:ascii="Verdana" w:hAnsi="Verdana" w:cs="Arial"/>
          <w:b w:val="0"/>
          <w:bCs w:val="0"/>
          <w:sz w:val="20"/>
          <w:szCs w:val="22"/>
        </w:rPr>
        <w:t xml:space="preserve">Công ty Cổ phần </w:t>
      </w:r>
      <w:r w:rsidR="00A2613B">
        <w:rPr>
          <w:rStyle w:val="Strong"/>
          <w:rFonts w:ascii="Verdana" w:hAnsi="Verdana" w:cs="Arial"/>
          <w:b w:val="0"/>
          <w:bCs w:val="0"/>
          <w:sz w:val="20"/>
          <w:szCs w:val="22"/>
        </w:rPr>
        <w:t xml:space="preserve">Chế Biến Kinh Doanh Nông Sản Thực Phẩm Nosafood </w:t>
      </w:r>
      <w:r w:rsidR="006720E2">
        <w:rPr>
          <w:rStyle w:val="Strong"/>
          <w:rFonts w:ascii="Verdana" w:hAnsi="Verdana" w:cs="Arial"/>
          <w:b w:val="0"/>
          <w:bCs w:val="0"/>
          <w:sz w:val="20"/>
          <w:szCs w:val="22"/>
        </w:rPr>
        <w:t xml:space="preserve">do Tổng Công ty </w:t>
      </w:r>
      <w:r w:rsidR="00A2613B">
        <w:rPr>
          <w:rStyle w:val="Strong"/>
          <w:rFonts w:ascii="Verdana" w:hAnsi="Verdana" w:cs="Arial"/>
          <w:b w:val="0"/>
          <w:bCs w:val="0"/>
          <w:sz w:val="20"/>
          <w:szCs w:val="22"/>
        </w:rPr>
        <w:t>Lương thực miền Nam</w:t>
      </w:r>
      <w:r w:rsidR="006720E2">
        <w:rPr>
          <w:rStyle w:val="Strong"/>
          <w:rFonts w:ascii="Verdana" w:hAnsi="Verdana" w:cs="Arial"/>
          <w:b w:val="0"/>
          <w:bCs w:val="0"/>
          <w:sz w:val="20"/>
          <w:szCs w:val="22"/>
        </w:rPr>
        <w:t xml:space="preserve">- TNHH MTV nắm giữ </w:t>
      </w:r>
      <w:r w:rsidR="00004B90" w:rsidRPr="00B16BED">
        <w:rPr>
          <w:rStyle w:val="Strong"/>
          <w:rFonts w:ascii="Verdana" w:hAnsi="Verdana" w:cs="Arial"/>
          <w:b w:val="0"/>
          <w:bCs w:val="0"/>
          <w:sz w:val="20"/>
          <w:szCs w:val="22"/>
        </w:rPr>
        <w:t xml:space="preserve">nhằm quy định cụ thể các vấn đề liên quan trong việc tổ chức bán đấu giá cổ phần, bao gồm: </w:t>
      </w:r>
    </w:p>
    <w:p w:rsidR="00004B90" w:rsidRPr="00B16BED" w:rsidRDefault="00004B90" w:rsidP="00004B90">
      <w:pPr>
        <w:numPr>
          <w:ilvl w:val="0"/>
          <w:numId w:val="4"/>
        </w:numPr>
        <w:tabs>
          <w:tab w:val="clear" w:pos="720"/>
          <w:tab w:val="num" w:pos="360"/>
        </w:tabs>
        <w:spacing w:before="60" w:line="300" w:lineRule="atLeast"/>
        <w:ind w:left="360" w:hanging="360"/>
        <w:jc w:val="both"/>
        <w:rPr>
          <w:rStyle w:val="Strong"/>
          <w:rFonts w:ascii="Verdana" w:hAnsi="Verdana" w:cs="Arial"/>
          <w:sz w:val="20"/>
          <w:szCs w:val="22"/>
        </w:rPr>
      </w:pPr>
      <w:r w:rsidRPr="00B16BED">
        <w:rPr>
          <w:rStyle w:val="Strong"/>
          <w:rFonts w:ascii="Verdana" w:hAnsi="Verdana" w:cs="Arial"/>
          <w:b w:val="0"/>
          <w:bCs w:val="0"/>
          <w:sz w:val="20"/>
          <w:szCs w:val="22"/>
        </w:rPr>
        <w:t xml:space="preserve">Nguyên tắc hoạt động, nhiệm vụ và quyền hạn của </w:t>
      </w:r>
      <w:r w:rsidR="006720E2">
        <w:rPr>
          <w:rStyle w:val="Strong"/>
          <w:rFonts w:ascii="Verdana" w:hAnsi="Verdana" w:cs="Arial"/>
          <w:b w:val="0"/>
          <w:bCs w:val="0"/>
          <w:sz w:val="20"/>
          <w:szCs w:val="22"/>
        </w:rPr>
        <w:t>Tổ chức đấu giá</w:t>
      </w:r>
      <w:r w:rsidRPr="00B16BED">
        <w:rPr>
          <w:rStyle w:val="Strong"/>
          <w:rFonts w:ascii="Verdana" w:hAnsi="Verdana" w:cs="Arial"/>
          <w:b w:val="0"/>
          <w:bCs w:val="0"/>
          <w:sz w:val="20"/>
          <w:szCs w:val="22"/>
        </w:rPr>
        <w:t xml:space="preserve">; </w:t>
      </w:r>
    </w:p>
    <w:p w:rsidR="00004B90" w:rsidRPr="00B16BED" w:rsidRDefault="00004B90" w:rsidP="00004B90">
      <w:pPr>
        <w:numPr>
          <w:ilvl w:val="0"/>
          <w:numId w:val="4"/>
        </w:numPr>
        <w:tabs>
          <w:tab w:val="clear" w:pos="720"/>
          <w:tab w:val="num" w:pos="360"/>
        </w:tabs>
        <w:spacing w:before="60" w:line="300" w:lineRule="atLeast"/>
        <w:ind w:left="360" w:hanging="360"/>
        <w:jc w:val="both"/>
        <w:rPr>
          <w:rStyle w:val="Strong"/>
          <w:rFonts w:ascii="Verdana" w:hAnsi="Verdana" w:cs="Arial"/>
          <w:b w:val="0"/>
          <w:bCs w:val="0"/>
          <w:sz w:val="20"/>
          <w:szCs w:val="22"/>
        </w:rPr>
      </w:pPr>
      <w:r w:rsidRPr="00B16BED">
        <w:rPr>
          <w:rStyle w:val="Strong"/>
          <w:rFonts w:ascii="Verdana" w:hAnsi="Verdana" w:cs="Arial"/>
          <w:b w:val="0"/>
          <w:bCs w:val="0"/>
          <w:sz w:val="20"/>
          <w:szCs w:val="22"/>
        </w:rPr>
        <w:t>Nghĩa vụ và quyền</w:t>
      </w:r>
      <w:r w:rsidRPr="00B16BED">
        <w:rPr>
          <w:rStyle w:val="Strong"/>
          <w:rFonts w:ascii="Verdana" w:hAnsi="Verdana"/>
          <w:b w:val="0"/>
          <w:bCs w:val="0"/>
          <w:sz w:val="20"/>
          <w:szCs w:val="22"/>
        </w:rPr>
        <w:t xml:space="preserve"> </w:t>
      </w:r>
      <w:r w:rsidRPr="00B16BED">
        <w:rPr>
          <w:rStyle w:val="Strong"/>
          <w:rFonts w:ascii="Verdana" w:hAnsi="Verdana" w:cs="Arial"/>
          <w:b w:val="0"/>
          <w:bCs w:val="0"/>
          <w:sz w:val="20"/>
          <w:szCs w:val="22"/>
        </w:rPr>
        <w:t>hạn của các tổ chức, cá nhân tham dự đấu giá và của các đối tượng khác có liên quan;</w:t>
      </w:r>
    </w:p>
    <w:p w:rsidR="00004B90" w:rsidRPr="00B16BED" w:rsidRDefault="00004B90" w:rsidP="00004B90">
      <w:pPr>
        <w:numPr>
          <w:ilvl w:val="0"/>
          <w:numId w:val="4"/>
        </w:numPr>
        <w:tabs>
          <w:tab w:val="clear" w:pos="720"/>
          <w:tab w:val="num" w:pos="360"/>
        </w:tabs>
        <w:spacing w:before="60" w:line="300" w:lineRule="atLeast"/>
        <w:ind w:left="360" w:hanging="360"/>
        <w:jc w:val="both"/>
        <w:rPr>
          <w:rStyle w:val="Strong"/>
          <w:rFonts w:ascii="Verdana" w:hAnsi="Verdana" w:cs="Arial"/>
          <w:b w:val="0"/>
          <w:bCs w:val="0"/>
          <w:sz w:val="20"/>
          <w:szCs w:val="22"/>
        </w:rPr>
      </w:pPr>
      <w:r w:rsidRPr="00B16BED">
        <w:rPr>
          <w:rStyle w:val="Strong"/>
          <w:rFonts w:ascii="Verdana" w:hAnsi="Verdana" w:cs="Arial"/>
          <w:b w:val="0"/>
          <w:bCs w:val="0"/>
          <w:sz w:val="20"/>
          <w:szCs w:val="22"/>
        </w:rPr>
        <w:t>Nguyên tắc và trình tự thực hiện đấu giá bán cổ phần.</w:t>
      </w:r>
    </w:p>
    <w:p w:rsidR="00F571A1" w:rsidRPr="00B16BED" w:rsidRDefault="00F571A1">
      <w:pPr>
        <w:numPr>
          <w:ilvl w:val="1"/>
          <w:numId w:val="2"/>
        </w:numPr>
        <w:spacing w:before="120" w:line="300" w:lineRule="atLeast"/>
        <w:jc w:val="both"/>
        <w:rPr>
          <w:rFonts w:ascii="Verdana" w:hAnsi="Verdana" w:cs="Arial"/>
          <w:b/>
          <w:sz w:val="20"/>
          <w:szCs w:val="22"/>
        </w:rPr>
      </w:pPr>
      <w:r w:rsidRPr="00B16BED">
        <w:rPr>
          <w:rFonts w:ascii="Verdana" w:hAnsi="Verdana" w:cs="Arial"/>
          <w:b/>
          <w:sz w:val="20"/>
          <w:szCs w:val="22"/>
        </w:rPr>
        <w:t>Giải thích các từ ngữ</w:t>
      </w:r>
    </w:p>
    <w:p w:rsidR="00524AB7" w:rsidRPr="00524AB7" w:rsidRDefault="00524AB7" w:rsidP="00524AB7">
      <w:pPr>
        <w:spacing w:before="60" w:line="300" w:lineRule="atLeast"/>
        <w:jc w:val="both"/>
        <w:rPr>
          <w:rStyle w:val="Strong"/>
          <w:rFonts w:ascii="Verdana" w:hAnsi="Verdana" w:cs="Arial"/>
          <w:b w:val="0"/>
          <w:bCs w:val="0"/>
          <w:sz w:val="20"/>
          <w:szCs w:val="22"/>
        </w:rPr>
      </w:pPr>
      <w:r w:rsidRPr="00524AB7">
        <w:rPr>
          <w:rStyle w:val="Strong"/>
          <w:rFonts w:ascii="Verdana" w:hAnsi="Verdana" w:cs="Arial"/>
          <w:b w:val="0"/>
          <w:bCs w:val="0"/>
          <w:sz w:val="20"/>
          <w:szCs w:val="22"/>
        </w:rPr>
        <w:t>Trong quy chế này, các từ ngữ dưới đây được hiểu như sau:</w:t>
      </w:r>
    </w:p>
    <w:p w:rsidR="004A62AB" w:rsidRPr="00B16BED" w:rsidRDefault="00F571A1" w:rsidP="00CA7C94">
      <w:pPr>
        <w:numPr>
          <w:ilvl w:val="0"/>
          <w:numId w:val="4"/>
        </w:numPr>
        <w:tabs>
          <w:tab w:val="clear" w:pos="720"/>
          <w:tab w:val="num" w:pos="360"/>
        </w:tabs>
        <w:spacing w:before="60" w:line="300" w:lineRule="atLeast"/>
        <w:ind w:left="360" w:hanging="360"/>
        <w:jc w:val="both"/>
        <w:rPr>
          <w:rStyle w:val="Strong"/>
        </w:rPr>
      </w:pPr>
      <w:r w:rsidRPr="00B16BED">
        <w:rPr>
          <w:rStyle w:val="Strong"/>
          <w:rFonts w:ascii="Verdana" w:hAnsi="Verdana" w:cs="Arial"/>
          <w:b w:val="0"/>
          <w:i/>
          <w:sz w:val="20"/>
          <w:szCs w:val="22"/>
        </w:rPr>
        <w:t>Bán đấu giá cổ phần</w:t>
      </w:r>
      <w:r w:rsidRPr="00B16BED">
        <w:rPr>
          <w:rStyle w:val="Strong"/>
          <w:rFonts w:ascii="Verdana" w:hAnsi="Verdana" w:cs="Arial"/>
          <w:sz w:val="20"/>
          <w:szCs w:val="22"/>
        </w:rPr>
        <w:t xml:space="preserve"> </w:t>
      </w:r>
      <w:r w:rsidRPr="00B16BED">
        <w:rPr>
          <w:rStyle w:val="Strong"/>
          <w:rFonts w:ascii="Verdana" w:hAnsi="Verdana" w:cs="Arial"/>
          <w:b w:val="0"/>
          <w:bCs w:val="0"/>
          <w:sz w:val="20"/>
          <w:szCs w:val="22"/>
        </w:rPr>
        <w:t xml:space="preserve">là việc bán </w:t>
      </w:r>
      <w:r w:rsidR="00524AB7">
        <w:rPr>
          <w:rStyle w:val="Strong"/>
          <w:rFonts w:ascii="Verdana" w:hAnsi="Verdana" w:cs="Arial"/>
          <w:b w:val="0"/>
          <w:bCs w:val="0"/>
          <w:sz w:val="20"/>
          <w:szCs w:val="22"/>
        </w:rPr>
        <w:t xml:space="preserve">công khai </w:t>
      </w:r>
      <w:r w:rsidRPr="00B16BED">
        <w:rPr>
          <w:rStyle w:val="Strong"/>
          <w:rFonts w:ascii="Verdana" w:hAnsi="Verdana" w:cs="Arial"/>
          <w:b w:val="0"/>
          <w:bCs w:val="0"/>
          <w:sz w:val="20"/>
          <w:szCs w:val="22"/>
        </w:rPr>
        <w:t xml:space="preserve">cổ phần </w:t>
      </w:r>
      <w:r w:rsidR="00524AB7">
        <w:rPr>
          <w:rStyle w:val="Strong"/>
          <w:rFonts w:ascii="Verdana" w:hAnsi="Verdana" w:cs="Arial"/>
          <w:b w:val="0"/>
          <w:bCs w:val="0"/>
          <w:sz w:val="20"/>
          <w:szCs w:val="22"/>
        </w:rPr>
        <w:t xml:space="preserve">Công ty Cổ phần </w:t>
      </w:r>
      <w:r w:rsidR="00A2613B">
        <w:rPr>
          <w:rStyle w:val="Strong"/>
          <w:rFonts w:ascii="Verdana" w:hAnsi="Verdana" w:cs="Arial"/>
          <w:b w:val="0"/>
          <w:bCs w:val="0"/>
          <w:sz w:val="20"/>
          <w:szCs w:val="22"/>
        </w:rPr>
        <w:t xml:space="preserve">Chế Biến Kinh Doanh Nông Sản Thực Phẩm Nosafood </w:t>
      </w:r>
      <w:r w:rsidR="00524AB7">
        <w:rPr>
          <w:rStyle w:val="Strong"/>
          <w:rFonts w:ascii="Verdana" w:hAnsi="Verdana" w:cs="Arial"/>
          <w:b w:val="0"/>
          <w:bCs w:val="0"/>
          <w:sz w:val="20"/>
          <w:szCs w:val="22"/>
        </w:rPr>
        <w:t xml:space="preserve">do Tổng Công ty </w:t>
      </w:r>
      <w:r w:rsidR="00A2613B">
        <w:rPr>
          <w:rStyle w:val="Strong"/>
          <w:rFonts w:ascii="Verdana" w:hAnsi="Verdana" w:cs="Arial"/>
          <w:b w:val="0"/>
          <w:bCs w:val="0"/>
          <w:sz w:val="20"/>
          <w:szCs w:val="22"/>
        </w:rPr>
        <w:t>Lương thực miền Nam</w:t>
      </w:r>
      <w:r w:rsidR="00524AB7">
        <w:rPr>
          <w:rStyle w:val="Strong"/>
          <w:rFonts w:ascii="Verdana" w:hAnsi="Verdana" w:cs="Arial"/>
          <w:b w:val="0"/>
          <w:bCs w:val="0"/>
          <w:sz w:val="20"/>
          <w:szCs w:val="22"/>
        </w:rPr>
        <w:t>- TNHH MTV nắm giữ cho các nhà đầu tư có sự cạnh tranh về giá;</w:t>
      </w:r>
    </w:p>
    <w:p w:rsidR="00F56D89" w:rsidRPr="00B16BED" w:rsidRDefault="00F56D89" w:rsidP="00F571A1">
      <w:pPr>
        <w:numPr>
          <w:ilvl w:val="0"/>
          <w:numId w:val="4"/>
        </w:numPr>
        <w:tabs>
          <w:tab w:val="clear" w:pos="720"/>
          <w:tab w:val="num" w:pos="360"/>
        </w:tabs>
        <w:spacing w:before="60" w:line="300" w:lineRule="atLeast"/>
        <w:ind w:left="360" w:hanging="360"/>
        <w:jc w:val="both"/>
        <w:rPr>
          <w:rStyle w:val="Strong"/>
          <w:rFonts w:ascii="Verdana" w:hAnsi="Verdana" w:cs="Arial"/>
          <w:b w:val="0"/>
          <w:sz w:val="20"/>
          <w:szCs w:val="22"/>
        </w:rPr>
      </w:pPr>
      <w:r w:rsidRPr="00B16BED">
        <w:rPr>
          <w:rStyle w:val="Strong"/>
          <w:rFonts w:ascii="Verdana" w:hAnsi="Verdana" w:cs="Arial"/>
          <w:b w:val="0"/>
          <w:i/>
          <w:sz w:val="20"/>
          <w:szCs w:val="22"/>
        </w:rPr>
        <w:t xml:space="preserve">Nhà đầu tư </w:t>
      </w:r>
      <w:r w:rsidRPr="00B16BED">
        <w:rPr>
          <w:rStyle w:val="Strong"/>
          <w:rFonts w:ascii="Verdana" w:hAnsi="Verdana" w:cs="Arial"/>
          <w:b w:val="0"/>
          <w:sz w:val="20"/>
          <w:szCs w:val="22"/>
        </w:rPr>
        <w:t xml:space="preserve">là tổ chức kinh tế và cá nhân trong nước theo quy định tại Điều 6 Nghị định </w:t>
      </w:r>
      <w:r w:rsidR="00395A5D">
        <w:rPr>
          <w:rStyle w:val="Strong"/>
          <w:rFonts w:ascii="Verdana" w:hAnsi="Verdana" w:cs="Arial"/>
          <w:b w:val="0"/>
          <w:sz w:val="20"/>
          <w:szCs w:val="22"/>
        </w:rPr>
        <w:t>5</w:t>
      </w:r>
      <w:r w:rsidRPr="00B16BED">
        <w:rPr>
          <w:rStyle w:val="Strong"/>
          <w:rFonts w:ascii="Verdana" w:hAnsi="Verdana" w:cs="Arial"/>
          <w:b w:val="0"/>
          <w:sz w:val="20"/>
          <w:szCs w:val="22"/>
        </w:rPr>
        <w:t>9/20</w:t>
      </w:r>
      <w:r w:rsidR="00395A5D">
        <w:rPr>
          <w:rStyle w:val="Strong"/>
          <w:rFonts w:ascii="Verdana" w:hAnsi="Verdana" w:cs="Arial"/>
          <w:b w:val="0"/>
          <w:sz w:val="20"/>
          <w:szCs w:val="22"/>
        </w:rPr>
        <w:t>11</w:t>
      </w:r>
      <w:r w:rsidRPr="00B16BED">
        <w:rPr>
          <w:rStyle w:val="Strong"/>
          <w:rFonts w:ascii="Verdana" w:hAnsi="Verdana" w:cs="Arial"/>
          <w:b w:val="0"/>
          <w:sz w:val="20"/>
          <w:szCs w:val="22"/>
        </w:rPr>
        <w:t xml:space="preserve">/NĐ-CP ngày </w:t>
      </w:r>
      <w:r w:rsidR="00395A5D">
        <w:rPr>
          <w:rStyle w:val="Strong"/>
          <w:rFonts w:ascii="Verdana" w:hAnsi="Verdana" w:cs="Arial"/>
          <w:b w:val="0"/>
          <w:sz w:val="20"/>
          <w:szCs w:val="22"/>
        </w:rPr>
        <w:t>18</w:t>
      </w:r>
      <w:r w:rsidRPr="00B16BED">
        <w:rPr>
          <w:rStyle w:val="Strong"/>
          <w:rFonts w:ascii="Verdana" w:hAnsi="Verdana" w:cs="Arial"/>
          <w:b w:val="0"/>
          <w:sz w:val="20"/>
          <w:szCs w:val="22"/>
        </w:rPr>
        <w:t>/</w:t>
      </w:r>
      <w:r w:rsidR="00395A5D">
        <w:rPr>
          <w:rStyle w:val="Strong"/>
          <w:rFonts w:ascii="Verdana" w:hAnsi="Verdana" w:cs="Arial"/>
          <w:b w:val="0"/>
          <w:sz w:val="20"/>
          <w:szCs w:val="22"/>
        </w:rPr>
        <w:t>7</w:t>
      </w:r>
      <w:r w:rsidRPr="00B16BED">
        <w:rPr>
          <w:rStyle w:val="Strong"/>
          <w:rFonts w:ascii="Verdana" w:hAnsi="Verdana" w:cs="Arial"/>
          <w:b w:val="0"/>
          <w:sz w:val="20"/>
          <w:szCs w:val="22"/>
        </w:rPr>
        <w:t>/20</w:t>
      </w:r>
      <w:r w:rsidR="00395A5D">
        <w:rPr>
          <w:rStyle w:val="Strong"/>
          <w:rFonts w:ascii="Verdana" w:hAnsi="Verdana" w:cs="Arial"/>
          <w:b w:val="0"/>
          <w:sz w:val="20"/>
          <w:szCs w:val="22"/>
        </w:rPr>
        <w:t>11</w:t>
      </w:r>
      <w:r w:rsidRPr="00B16BED">
        <w:rPr>
          <w:rStyle w:val="Strong"/>
          <w:rFonts w:ascii="Verdana" w:hAnsi="Verdana" w:cs="Arial"/>
          <w:b w:val="0"/>
          <w:sz w:val="20"/>
          <w:szCs w:val="22"/>
        </w:rPr>
        <w:t xml:space="preserve"> của Chính phủ về chuyển doanh nghiệp 100% vốn nhà nước thành công ty cổ phần</w:t>
      </w:r>
      <w:r w:rsidR="004A62AB" w:rsidRPr="00B16BED">
        <w:rPr>
          <w:rStyle w:val="Strong"/>
          <w:rFonts w:ascii="Verdana" w:hAnsi="Verdana" w:cs="Arial"/>
          <w:b w:val="0"/>
          <w:sz w:val="20"/>
          <w:szCs w:val="22"/>
        </w:rPr>
        <w:t>;</w:t>
      </w:r>
    </w:p>
    <w:p w:rsidR="00524AB7" w:rsidRPr="00524AB7" w:rsidRDefault="00524AB7" w:rsidP="00F571A1">
      <w:pPr>
        <w:numPr>
          <w:ilvl w:val="0"/>
          <w:numId w:val="4"/>
        </w:numPr>
        <w:tabs>
          <w:tab w:val="clear" w:pos="720"/>
          <w:tab w:val="num" w:pos="360"/>
        </w:tabs>
        <w:spacing w:before="60" w:line="300" w:lineRule="atLeast"/>
        <w:ind w:left="360" w:hanging="360"/>
        <w:jc w:val="both"/>
        <w:rPr>
          <w:rStyle w:val="Strong"/>
          <w:rFonts w:ascii="Verdana" w:hAnsi="Verdana" w:cs="Arial"/>
          <w:b w:val="0"/>
          <w:sz w:val="20"/>
          <w:szCs w:val="22"/>
        </w:rPr>
      </w:pPr>
      <w:r w:rsidRPr="00524AB7">
        <w:rPr>
          <w:rStyle w:val="Strong"/>
          <w:rFonts w:ascii="Verdana" w:hAnsi="Verdana" w:cs="Arial"/>
          <w:b w:val="0"/>
          <w:i/>
          <w:sz w:val="20"/>
          <w:szCs w:val="22"/>
        </w:rPr>
        <w:t xml:space="preserve">Cơ quan quyết định bán cổ phần Công ty Cổ phần </w:t>
      </w:r>
      <w:r w:rsidR="00A2613B">
        <w:rPr>
          <w:rStyle w:val="Strong"/>
          <w:rFonts w:ascii="Verdana" w:hAnsi="Verdana" w:cs="Arial"/>
          <w:b w:val="0"/>
          <w:i/>
          <w:sz w:val="20"/>
          <w:szCs w:val="22"/>
        </w:rPr>
        <w:t xml:space="preserve">Chế </w:t>
      </w:r>
      <w:r w:rsidR="00EA61B8">
        <w:rPr>
          <w:rStyle w:val="Strong"/>
          <w:rFonts w:ascii="Verdana" w:hAnsi="Verdana" w:cs="Arial"/>
          <w:b w:val="0"/>
          <w:i/>
          <w:sz w:val="20"/>
          <w:szCs w:val="22"/>
        </w:rPr>
        <w:t>b</w:t>
      </w:r>
      <w:r w:rsidR="00A2613B">
        <w:rPr>
          <w:rStyle w:val="Strong"/>
          <w:rFonts w:ascii="Verdana" w:hAnsi="Verdana" w:cs="Arial"/>
          <w:b w:val="0"/>
          <w:i/>
          <w:sz w:val="20"/>
          <w:szCs w:val="22"/>
        </w:rPr>
        <w:t xml:space="preserve">iến Kinh </w:t>
      </w:r>
      <w:r w:rsidR="00EA61B8">
        <w:rPr>
          <w:rStyle w:val="Strong"/>
          <w:rFonts w:ascii="Verdana" w:hAnsi="Verdana" w:cs="Arial"/>
          <w:b w:val="0"/>
          <w:i/>
          <w:sz w:val="20"/>
          <w:szCs w:val="22"/>
        </w:rPr>
        <w:t>d</w:t>
      </w:r>
      <w:r w:rsidR="00A2613B">
        <w:rPr>
          <w:rStyle w:val="Strong"/>
          <w:rFonts w:ascii="Verdana" w:hAnsi="Verdana" w:cs="Arial"/>
          <w:b w:val="0"/>
          <w:i/>
          <w:sz w:val="20"/>
          <w:szCs w:val="22"/>
        </w:rPr>
        <w:t xml:space="preserve">oanh Nông </w:t>
      </w:r>
      <w:r w:rsidR="00EA61B8">
        <w:rPr>
          <w:rStyle w:val="Strong"/>
          <w:rFonts w:ascii="Verdana" w:hAnsi="Verdana" w:cs="Arial"/>
          <w:b w:val="0"/>
          <w:i/>
          <w:sz w:val="20"/>
          <w:szCs w:val="22"/>
        </w:rPr>
        <w:t>s</w:t>
      </w:r>
      <w:r w:rsidR="00A2613B">
        <w:rPr>
          <w:rStyle w:val="Strong"/>
          <w:rFonts w:ascii="Verdana" w:hAnsi="Verdana" w:cs="Arial"/>
          <w:b w:val="0"/>
          <w:i/>
          <w:sz w:val="20"/>
          <w:szCs w:val="22"/>
        </w:rPr>
        <w:t xml:space="preserve">ản Thực </w:t>
      </w:r>
      <w:r w:rsidR="00EA61B8">
        <w:rPr>
          <w:rStyle w:val="Strong"/>
          <w:rFonts w:ascii="Verdana" w:hAnsi="Verdana" w:cs="Arial"/>
          <w:b w:val="0"/>
          <w:i/>
          <w:sz w:val="20"/>
          <w:szCs w:val="22"/>
        </w:rPr>
        <w:t>p</w:t>
      </w:r>
      <w:r w:rsidR="00A2613B">
        <w:rPr>
          <w:rStyle w:val="Strong"/>
          <w:rFonts w:ascii="Verdana" w:hAnsi="Verdana" w:cs="Arial"/>
          <w:b w:val="0"/>
          <w:i/>
          <w:sz w:val="20"/>
          <w:szCs w:val="22"/>
        </w:rPr>
        <w:t xml:space="preserve">hẩm Nosafood </w:t>
      </w:r>
      <w:r w:rsidRPr="00524AB7">
        <w:rPr>
          <w:rStyle w:val="Strong"/>
          <w:rFonts w:ascii="Verdana" w:hAnsi="Verdana" w:cs="Arial"/>
          <w:b w:val="0"/>
          <w:sz w:val="20"/>
          <w:szCs w:val="22"/>
        </w:rPr>
        <w:t xml:space="preserve">là Tổng Công ty </w:t>
      </w:r>
      <w:r w:rsidR="00A2613B">
        <w:rPr>
          <w:rStyle w:val="Strong"/>
          <w:rFonts w:ascii="Verdana" w:hAnsi="Verdana" w:cs="Arial"/>
          <w:b w:val="0"/>
          <w:sz w:val="20"/>
          <w:szCs w:val="22"/>
        </w:rPr>
        <w:t>Lương thực miền Nam</w:t>
      </w:r>
      <w:r w:rsidRPr="00524AB7">
        <w:rPr>
          <w:rStyle w:val="Strong"/>
          <w:rFonts w:ascii="Verdana" w:hAnsi="Verdana" w:cs="Arial"/>
          <w:b w:val="0"/>
          <w:sz w:val="20"/>
          <w:szCs w:val="22"/>
        </w:rPr>
        <w:t>- TNHH MTV;</w:t>
      </w:r>
    </w:p>
    <w:p w:rsidR="00F56D89" w:rsidRPr="00524AB7" w:rsidRDefault="00F56D89" w:rsidP="00F571A1">
      <w:pPr>
        <w:numPr>
          <w:ilvl w:val="0"/>
          <w:numId w:val="4"/>
        </w:numPr>
        <w:tabs>
          <w:tab w:val="clear" w:pos="720"/>
          <w:tab w:val="num" w:pos="360"/>
        </w:tabs>
        <w:spacing w:before="60" w:line="300" w:lineRule="atLeast"/>
        <w:ind w:left="360" w:hanging="360"/>
        <w:jc w:val="both"/>
        <w:rPr>
          <w:rStyle w:val="Strong"/>
          <w:b w:val="0"/>
          <w:bCs w:val="0"/>
        </w:rPr>
      </w:pPr>
      <w:r w:rsidRPr="00B16BED">
        <w:rPr>
          <w:rStyle w:val="Strong"/>
          <w:rFonts w:ascii="Verdana" w:hAnsi="Verdana" w:cs="Arial"/>
          <w:b w:val="0"/>
          <w:i/>
          <w:sz w:val="20"/>
          <w:szCs w:val="22"/>
        </w:rPr>
        <w:t>Bước giá</w:t>
      </w:r>
      <w:r w:rsidRPr="00B16BED">
        <w:rPr>
          <w:rStyle w:val="Strong"/>
          <w:rFonts w:ascii="Verdana" w:hAnsi="Verdana" w:cs="Arial"/>
          <w:b w:val="0"/>
          <w:sz w:val="20"/>
          <w:szCs w:val="22"/>
        </w:rPr>
        <w:t xml:space="preserve"> là khoảng cách giữa các giá đặt mua liên tiếp</w:t>
      </w:r>
      <w:r w:rsidR="00524AB7">
        <w:rPr>
          <w:rStyle w:val="Strong"/>
          <w:rFonts w:ascii="Verdana" w:hAnsi="Verdana" w:cs="Arial"/>
          <w:b w:val="0"/>
          <w:sz w:val="20"/>
          <w:szCs w:val="22"/>
        </w:rPr>
        <w:t>;</w:t>
      </w:r>
    </w:p>
    <w:p w:rsidR="00524AB7" w:rsidRPr="00524AB7" w:rsidRDefault="00524AB7" w:rsidP="00F571A1">
      <w:pPr>
        <w:numPr>
          <w:ilvl w:val="0"/>
          <w:numId w:val="4"/>
        </w:numPr>
        <w:tabs>
          <w:tab w:val="clear" w:pos="720"/>
          <w:tab w:val="num" w:pos="360"/>
        </w:tabs>
        <w:spacing w:before="60" w:line="300" w:lineRule="atLeast"/>
        <w:ind w:left="360" w:hanging="360"/>
        <w:jc w:val="both"/>
        <w:rPr>
          <w:rStyle w:val="Strong"/>
          <w:b w:val="0"/>
          <w:bCs w:val="0"/>
        </w:rPr>
      </w:pPr>
      <w:r>
        <w:rPr>
          <w:rStyle w:val="Strong"/>
          <w:rFonts w:ascii="Verdana" w:hAnsi="Verdana" w:cs="Arial"/>
          <w:b w:val="0"/>
          <w:i/>
          <w:sz w:val="20"/>
          <w:szCs w:val="22"/>
        </w:rPr>
        <w:t xml:space="preserve">Bước khối lượng </w:t>
      </w:r>
      <w:r w:rsidRPr="00524AB7">
        <w:rPr>
          <w:rStyle w:val="Strong"/>
          <w:rFonts w:ascii="Verdana" w:hAnsi="Verdana" w:cs="Arial"/>
          <w:b w:val="0"/>
          <w:sz w:val="20"/>
          <w:szCs w:val="22"/>
        </w:rPr>
        <w:t>là khoảng cách giữa các khối lượng đặt mua liên tiếp;</w:t>
      </w:r>
    </w:p>
    <w:p w:rsidR="00F56D89" w:rsidRPr="00B16BED" w:rsidRDefault="00F56D89" w:rsidP="00F571A1">
      <w:pPr>
        <w:numPr>
          <w:ilvl w:val="0"/>
          <w:numId w:val="4"/>
        </w:numPr>
        <w:tabs>
          <w:tab w:val="clear" w:pos="720"/>
          <w:tab w:val="num" w:pos="360"/>
        </w:tabs>
        <w:spacing w:before="60" w:line="300" w:lineRule="atLeast"/>
        <w:ind w:left="360" w:hanging="360"/>
        <w:jc w:val="both"/>
        <w:rPr>
          <w:rStyle w:val="Strong"/>
          <w:b w:val="0"/>
          <w:bCs w:val="0"/>
        </w:rPr>
      </w:pPr>
      <w:r w:rsidRPr="00B16BED">
        <w:rPr>
          <w:rStyle w:val="Strong"/>
          <w:rFonts w:ascii="Verdana" w:hAnsi="Verdana" w:cs="Arial"/>
          <w:b w:val="0"/>
          <w:i/>
          <w:sz w:val="20"/>
          <w:szCs w:val="22"/>
        </w:rPr>
        <w:t>Giá đấu</w:t>
      </w:r>
      <w:r w:rsidRPr="00B16BED">
        <w:rPr>
          <w:rStyle w:val="Strong"/>
          <w:rFonts w:ascii="Verdana" w:hAnsi="Verdana" w:cs="Arial"/>
          <w:b w:val="0"/>
          <w:sz w:val="20"/>
          <w:szCs w:val="22"/>
        </w:rPr>
        <w:t xml:space="preserve"> là các mức giá đặt mua cổ phần của nhà đầu tư được ghi vào Phiếu tham dự đấu giá;</w:t>
      </w:r>
    </w:p>
    <w:p w:rsidR="00524AB7" w:rsidRPr="00524AB7" w:rsidRDefault="00524AB7" w:rsidP="00F571A1">
      <w:pPr>
        <w:numPr>
          <w:ilvl w:val="0"/>
          <w:numId w:val="4"/>
        </w:numPr>
        <w:tabs>
          <w:tab w:val="clear" w:pos="720"/>
          <w:tab w:val="num" w:pos="360"/>
        </w:tabs>
        <w:spacing w:before="60" w:line="300" w:lineRule="atLeast"/>
        <w:ind w:left="360" w:hanging="360"/>
        <w:jc w:val="both"/>
        <w:rPr>
          <w:rStyle w:val="Strong"/>
          <w:rFonts w:ascii="Verdana" w:hAnsi="Verdana" w:cs="Arial"/>
          <w:b w:val="0"/>
          <w:sz w:val="20"/>
          <w:szCs w:val="22"/>
        </w:rPr>
      </w:pPr>
      <w:r w:rsidRPr="00524AB7">
        <w:rPr>
          <w:rStyle w:val="Strong"/>
          <w:rFonts w:ascii="Verdana" w:hAnsi="Verdana" w:cs="Arial"/>
          <w:b w:val="0"/>
          <w:i/>
          <w:sz w:val="20"/>
          <w:szCs w:val="22"/>
        </w:rPr>
        <w:t xml:space="preserve">Mệnh giá </w:t>
      </w:r>
      <w:r>
        <w:rPr>
          <w:rStyle w:val="Strong"/>
          <w:rFonts w:ascii="Verdana" w:hAnsi="Verdana" w:cs="Arial"/>
          <w:b w:val="0"/>
          <w:i/>
          <w:sz w:val="20"/>
          <w:szCs w:val="22"/>
        </w:rPr>
        <w:t xml:space="preserve">một </w:t>
      </w:r>
      <w:r w:rsidRPr="00524AB7">
        <w:rPr>
          <w:rStyle w:val="Strong"/>
          <w:rFonts w:ascii="Verdana" w:hAnsi="Verdana" w:cs="Arial"/>
          <w:b w:val="0"/>
          <w:i/>
          <w:sz w:val="20"/>
          <w:szCs w:val="22"/>
        </w:rPr>
        <w:t xml:space="preserve">cổ phần đưa ra đấu giá </w:t>
      </w:r>
      <w:r w:rsidRPr="00524AB7">
        <w:rPr>
          <w:rStyle w:val="Strong"/>
          <w:rFonts w:ascii="Verdana" w:hAnsi="Verdana" w:cs="Arial"/>
          <w:b w:val="0"/>
          <w:sz w:val="20"/>
          <w:szCs w:val="22"/>
        </w:rPr>
        <w:t>là 10.000 đồng;</w:t>
      </w:r>
    </w:p>
    <w:p w:rsidR="00F56D89" w:rsidRPr="00B16BED" w:rsidRDefault="00F56D89" w:rsidP="00F571A1">
      <w:pPr>
        <w:numPr>
          <w:ilvl w:val="0"/>
          <w:numId w:val="4"/>
        </w:numPr>
        <w:tabs>
          <w:tab w:val="clear" w:pos="720"/>
          <w:tab w:val="num" w:pos="360"/>
        </w:tabs>
        <w:spacing w:before="60" w:line="300" w:lineRule="atLeast"/>
        <w:ind w:left="360" w:hanging="360"/>
        <w:jc w:val="both"/>
        <w:rPr>
          <w:rStyle w:val="Strong"/>
          <w:b w:val="0"/>
          <w:bCs w:val="0"/>
        </w:rPr>
      </w:pPr>
      <w:r w:rsidRPr="00B16BED">
        <w:rPr>
          <w:rStyle w:val="Strong"/>
          <w:rFonts w:ascii="Verdana" w:hAnsi="Verdana" w:cs="Arial"/>
          <w:b w:val="0"/>
          <w:i/>
          <w:sz w:val="20"/>
          <w:szCs w:val="22"/>
        </w:rPr>
        <w:t>Giá khởi điểm</w:t>
      </w:r>
      <w:r w:rsidRPr="00B16BED">
        <w:rPr>
          <w:rStyle w:val="Strong"/>
          <w:rFonts w:ascii="Verdana" w:hAnsi="Verdana" w:cs="Arial"/>
          <w:b w:val="0"/>
          <w:sz w:val="20"/>
          <w:szCs w:val="22"/>
        </w:rPr>
        <w:t xml:space="preserve"> là mức giá ban đầu của một cổ phần được chào bán ra bên ngoài do </w:t>
      </w:r>
      <w:r w:rsidR="007D666A">
        <w:rPr>
          <w:rStyle w:val="Strong"/>
          <w:rFonts w:ascii="Verdana" w:hAnsi="Verdana" w:cs="Arial"/>
          <w:b w:val="0"/>
          <w:bCs w:val="0"/>
          <w:sz w:val="20"/>
          <w:szCs w:val="22"/>
        </w:rPr>
        <w:t xml:space="preserve">Tổng Công ty </w:t>
      </w:r>
      <w:r w:rsidR="00A2613B">
        <w:rPr>
          <w:rStyle w:val="Strong"/>
          <w:rFonts w:ascii="Verdana" w:hAnsi="Verdana" w:cs="Arial"/>
          <w:b w:val="0"/>
          <w:bCs w:val="0"/>
          <w:sz w:val="20"/>
          <w:szCs w:val="22"/>
        </w:rPr>
        <w:t>Lương thực miền Nam</w:t>
      </w:r>
      <w:r w:rsidR="00524AB7">
        <w:rPr>
          <w:rStyle w:val="Strong"/>
          <w:rFonts w:ascii="Verdana" w:hAnsi="Verdana" w:cs="Arial"/>
          <w:b w:val="0"/>
          <w:bCs w:val="0"/>
          <w:sz w:val="20"/>
          <w:szCs w:val="22"/>
        </w:rPr>
        <w:t xml:space="preserve">- TNHH MTV </w:t>
      </w:r>
      <w:r w:rsidRPr="00B16BED">
        <w:rPr>
          <w:rStyle w:val="Strong"/>
          <w:rFonts w:ascii="Verdana" w:hAnsi="Verdana" w:cs="Arial"/>
          <w:b w:val="0"/>
          <w:sz w:val="20"/>
          <w:szCs w:val="22"/>
        </w:rPr>
        <w:t>quyết định</w:t>
      </w:r>
      <w:r w:rsidR="00F016CC" w:rsidRPr="00B16BED">
        <w:rPr>
          <w:rStyle w:val="Strong"/>
          <w:rFonts w:ascii="Verdana" w:hAnsi="Verdana" w:cs="Arial"/>
          <w:b w:val="0"/>
          <w:sz w:val="20"/>
          <w:szCs w:val="22"/>
        </w:rPr>
        <w:t>;</w:t>
      </w:r>
    </w:p>
    <w:p w:rsidR="00F56D89" w:rsidRPr="00B16BED" w:rsidRDefault="00F56D89" w:rsidP="00F571A1">
      <w:pPr>
        <w:numPr>
          <w:ilvl w:val="0"/>
          <w:numId w:val="4"/>
        </w:numPr>
        <w:tabs>
          <w:tab w:val="clear" w:pos="720"/>
          <w:tab w:val="num" w:pos="360"/>
        </w:tabs>
        <w:spacing w:before="60" w:line="300" w:lineRule="atLeast"/>
        <w:ind w:left="360" w:hanging="360"/>
        <w:jc w:val="both"/>
        <w:rPr>
          <w:rStyle w:val="Strong"/>
          <w:b w:val="0"/>
          <w:bCs w:val="0"/>
        </w:rPr>
      </w:pPr>
      <w:r w:rsidRPr="00B16BED">
        <w:rPr>
          <w:rStyle w:val="Strong"/>
          <w:rFonts w:ascii="Verdana" w:hAnsi="Verdana" w:cs="Arial"/>
          <w:b w:val="0"/>
          <w:i/>
          <w:sz w:val="20"/>
          <w:szCs w:val="22"/>
        </w:rPr>
        <w:t>Tiền đặt cọc</w:t>
      </w:r>
      <w:r w:rsidRPr="00B16BED">
        <w:rPr>
          <w:rStyle w:val="Strong"/>
          <w:rFonts w:ascii="Verdana" w:hAnsi="Verdana" w:cs="Arial"/>
          <w:b w:val="0"/>
          <w:sz w:val="20"/>
          <w:szCs w:val="22"/>
        </w:rPr>
        <w:t xml:space="preserve"> là một khoản tiền của nhà đầu tư ứng trước</w:t>
      </w:r>
      <w:r w:rsidR="00D11F33">
        <w:rPr>
          <w:rStyle w:val="Strong"/>
          <w:rFonts w:ascii="Verdana" w:hAnsi="Verdana" w:cs="Arial"/>
          <w:b w:val="0"/>
          <w:sz w:val="20"/>
          <w:szCs w:val="22"/>
        </w:rPr>
        <w:t xml:space="preserve"> </w:t>
      </w:r>
      <w:r w:rsidR="00524AB7">
        <w:rPr>
          <w:rStyle w:val="Strong"/>
          <w:rFonts w:ascii="Verdana" w:hAnsi="Verdana" w:cs="Arial"/>
          <w:b w:val="0"/>
          <w:sz w:val="20"/>
          <w:szCs w:val="22"/>
        </w:rPr>
        <w:t>để đảm bảo quyền mua cổ phần;</w:t>
      </w:r>
    </w:p>
    <w:p w:rsidR="00F56D89" w:rsidRDefault="00F56D89" w:rsidP="00F56D89">
      <w:pPr>
        <w:numPr>
          <w:ilvl w:val="0"/>
          <w:numId w:val="4"/>
        </w:numPr>
        <w:tabs>
          <w:tab w:val="clear" w:pos="720"/>
          <w:tab w:val="num" w:pos="360"/>
        </w:tabs>
        <w:spacing w:before="60" w:line="300" w:lineRule="atLeast"/>
        <w:ind w:left="360" w:hanging="360"/>
        <w:jc w:val="both"/>
        <w:rPr>
          <w:rStyle w:val="Strong"/>
          <w:rFonts w:ascii="Verdana" w:hAnsi="Verdana" w:cs="Arial"/>
          <w:b w:val="0"/>
          <w:sz w:val="20"/>
          <w:szCs w:val="22"/>
        </w:rPr>
      </w:pPr>
      <w:r w:rsidRPr="00B16BED">
        <w:rPr>
          <w:rStyle w:val="Strong"/>
          <w:rFonts w:ascii="Verdana" w:hAnsi="Verdana" w:cs="Arial"/>
          <w:b w:val="0"/>
          <w:i/>
          <w:sz w:val="20"/>
          <w:szCs w:val="22"/>
        </w:rPr>
        <w:t>Tổ chức</w:t>
      </w:r>
      <w:r w:rsidR="00524AB7">
        <w:rPr>
          <w:rStyle w:val="Strong"/>
          <w:rFonts w:ascii="Verdana" w:hAnsi="Verdana" w:cs="Arial"/>
          <w:b w:val="0"/>
          <w:i/>
          <w:sz w:val="20"/>
          <w:szCs w:val="22"/>
        </w:rPr>
        <w:t xml:space="preserve"> thực hiện</w:t>
      </w:r>
      <w:r w:rsidRPr="00B16BED">
        <w:rPr>
          <w:rStyle w:val="Strong"/>
          <w:rFonts w:ascii="Verdana" w:hAnsi="Verdana" w:cs="Arial"/>
          <w:b w:val="0"/>
          <w:i/>
          <w:sz w:val="20"/>
          <w:szCs w:val="22"/>
        </w:rPr>
        <w:t xml:space="preserve"> bán đấu giá</w:t>
      </w:r>
      <w:r w:rsidRPr="00B16BED">
        <w:rPr>
          <w:rStyle w:val="Strong"/>
          <w:rFonts w:ascii="Verdana" w:hAnsi="Verdana" w:cs="Arial"/>
          <w:b w:val="0"/>
          <w:sz w:val="20"/>
          <w:szCs w:val="22"/>
        </w:rPr>
        <w:t xml:space="preserve"> </w:t>
      </w:r>
      <w:r w:rsidR="00524AB7">
        <w:rPr>
          <w:rStyle w:val="Strong"/>
          <w:rFonts w:ascii="Verdana" w:hAnsi="Verdana" w:cs="Arial"/>
          <w:b w:val="0"/>
          <w:sz w:val="20"/>
          <w:szCs w:val="22"/>
        </w:rPr>
        <w:t xml:space="preserve">cổ phần </w:t>
      </w:r>
      <w:r w:rsidRPr="00B16BED">
        <w:rPr>
          <w:rStyle w:val="Strong"/>
          <w:rFonts w:ascii="Verdana" w:hAnsi="Verdana" w:cs="Arial"/>
          <w:b w:val="0"/>
          <w:sz w:val="20"/>
          <w:szCs w:val="22"/>
        </w:rPr>
        <w:t xml:space="preserve">là </w:t>
      </w:r>
      <w:r w:rsidR="008B6062">
        <w:rPr>
          <w:rStyle w:val="Strong"/>
          <w:rFonts w:ascii="Verdana" w:hAnsi="Verdana" w:cs="Arial"/>
          <w:b w:val="0"/>
          <w:sz w:val="20"/>
          <w:szCs w:val="22"/>
        </w:rPr>
        <w:t xml:space="preserve">Chi Nhánh </w:t>
      </w:r>
      <w:r w:rsidR="00524AB7">
        <w:rPr>
          <w:rStyle w:val="Strong"/>
          <w:rFonts w:ascii="Verdana" w:hAnsi="Verdana" w:cs="Arial"/>
          <w:b w:val="0"/>
          <w:sz w:val="20"/>
          <w:szCs w:val="22"/>
        </w:rPr>
        <w:t xml:space="preserve">Công ty </w:t>
      </w:r>
      <w:r w:rsidR="00EA61B8">
        <w:rPr>
          <w:rStyle w:val="Strong"/>
          <w:rFonts w:ascii="Verdana" w:hAnsi="Verdana" w:cs="Arial"/>
          <w:b w:val="0"/>
          <w:sz w:val="20"/>
          <w:szCs w:val="22"/>
        </w:rPr>
        <w:t>Cổ phần Chứng khoán Bảo Việt (BVSC)</w:t>
      </w:r>
      <w:r w:rsidRPr="00B16BED">
        <w:rPr>
          <w:rStyle w:val="Strong"/>
          <w:rFonts w:ascii="Verdana" w:hAnsi="Verdana" w:cs="Arial"/>
          <w:b w:val="0"/>
          <w:sz w:val="20"/>
          <w:szCs w:val="22"/>
        </w:rPr>
        <w:t>;</w:t>
      </w:r>
    </w:p>
    <w:p w:rsidR="00524AB7" w:rsidRDefault="00BD2265" w:rsidP="00F56D89">
      <w:pPr>
        <w:numPr>
          <w:ilvl w:val="0"/>
          <w:numId w:val="4"/>
        </w:numPr>
        <w:tabs>
          <w:tab w:val="clear" w:pos="720"/>
          <w:tab w:val="num" w:pos="360"/>
        </w:tabs>
        <w:spacing w:before="60" w:line="300" w:lineRule="atLeast"/>
        <w:ind w:left="360" w:hanging="360"/>
        <w:jc w:val="both"/>
        <w:rPr>
          <w:rStyle w:val="Strong"/>
          <w:rFonts w:ascii="Verdana" w:hAnsi="Verdana" w:cs="Arial"/>
          <w:b w:val="0"/>
          <w:sz w:val="20"/>
          <w:szCs w:val="22"/>
        </w:rPr>
      </w:pPr>
      <w:r w:rsidRPr="00BD2265">
        <w:rPr>
          <w:rStyle w:val="Strong"/>
          <w:rFonts w:ascii="Verdana" w:hAnsi="Verdana" w:cs="Arial"/>
          <w:b w:val="0"/>
          <w:i/>
          <w:sz w:val="20"/>
          <w:szCs w:val="22"/>
        </w:rPr>
        <w:t>Cổ phần không bán hết của cuộc đấu giá</w:t>
      </w:r>
      <w:r>
        <w:rPr>
          <w:rStyle w:val="Strong"/>
          <w:rFonts w:ascii="Verdana" w:hAnsi="Verdana" w:cs="Arial"/>
          <w:b w:val="0"/>
          <w:sz w:val="20"/>
          <w:szCs w:val="22"/>
        </w:rPr>
        <w:t xml:space="preserve"> bao gồm số lượng cổ phần nhà đầu tư trúng thầu trong cuộc đấu giá công khai nhưng từ chối mua và số lượng cổ phần không được nhà đầu tư đăng ký mua;</w:t>
      </w:r>
    </w:p>
    <w:p w:rsidR="00BD2265" w:rsidRDefault="00BD2265" w:rsidP="00F56D89">
      <w:pPr>
        <w:numPr>
          <w:ilvl w:val="0"/>
          <w:numId w:val="4"/>
        </w:numPr>
        <w:tabs>
          <w:tab w:val="clear" w:pos="720"/>
          <w:tab w:val="num" w:pos="360"/>
        </w:tabs>
        <w:spacing w:before="60" w:line="300" w:lineRule="atLeast"/>
        <w:ind w:left="360" w:hanging="360"/>
        <w:jc w:val="both"/>
        <w:rPr>
          <w:rStyle w:val="Strong"/>
          <w:rFonts w:ascii="Verdana" w:hAnsi="Verdana" w:cs="Arial"/>
          <w:b w:val="0"/>
          <w:sz w:val="20"/>
          <w:szCs w:val="22"/>
        </w:rPr>
      </w:pPr>
      <w:r w:rsidRPr="00BD2265">
        <w:rPr>
          <w:rStyle w:val="Strong"/>
          <w:rFonts w:ascii="Verdana" w:hAnsi="Verdana" w:cs="Arial"/>
          <w:b w:val="0"/>
          <w:i/>
          <w:sz w:val="20"/>
          <w:szCs w:val="22"/>
        </w:rPr>
        <w:t>Cuộc đấu giá bán cổ phần không thành công</w:t>
      </w:r>
      <w:r>
        <w:rPr>
          <w:rStyle w:val="Strong"/>
          <w:rFonts w:ascii="Verdana" w:hAnsi="Verdana" w:cs="Arial"/>
          <w:b w:val="0"/>
          <w:sz w:val="20"/>
          <w:szCs w:val="22"/>
        </w:rPr>
        <w:t xml:space="preserve"> là cuộc đấu giá không có nhà đầu tư đăng ký tham gia hoặc chỉ có 01 nhà đầu tư đăng ký tham gia;</w:t>
      </w:r>
    </w:p>
    <w:p w:rsidR="00BD2265" w:rsidRDefault="00BD2265" w:rsidP="00F56D89">
      <w:pPr>
        <w:numPr>
          <w:ilvl w:val="0"/>
          <w:numId w:val="4"/>
        </w:numPr>
        <w:tabs>
          <w:tab w:val="clear" w:pos="720"/>
          <w:tab w:val="num" w:pos="360"/>
        </w:tabs>
        <w:spacing w:before="60" w:line="300" w:lineRule="atLeast"/>
        <w:ind w:left="360" w:hanging="360"/>
        <w:jc w:val="both"/>
        <w:rPr>
          <w:rStyle w:val="Strong"/>
          <w:rFonts w:ascii="Verdana" w:hAnsi="Verdana" w:cs="Arial"/>
          <w:b w:val="0"/>
          <w:sz w:val="20"/>
          <w:szCs w:val="22"/>
        </w:rPr>
      </w:pPr>
      <w:r w:rsidRPr="00C91ECC">
        <w:rPr>
          <w:rStyle w:val="Strong"/>
          <w:rFonts w:ascii="Verdana" w:hAnsi="Verdana" w:cs="Arial"/>
          <w:b w:val="0"/>
          <w:i/>
          <w:sz w:val="20"/>
          <w:szCs w:val="22"/>
        </w:rPr>
        <w:t>Ban tổ chức đấu giá</w:t>
      </w:r>
      <w:r>
        <w:rPr>
          <w:rStyle w:val="Strong"/>
          <w:rFonts w:ascii="Verdana" w:hAnsi="Verdana" w:cs="Arial"/>
          <w:b w:val="0"/>
          <w:sz w:val="20"/>
          <w:szCs w:val="22"/>
        </w:rPr>
        <w:t xml:space="preserve"> là </w:t>
      </w:r>
      <w:r w:rsidR="00C91ECC">
        <w:rPr>
          <w:rStyle w:val="Strong"/>
          <w:rFonts w:ascii="Verdana" w:hAnsi="Verdana" w:cs="Arial"/>
          <w:b w:val="0"/>
          <w:sz w:val="20"/>
          <w:szCs w:val="22"/>
        </w:rPr>
        <w:t xml:space="preserve">tổ chức do </w:t>
      </w:r>
      <w:r w:rsidR="00EA61B8">
        <w:rPr>
          <w:rStyle w:val="Strong"/>
          <w:rFonts w:ascii="Verdana" w:hAnsi="Verdana" w:cs="Arial"/>
          <w:b w:val="0"/>
          <w:sz w:val="20"/>
          <w:szCs w:val="22"/>
        </w:rPr>
        <w:t>đơn vị</w:t>
      </w:r>
      <w:r w:rsidR="00EA61B8" w:rsidRPr="00EA61B8">
        <w:rPr>
          <w:rStyle w:val="Strong"/>
          <w:rFonts w:ascii="Verdana" w:hAnsi="Verdana" w:cs="Arial"/>
          <w:b w:val="0"/>
          <w:sz w:val="20"/>
          <w:szCs w:val="22"/>
        </w:rPr>
        <w:t xml:space="preserve"> thực hiện bán đấu giá cổ phần là </w:t>
      </w:r>
      <w:r w:rsidR="008B6062">
        <w:rPr>
          <w:rStyle w:val="Strong"/>
          <w:rFonts w:ascii="Verdana" w:hAnsi="Verdana" w:cs="Arial"/>
          <w:b w:val="0"/>
          <w:sz w:val="20"/>
          <w:szCs w:val="22"/>
        </w:rPr>
        <w:t xml:space="preserve">Chi Nhánh </w:t>
      </w:r>
      <w:r w:rsidR="00EA61B8" w:rsidRPr="00EA61B8">
        <w:rPr>
          <w:rStyle w:val="Strong"/>
          <w:rFonts w:ascii="Verdana" w:hAnsi="Verdana" w:cs="Arial"/>
          <w:b w:val="0"/>
          <w:sz w:val="20"/>
          <w:szCs w:val="22"/>
        </w:rPr>
        <w:t>Công ty Cổ phần Chứng khoán Bảo Việt (BVSC)</w:t>
      </w:r>
      <w:r w:rsidR="00C91ECC">
        <w:rPr>
          <w:rStyle w:val="Strong"/>
          <w:rFonts w:ascii="Verdana" w:hAnsi="Verdana" w:cs="Arial"/>
          <w:b w:val="0"/>
          <w:sz w:val="20"/>
          <w:szCs w:val="22"/>
        </w:rPr>
        <w:t xml:space="preserve"> thành lập</w:t>
      </w:r>
      <w:r w:rsidR="00EA61B8">
        <w:rPr>
          <w:rStyle w:val="Strong"/>
          <w:rFonts w:ascii="Verdana" w:hAnsi="Verdana" w:cs="Arial"/>
          <w:b w:val="0"/>
          <w:sz w:val="20"/>
          <w:szCs w:val="22"/>
        </w:rPr>
        <w:t xml:space="preserve">, trong đó có một thành viên thuộc </w:t>
      </w:r>
      <w:r w:rsidR="00EA61B8" w:rsidRPr="00EA61B8">
        <w:rPr>
          <w:rStyle w:val="Strong"/>
          <w:rFonts w:ascii="Verdana" w:hAnsi="Verdana" w:cs="Arial"/>
          <w:b w:val="0"/>
          <w:sz w:val="20"/>
          <w:szCs w:val="22"/>
        </w:rPr>
        <w:t>Tổng Công ty Lương thực miền Nam- TNHH MTV</w:t>
      </w:r>
      <w:r w:rsidR="00C91ECC">
        <w:rPr>
          <w:rStyle w:val="Strong"/>
          <w:rFonts w:ascii="Verdana" w:hAnsi="Verdana" w:cs="Arial"/>
          <w:b w:val="0"/>
          <w:sz w:val="20"/>
          <w:szCs w:val="22"/>
        </w:rPr>
        <w:t xml:space="preserve"> để thực hiện việc bán đấu giá cổ phần và các công việc liên quan theo quy định;</w:t>
      </w:r>
    </w:p>
    <w:p w:rsidR="00C91ECC" w:rsidRDefault="00C91ECC" w:rsidP="00F56D89">
      <w:pPr>
        <w:numPr>
          <w:ilvl w:val="0"/>
          <w:numId w:val="4"/>
        </w:numPr>
        <w:tabs>
          <w:tab w:val="clear" w:pos="720"/>
          <w:tab w:val="num" w:pos="360"/>
        </w:tabs>
        <w:spacing w:before="60" w:line="300" w:lineRule="atLeast"/>
        <w:ind w:left="360" w:hanging="360"/>
        <w:jc w:val="both"/>
        <w:rPr>
          <w:rStyle w:val="Strong"/>
          <w:rFonts w:ascii="Verdana" w:hAnsi="Verdana" w:cs="Arial"/>
          <w:b w:val="0"/>
          <w:sz w:val="20"/>
          <w:szCs w:val="22"/>
        </w:rPr>
      </w:pPr>
      <w:r w:rsidRPr="00C91ECC">
        <w:rPr>
          <w:rStyle w:val="Strong"/>
          <w:rFonts w:ascii="Verdana" w:hAnsi="Verdana" w:cs="Arial"/>
          <w:b w:val="0"/>
          <w:i/>
          <w:sz w:val="20"/>
          <w:szCs w:val="22"/>
        </w:rPr>
        <w:t>Ngày kết thúc cuộc đấu giá</w:t>
      </w:r>
      <w:r>
        <w:rPr>
          <w:rStyle w:val="Strong"/>
          <w:rFonts w:ascii="Verdana" w:hAnsi="Verdana" w:cs="Arial"/>
          <w:b w:val="0"/>
          <w:sz w:val="20"/>
          <w:szCs w:val="22"/>
        </w:rPr>
        <w:t xml:space="preserve"> là</w:t>
      </w:r>
      <w:r w:rsidR="006C4368">
        <w:rPr>
          <w:rStyle w:val="Strong"/>
          <w:rFonts w:ascii="Verdana" w:hAnsi="Verdana" w:cs="Arial"/>
          <w:b w:val="0"/>
          <w:sz w:val="20"/>
          <w:szCs w:val="22"/>
        </w:rPr>
        <w:t xml:space="preserve"> ngày nhập xong các thông tin trên phiếu tham dự đấu giá của nhà đầu tư vào hệ thống và đã xác định được kết quả đấu giá;</w:t>
      </w:r>
    </w:p>
    <w:p w:rsidR="00C91ECC" w:rsidRPr="00B16BED" w:rsidRDefault="00C91ECC" w:rsidP="00F56D89">
      <w:pPr>
        <w:numPr>
          <w:ilvl w:val="0"/>
          <w:numId w:val="4"/>
        </w:numPr>
        <w:tabs>
          <w:tab w:val="clear" w:pos="720"/>
          <w:tab w:val="num" w:pos="360"/>
        </w:tabs>
        <w:spacing w:before="60" w:line="300" w:lineRule="atLeast"/>
        <w:ind w:left="360" w:hanging="360"/>
        <w:jc w:val="both"/>
        <w:rPr>
          <w:rStyle w:val="Strong"/>
          <w:rFonts w:ascii="Verdana" w:hAnsi="Verdana" w:cs="Arial"/>
          <w:b w:val="0"/>
          <w:sz w:val="20"/>
          <w:szCs w:val="22"/>
        </w:rPr>
      </w:pPr>
      <w:r w:rsidRPr="00C91ECC">
        <w:rPr>
          <w:rStyle w:val="Strong"/>
          <w:rFonts w:ascii="Verdana" w:hAnsi="Verdana" w:cs="Arial"/>
          <w:b w:val="0"/>
          <w:i/>
          <w:sz w:val="20"/>
          <w:szCs w:val="22"/>
        </w:rPr>
        <w:lastRenderedPageBreak/>
        <w:t>Ngày kết thúc việc bán cổ phần</w:t>
      </w:r>
      <w:r>
        <w:rPr>
          <w:rStyle w:val="Strong"/>
          <w:rFonts w:ascii="Verdana" w:hAnsi="Verdana" w:cs="Arial"/>
          <w:b w:val="0"/>
          <w:sz w:val="20"/>
          <w:szCs w:val="22"/>
        </w:rPr>
        <w:t xml:space="preserve"> là</w:t>
      </w:r>
      <w:r w:rsidR="006C4368">
        <w:rPr>
          <w:rStyle w:val="Strong"/>
          <w:rFonts w:ascii="Verdana" w:hAnsi="Verdana" w:cs="Arial"/>
          <w:b w:val="0"/>
          <w:sz w:val="20"/>
          <w:szCs w:val="22"/>
        </w:rPr>
        <w:t xml:space="preserve"> ngày cuối cùng nhà đầu tư thanh toán tiền mua cổ phần </w:t>
      </w:r>
      <w:proofErr w:type="gramStart"/>
      <w:r w:rsidR="006C4368">
        <w:rPr>
          <w:rStyle w:val="Strong"/>
          <w:rFonts w:ascii="Verdana" w:hAnsi="Verdana" w:cs="Arial"/>
          <w:b w:val="0"/>
          <w:sz w:val="20"/>
          <w:szCs w:val="22"/>
        </w:rPr>
        <w:t>theo</w:t>
      </w:r>
      <w:proofErr w:type="gramEnd"/>
      <w:r w:rsidR="006C4368">
        <w:rPr>
          <w:rStyle w:val="Strong"/>
          <w:rFonts w:ascii="Verdana" w:hAnsi="Verdana" w:cs="Arial"/>
          <w:b w:val="0"/>
          <w:sz w:val="20"/>
          <w:szCs w:val="22"/>
        </w:rPr>
        <w:t xml:space="preserve"> thông báo của Tổ chức thực hiện bán đấu giá cổ phần.</w:t>
      </w:r>
    </w:p>
    <w:p w:rsidR="004A62AB" w:rsidRPr="003409A7" w:rsidRDefault="004A62AB" w:rsidP="004A62AB">
      <w:pPr>
        <w:spacing w:before="240" w:after="240" w:line="300" w:lineRule="atLeast"/>
        <w:jc w:val="both"/>
        <w:rPr>
          <w:rFonts w:ascii="Verdana" w:hAnsi="Verdana" w:cs="Arial"/>
          <w:b/>
          <w:bCs/>
          <w:sz w:val="20"/>
          <w:szCs w:val="22"/>
        </w:rPr>
      </w:pPr>
      <w:proofErr w:type="gramStart"/>
      <w:r w:rsidRPr="003409A7">
        <w:rPr>
          <w:rFonts w:ascii="Verdana" w:hAnsi="Verdana" w:cs="Arial"/>
          <w:b/>
          <w:bCs/>
          <w:sz w:val="20"/>
          <w:szCs w:val="22"/>
        </w:rPr>
        <w:t>Điều II.</w:t>
      </w:r>
      <w:proofErr w:type="gramEnd"/>
      <w:r w:rsidRPr="003409A7">
        <w:rPr>
          <w:rFonts w:ascii="Verdana" w:hAnsi="Verdana" w:cs="Arial"/>
          <w:b/>
          <w:bCs/>
          <w:sz w:val="20"/>
          <w:szCs w:val="22"/>
        </w:rPr>
        <w:t xml:space="preserve">     </w:t>
      </w:r>
      <w:r w:rsidR="006C4368" w:rsidRPr="003409A7">
        <w:rPr>
          <w:rFonts w:ascii="Verdana" w:hAnsi="Verdana" w:cs="Arial"/>
          <w:b/>
          <w:bCs/>
          <w:sz w:val="20"/>
          <w:szCs w:val="22"/>
        </w:rPr>
        <w:t xml:space="preserve">TRÁCH NHIỆM VÀ QUYỀN HẠN CỦA TỔNG CÔNG TY </w:t>
      </w:r>
      <w:r w:rsidR="00A2613B" w:rsidRPr="003409A7">
        <w:rPr>
          <w:rFonts w:ascii="Verdana" w:hAnsi="Verdana" w:cs="Arial"/>
          <w:b/>
          <w:bCs/>
          <w:sz w:val="20"/>
          <w:szCs w:val="22"/>
        </w:rPr>
        <w:t>LƯƠNG THỰC MIỀN NAM</w:t>
      </w:r>
      <w:r w:rsidR="006C4368" w:rsidRPr="003409A7">
        <w:rPr>
          <w:rFonts w:ascii="Verdana" w:hAnsi="Verdana" w:cs="Arial"/>
          <w:b/>
          <w:bCs/>
          <w:sz w:val="20"/>
          <w:szCs w:val="22"/>
        </w:rPr>
        <w:t>- TNHH MTV</w:t>
      </w:r>
      <w:r w:rsidR="003409A7">
        <w:rPr>
          <w:rFonts w:ascii="Verdana" w:hAnsi="Verdana" w:cs="Arial"/>
          <w:b/>
          <w:bCs/>
          <w:sz w:val="20"/>
          <w:szCs w:val="22"/>
        </w:rPr>
        <w:t xml:space="preserve"> (VINAFOOD II)</w:t>
      </w:r>
    </w:p>
    <w:p w:rsidR="003409A7" w:rsidRPr="003409A7" w:rsidRDefault="003409A7" w:rsidP="003409A7">
      <w:pPr>
        <w:numPr>
          <w:ilvl w:val="1"/>
          <w:numId w:val="15"/>
        </w:numPr>
        <w:spacing w:before="120" w:line="300" w:lineRule="atLeast"/>
        <w:jc w:val="both"/>
        <w:rPr>
          <w:rFonts w:ascii="Verdana" w:hAnsi="Verdana" w:cs="Arial"/>
          <w:bCs/>
          <w:sz w:val="20"/>
          <w:szCs w:val="22"/>
        </w:rPr>
      </w:pPr>
      <w:r w:rsidRPr="003409A7">
        <w:rPr>
          <w:rFonts w:ascii="Verdana" w:hAnsi="Verdana" w:cs="Arial"/>
          <w:bCs/>
          <w:sz w:val="20"/>
          <w:szCs w:val="22"/>
        </w:rPr>
        <w:t>Bảo đảm việc đấu giá bán phần vốn Nhà nước diễn ra được công khai và minh bạch.</w:t>
      </w:r>
    </w:p>
    <w:p w:rsidR="003409A7" w:rsidRPr="003409A7" w:rsidRDefault="003409A7" w:rsidP="003409A7">
      <w:pPr>
        <w:numPr>
          <w:ilvl w:val="1"/>
          <w:numId w:val="15"/>
        </w:numPr>
        <w:spacing w:before="120" w:line="300" w:lineRule="atLeast"/>
        <w:jc w:val="both"/>
        <w:rPr>
          <w:rFonts w:ascii="Verdana" w:hAnsi="Verdana" w:cs="Arial"/>
          <w:bCs/>
          <w:sz w:val="20"/>
          <w:szCs w:val="22"/>
        </w:rPr>
      </w:pPr>
      <w:r>
        <w:rPr>
          <w:rFonts w:ascii="Verdana" w:hAnsi="Verdana" w:cs="Arial"/>
          <w:bCs/>
          <w:sz w:val="20"/>
          <w:szCs w:val="22"/>
        </w:rPr>
        <w:t>VINAFOOD II</w:t>
      </w:r>
      <w:r w:rsidRPr="003409A7">
        <w:rPr>
          <w:rFonts w:ascii="Verdana" w:hAnsi="Verdana" w:cs="Arial"/>
          <w:bCs/>
          <w:sz w:val="20"/>
          <w:szCs w:val="22"/>
        </w:rPr>
        <w:t xml:space="preserve"> có quyền ra quyết định dừng cuộc đấu giá trong trường hợp số lượng cổ phần đăng ký tham gia đấu giá ít hơn số lượng cổ phần chào bán đấu giá.</w:t>
      </w:r>
    </w:p>
    <w:p w:rsidR="003409A7" w:rsidRPr="003409A7" w:rsidRDefault="003409A7" w:rsidP="003409A7">
      <w:pPr>
        <w:numPr>
          <w:ilvl w:val="1"/>
          <w:numId w:val="15"/>
        </w:numPr>
        <w:spacing w:before="120" w:line="300" w:lineRule="atLeast"/>
        <w:jc w:val="both"/>
        <w:rPr>
          <w:rFonts w:ascii="Verdana" w:hAnsi="Verdana" w:cs="Arial"/>
          <w:bCs/>
          <w:sz w:val="20"/>
          <w:szCs w:val="22"/>
        </w:rPr>
      </w:pPr>
      <w:r>
        <w:rPr>
          <w:rFonts w:ascii="Verdana" w:hAnsi="Verdana" w:cs="Arial"/>
          <w:bCs/>
          <w:sz w:val="20"/>
          <w:szCs w:val="22"/>
        </w:rPr>
        <w:t>VINAFOOD II</w:t>
      </w:r>
      <w:r w:rsidRPr="003409A7">
        <w:rPr>
          <w:rFonts w:ascii="Verdana" w:hAnsi="Verdana" w:cs="Arial"/>
          <w:bCs/>
          <w:sz w:val="20"/>
          <w:szCs w:val="22"/>
        </w:rPr>
        <w:t xml:space="preserve"> được miễn trách nhiệm trong trường hợp Công ty Cổ phần </w:t>
      </w:r>
      <w:r>
        <w:rPr>
          <w:rFonts w:ascii="Verdana" w:hAnsi="Verdana" w:cs="Arial"/>
          <w:bCs/>
          <w:sz w:val="20"/>
          <w:szCs w:val="22"/>
        </w:rPr>
        <w:t>Chế biến Kinh doanh Nông sản Thực phẩm Nosafood</w:t>
      </w:r>
      <w:r w:rsidRPr="003409A7">
        <w:rPr>
          <w:rFonts w:ascii="Verdana" w:hAnsi="Verdana" w:cs="Arial"/>
          <w:bCs/>
          <w:sz w:val="20"/>
          <w:szCs w:val="22"/>
        </w:rPr>
        <w:t xml:space="preserve"> cung cấp thông tin không chính xác và không trung thực.</w:t>
      </w:r>
    </w:p>
    <w:p w:rsidR="00146FAE" w:rsidRPr="00B16BED" w:rsidRDefault="00146FAE" w:rsidP="00146FAE">
      <w:pPr>
        <w:spacing w:before="240" w:after="240" w:line="300" w:lineRule="atLeast"/>
        <w:jc w:val="both"/>
        <w:rPr>
          <w:rFonts w:ascii="Verdana" w:hAnsi="Verdana" w:cs="Arial"/>
          <w:b/>
          <w:bCs/>
          <w:sz w:val="20"/>
          <w:szCs w:val="22"/>
        </w:rPr>
      </w:pPr>
      <w:proofErr w:type="gramStart"/>
      <w:r w:rsidRPr="00B16BED">
        <w:rPr>
          <w:rFonts w:ascii="Verdana" w:hAnsi="Verdana" w:cs="Arial"/>
          <w:b/>
          <w:bCs/>
          <w:sz w:val="20"/>
          <w:szCs w:val="22"/>
        </w:rPr>
        <w:t>Điều II</w:t>
      </w:r>
      <w:r>
        <w:rPr>
          <w:rFonts w:ascii="Verdana" w:hAnsi="Verdana" w:cs="Arial"/>
          <w:b/>
          <w:bCs/>
          <w:sz w:val="20"/>
          <w:szCs w:val="22"/>
        </w:rPr>
        <w:t>I</w:t>
      </w:r>
      <w:r w:rsidRPr="00B16BED">
        <w:rPr>
          <w:rFonts w:ascii="Verdana" w:hAnsi="Verdana" w:cs="Arial"/>
          <w:b/>
          <w:bCs/>
          <w:sz w:val="20"/>
          <w:szCs w:val="22"/>
        </w:rPr>
        <w:t>.</w:t>
      </w:r>
      <w:proofErr w:type="gramEnd"/>
      <w:r w:rsidRPr="00B16BED">
        <w:rPr>
          <w:rFonts w:ascii="Verdana" w:hAnsi="Verdana" w:cs="Arial"/>
          <w:b/>
          <w:bCs/>
          <w:sz w:val="20"/>
          <w:szCs w:val="22"/>
        </w:rPr>
        <w:t xml:space="preserve">     </w:t>
      </w:r>
      <w:r>
        <w:rPr>
          <w:rFonts w:ascii="Verdana" w:hAnsi="Verdana" w:cs="Arial"/>
          <w:b/>
          <w:bCs/>
          <w:sz w:val="20"/>
          <w:szCs w:val="22"/>
        </w:rPr>
        <w:t>TRÁCH NHIỆM VÀ QUYỀN HẠN CỦA CÔNG TY CỔ PHẦN CHỨNG KHOÁN BẢO VIỆT – TỔ CHỨC THỰC HIỆN BÁN ĐẤU GIÁ</w:t>
      </w:r>
    </w:p>
    <w:p w:rsidR="00146FAE" w:rsidRPr="00146FAE" w:rsidRDefault="00146FAE" w:rsidP="00146FAE">
      <w:pPr>
        <w:pStyle w:val="ListParagraph"/>
        <w:numPr>
          <w:ilvl w:val="0"/>
          <w:numId w:val="15"/>
        </w:numPr>
        <w:spacing w:before="120" w:line="300" w:lineRule="atLeast"/>
        <w:jc w:val="both"/>
        <w:rPr>
          <w:rFonts w:ascii="Verdana" w:hAnsi="Verdana" w:cs="Arial"/>
          <w:bCs/>
          <w:vanish/>
          <w:sz w:val="20"/>
          <w:szCs w:val="22"/>
        </w:rPr>
      </w:pPr>
    </w:p>
    <w:p w:rsidR="00146FAE" w:rsidRPr="00146FAE" w:rsidRDefault="00146FAE" w:rsidP="00146FAE">
      <w:pPr>
        <w:numPr>
          <w:ilvl w:val="1"/>
          <w:numId w:val="15"/>
        </w:numPr>
        <w:spacing w:before="120" w:line="300" w:lineRule="atLeast"/>
        <w:jc w:val="both"/>
        <w:rPr>
          <w:rFonts w:ascii="Verdana" w:hAnsi="Verdana" w:cs="Arial"/>
          <w:bCs/>
          <w:sz w:val="20"/>
          <w:szCs w:val="22"/>
        </w:rPr>
      </w:pPr>
      <w:r>
        <w:rPr>
          <w:rFonts w:ascii="Verdana" w:hAnsi="Verdana" w:cs="Arial"/>
          <w:bCs/>
          <w:sz w:val="20"/>
          <w:szCs w:val="22"/>
        </w:rPr>
        <w:t>C</w:t>
      </w:r>
      <w:r w:rsidRPr="00146FAE">
        <w:rPr>
          <w:rFonts w:ascii="Verdana" w:hAnsi="Verdana" w:cs="Arial"/>
          <w:bCs/>
          <w:sz w:val="20"/>
          <w:szCs w:val="22"/>
        </w:rPr>
        <w:t xml:space="preserve">ông bố </w:t>
      </w:r>
      <w:r>
        <w:rPr>
          <w:rFonts w:ascii="Verdana" w:hAnsi="Verdana" w:cs="Arial"/>
          <w:bCs/>
          <w:sz w:val="20"/>
          <w:szCs w:val="22"/>
        </w:rPr>
        <w:t xml:space="preserve">thông tin </w:t>
      </w:r>
      <w:r w:rsidRPr="00146FAE">
        <w:rPr>
          <w:rFonts w:ascii="Verdana" w:hAnsi="Verdana" w:cs="Arial"/>
          <w:bCs/>
          <w:sz w:val="20"/>
          <w:szCs w:val="22"/>
        </w:rPr>
        <w:t xml:space="preserve">công khai cho các nhà đầu tư các thông tin liên quan đến doanh nghiệp và </w:t>
      </w:r>
      <w:r w:rsidR="008B6062">
        <w:rPr>
          <w:rFonts w:ascii="Verdana" w:hAnsi="Verdana" w:cs="Arial"/>
          <w:bCs/>
          <w:sz w:val="20"/>
          <w:szCs w:val="22"/>
        </w:rPr>
        <w:t>đợt đấu giá</w:t>
      </w:r>
      <w:r w:rsidRPr="00146FAE">
        <w:rPr>
          <w:rFonts w:ascii="Verdana" w:hAnsi="Verdana" w:cs="Arial"/>
          <w:bCs/>
          <w:sz w:val="20"/>
          <w:szCs w:val="22"/>
        </w:rPr>
        <w:t>.</w:t>
      </w:r>
    </w:p>
    <w:p w:rsidR="00146FAE" w:rsidRPr="00146FAE" w:rsidRDefault="00146FAE" w:rsidP="00146FAE">
      <w:pPr>
        <w:numPr>
          <w:ilvl w:val="1"/>
          <w:numId w:val="15"/>
        </w:numPr>
        <w:spacing w:before="120" w:line="300" w:lineRule="atLeast"/>
        <w:jc w:val="both"/>
        <w:rPr>
          <w:rFonts w:ascii="Verdana" w:hAnsi="Verdana" w:cs="Arial"/>
          <w:bCs/>
          <w:sz w:val="20"/>
          <w:szCs w:val="22"/>
        </w:rPr>
      </w:pPr>
      <w:r w:rsidRPr="00146FAE">
        <w:rPr>
          <w:rFonts w:ascii="Verdana" w:hAnsi="Verdana" w:cs="Arial"/>
          <w:bCs/>
          <w:sz w:val="20"/>
          <w:szCs w:val="22"/>
        </w:rPr>
        <w:t xml:space="preserve">Tham gia kiểm tra, giám sát hoạt động </w:t>
      </w:r>
      <w:r w:rsidR="008B6062">
        <w:rPr>
          <w:rFonts w:ascii="Verdana" w:hAnsi="Verdana" w:cs="Arial"/>
          <w:bCs/>
          <w:sz w:val="20"/>
          <w:szCs w:val="22"/>
        </w:rPr>
        <w:t>bán đấu giá</w:t>
      </w:r>
      <w:r w:rsidRPr="00146FAE">
        <w:rPr>
          <w:rFonts w:ascii="Verdana" w:hAnsi="Verdana" w:cs="Arial"/>
          <w:bCs/>
          <w:sz w:val="20"/>
          <w:szCs w:val="22"/>
        </w:rPr>
        <w:t xml:space="preserve"> </w:t>
      </w:r>
      <w:proofErr w:type="gramStart"/>
      <w:r w:rsidRPr="00146FAE">
        <w:rPr>
          <w:rFonts w:ascii="Verdana" w:hAnsi="Verdana" w:cs="Arial"/>
          <w:bCs/>
          <w:sz w:val="20"/>
          <w:szCs w:val="22"/>
        </w:rPr>
        <w:t>theo</w:t>
      </w:r>
      <w:proofErr w:type="gramEnd"/>
      <w:r w:rsidRPr="00146FAE">
        <w:rPr>
          <w:rFonts w:ascii="Verdana" w:hAnsi="Verdana" w:cs="Arial"/>
          <w:bCs/>
          <w:sz w:val="20"/>
          <w:szCs w:val="22"/>
        </w:rPr>
        <w:t xml:space="preserve"> quy định của Quy chế này và các quy định hiện hành.</w:t>
      </w:r>
    </w:p>
    <w:p w:rsidR="00146FAE" w:rsidRPr="00146FAE" w:rsidRDefault="00146FAE" w:rsidP="00146FAE">
      <w:pPr>
        <w:numPr>
          <w:ilvl w:val="1"/>
          <w:numId w:val="15"/>
        </w:numPr>
        <w:spacing w:before="120" w:line="300" w:lineRule="atLeast"/>
        <w:jc w:val="both"/>
        <w:rPr>
          <w:rFonts w:ascii="Verdana" w:hAnsi="Verdana" w:cs="Arial"/>
          <w:bCs/>
          <w:sz w:val="20"/>
          <w:szCs w:val="22"/>
        </w:rPr>
      </w:pPr>
      <w:r w:rsidRPr="00146FAE">
        <w:rPr>
          <w:rFonts w:ascii="Verdana" w:hAnsi="Verdana" w:cs="Arial"/>
          <w:bCs/>
          <w:sz w:val="20"/>
          <w:szCs w:val="22"/>
        </w:rPr>
        <w:t xml:space="preserve">Giải thích những vấn đề nhà đầu tư tham gia </w:t>
      </w:r>
      <w:r w:rsidR="008B6062">
        <w:rPr>
          <w:rFonts w:ascii="Verdana" w:hAnsi="Verdana" w:cs="Arial"/>
          <w:bCs/>
          <w:sz w:val="20"/>
          <w:szCs w:val="22"/>
        </w:rPr>
        <w:t>đấu giá</w:t>
      </w:r>
      <w:r w:rsidRPr="00146FAE">
        <w:rPr>
          <w:rFonts w:ascii="Verdana" w:hAnsi="Verdana" w:cs="Arial"/>
          <w:bCs/>
          <w:sz w:val="20"/>
          <w:szCs w:val="22"/>
        </w:rPr>
        <w:t xml:space="preserve"> còn thắc mắc.</w:t>
      </w:r>
    </w:p>
    <w:p w:rsidR="00146FAE" w:rsidRPr="00146FAE" w:rsidRDefault="00146FAE" w:rsidP="00146FAE">
      <w:pPr>
        <w:numPr>
          <w:ilvl w:val="1"/>
          <w:numId w:val="15"/>
        </w:numPr>
        <w:spacing w:before="120" w:line="300" w:lineRule="atLeast"/>
        <w:jc w:val="both"/>
        <w:rPr>
          <w:rFonts w:ascii="Verdana" w:hAnsi="Verdana" w:cs="Arial"/>
          <w:bCs/>
          <w:sz w:val="20"/>
          <w:szCs w:val="22"/>
        </w:rPr>
      </w:pPr>
      <w:r w:rsidRPr="00146FAE">
        <w:rPr>
          <w:rFonts w:ascii="Verdana" w:hAnsi="Verdana" w:cs="Arial"/>
          <w:bCs/>
          <w:sz w:val="20"/>
          <w:szCs w:val="22"/>
        </w:rPr>
        <w:t xml:space="preserve">Cung cấp thông tin liên quan đến doanh nghiệp và </w:t>
      </w:r>
      <w:r>
        <w:rPr>
          <w:rFonts w:ascii="Verdana" w:hAnsi="Verdana" w:cs="Arial"/>
          <w:bCs/>
          <w:sz w:val="20"/>
          <w:szCs w:val="22"/>
        </w:rPr>
        <w:t>buổi</w:t>
      </w:r>
      <w:r w:rsidRPr="00146FAE">
        <w:rPr>
          <w:rFonts w:ascii="Verdana" w:hAnsi="Verdana" w:cs="Arial"/>
          <w:bCs/>
          <w:sz w:val="20"/>
          <w:szCs w:val="22"/>
        </w:rPr>
        <w:t xml:space="preserve"> bán </w:t>
      </w:r>
      <w:r>
        <w:rPr>
          <w:rFonts w:ascii="Verdana" w:hAnsi="Verdana" w:cs="Arial"/>
          <w:bCs/>
          <w:sz w:val="20"/>
          <w:szCs w:val="22"/>
        </w:rPr>
        <w:t>bán đấu giá</w:t>
      </w:r>
      <w:r w:rsidRPr="00146FAE">
        <w:rPr>
          <w:rFonts w:ascii="Verdana" w:hAnsi="Verdana" w:cs="Arial"/>
          <w:bCs/>
          <w:sz w:val="20"/>
          <w:szCs w:val="22"/>
        </w:rPr>
        <w:t xml:space="preserve"> cho nhà đầu tư cùng với đơn đăng ký tham gia mua cổ phần.</w:t>
      </w:r>
    </w:p>
    <w:p w:rsidR="00146FAE" w:rsidRPr="00146FAE" w:rsidRDefault="00146FAE" w:rsidP="00146FAE">
      <w:pPr>
        <w:numPr>
          <w:ilvl w:val="1"/>
          <w:numId w:val="15"/>
        </w:numPr>
        <w:spacing w:before="120" w:line="300" w:lineRule="atLeast"/>
        <w:jc w:val="both"/>
        <w:rPr>
          <w:rFonts w:ascii="Verdana" w:hAnsi="Verdana" w:cs="Arial"/>
          <w:bCs/>
          <w:sz w:val="20"/>
          <w:szCs w:val="22"/>
        </w:rPr>
      </w:pPr>
      <w:r w:rsidRPr="00146FAE">
        <w:rPr>
          <w:rFonts w:ascii="Verdana" w:hAnsi="Verdana" w:cs="Arial"/>
          <w:bCs/>
          <w:sz w:val="20"/>
          <w:szCs w:val="22"/>
        </w:rPr>
        <w:t xml:space="preserve">Tiếp nhận đơn đăng ký tham gia </w:t>
      </w:r>
      <w:r>
        <w:rPr>
          <w:rFonts w:ascii="Verdana" w:hAnsi="Verdana" w:cs="Arial"/>
          <w:bCs/>
          <w:sz w:val="20"/>
          <w:szCs w:val="22"/>
        </w:rPr>
        <w:t>đấu giá</w:t>
      </w:r>
      <w:r w:rsidRPr="00146FAE">
        <w:rPr>
          <w:rFonts w:ascii="Verdana" w:hAnsi="Verdana" w:cs="Arial"/>
          <w:bCs/>
          <w:sz w:val="20"/>
          <w:szCs w:val="22"/>
        </w:rPr>
        <w:t xml:space="preserve"> cổ phần, kiểm tra tính chính xác của mẫu đơn này</w:t>
      </w:r>
      <w:r>
        <w:rPr>
          <w:rFonts w:ascii="Verdana" w:hAnsi="Verdana" w:cs="Arial"/>
          <w:bCs/>
          <w:sz w:val="20"/>
          <w:szCs w:val="22"/>
        </w:rPr>
        <w:t>.</w:t>
      </w:r>
    </w:p>
    <w:p w:rsidR="00146FAE" w:rsidRPr="00146FAE" w:rsidRDefault="00146FAE" w:rsidP="00146FAE">
      <w:pPr>
        <w:numPr>
          <w:ilvl w:val="1"/>
          <w:numId w:val="15"/>
        </w:numPr>
        <w:spacing w:before="120" w:line="300" w:lineRule="atLeast"/>
        <w:jc w:val="both"/>
        <w:rPr>
          <w:rFonts w:ascii="Verdana" w:hAnsi="Verdana" w:cs="Arial"/>
          <w:bCs/>
          <w:sz w:val="20"/>
          <w:szCs w:val="22"/>
        </w:rPr>
      </w:pPr>
      <w:r w:rsidRPr="00146FAE">
        <w:rPr>
          <w:rFonts w:ascii="Verdana" w:hAnsi="Verdana" w:cs="Arial"/>
          <w:bCs/>
          <w:sz w:val="20"/>
          <w:szCs w:val="22"/>
        </w:rPr>
        <w:t>Giữ bí mật về giá đặt mua của các nhà đầu tư cho đến khi công bố kết quả chính thức.</w:t>
      </w:r>
    </w:p>
    <w:p w:rsidR="00A73194" w:rsidRPr="00146FAE" w:rsidRDefault="00A73194" w:rsidP="00A73194">
      <w:pPr>
        <w:numPr>
          <w:ilvl w:val="1"/>
          <w:numId w:val="15"/>
        </w:numPr>
        <w:spacing w:before="120" w:line="300" w:lineRule="atLeast"/>
        <w:jc w:val="both"/>
        <w:rPr>
          <w:rFonts w:ascii="Verdana" w:hAnsi="Verdana" w:cs="Arial"/>
          <w:bCs/>
          <w:sz w:val="20"/>
          <w:szCs w:val="22"/>
        </w:rPr>
      </w:pPr>
      <w:r w:rsidRPr="00146FAE">
        <w:rPr>
          <w:rFonts w:ascii="Verdana" w:hAnsi="Verdana" w:cs="Arial"/>
          <w:bCs/>
          <w:sz w:val="20"/>
          <w:szCs w:val="22"/>
        </w:rPr>
        <w:t>Sau khi kết thúc thời hạn đăng ký, Ban tổ chức tiến hành tổng hợp và thông báo kết quả cho Vinafood 2, Tổ chức phát hành</w:t>
      </w:r>
      <w:r>
        <w:rPr>
          <w:rFonts w:ascii="Verdana" w:hAnsi="Verdana" w:cs="Arial"/>
          <w:bCs/>
          <w:sz w:val="20"/>
          <w:szCs w:val="22"/>
        </w:rPr>
        <w:t xml:space="preserve"> (nếu cần)</w:t>
      </w:r>
      <w:r w:rsidRPr="00146FAE">
        <w:rPr>
          <w:rFonts w:ascii="Verdana" w:hAnsi="Verdana" w:cs="Arial"/>
          <w:bCs/>
          <w:sz w:val="20"/>
          <w:szCs w:val="22"/>
        </w:rPr>
        <w:t xml:space="preserve"> và nhà đầu tư tham gia.</w:t>
      </w:r>
    </w:p>
    <w:p w:rsidR="00146FAE" w:rsidRPr="00146FAE" w:rsidRDefault="00146FAE" w:rsidP="00146FAE">
      <w:pPr>
        <w:numPr>
          <w:ilvl w:val="1"/>
          <w:numId w:val="15"/>
        </w:numPr>
        <w:spacing w:before="120" w:line="300" w:lineRule="atLeast"/>
        <w:jc w:val="both"/>
        <w:rPr>
          <w:rFonts w:ascii="Verdana" w:hAnsi="Verdana" w:cs="Arial"/>
          <w:bCs/>
          <w:sz w:val="20"/>
          <w:szCs w:val="22"/>
        </w:rPr>
      </w:pPr>
      <w:r w:rsidRPr="00146FAE">
        <w:rPr>
          <w:rFonts w:ascii="Verdana" w:hAnsi="Verdana" w:cs="Arial"/>
          <w:bCs/>
          <w:sz w:val="20"/>
          <w:szCs w:val="22"/>
        </w:rPr>
        <w:t xml:space="preserve">Thực hiện các hoạt động khác có liên quan đến </w:t>
      </w:r>
      <w:r>
        <w:rPr>
          <w:rFonts w:ascii="Verdana" w:hAnsi="Verdana" w:cs="Arial"/>
          <w:bCs/>
          <w:sz w:val="20"/>
          <w:szCs w:val="22"/>
        </w:rPr>
        <w:t>buổi đấu giá</w:t>
      </w:r>
      <w:r w:rsidRPr="00146FAE">
        <w:rPr>
          <w:rFonts w:ascii="Verdana" w:hAnsi="Verdana" w:cs="Arial"/>
          <w:bCs/>
          <w:sz w:val="20"/>
          <w:szCs w:val="22"/>
        </w:rPr>
        <w:t>.</w:t>
      </w:r>
    </w:p>
    <w:p w:rsidR="00146FAE" w:rsidRPr="00146FAE" w:rsidRDefault="00146FAE" w:rsidP="00146FAE">
      <w:pPr>
        <w:numPr>
          <w:ilvl w:val="1"/>
          <w:numId w:val="15"/>
        </w:numPr>
        <w:spacing w:before="120" w:line="300" w:lineRule="atLeast"/>
        <w:jc w:val="both"/>
        <w:rPr>
          <w:rFonts w:ascii="Verdana" w:hAnsi="Verdana" w:cs="Arial"/>
          <w:bCs/>
          <w:sz w:val="20"/>
          <w:szCs w:val="22"/>
        </w:rPr>
      </w:pPr>
      <w:r w:rsidRPr="00146FAE">
        <w:rPr>
          <w:rFonts w:ascii="Verdana" w:hAnsi="Verdana" w:cs="Arial"/>
          <w:bCs/>
          <w:sz w:val="20"/>
          <w:szCs w:val="22"/>
        </w:rPr>
        <w:t>Quyết định các vấn đề phát sinh nằm ngoài quy định tại Quy chế này sau khi có ý kiến của đại diện Vinafood 2.</w:t>
      </w:r>
    </w:p>
    <w:p w:rsidR="00146FAE" w:rsidRPr="00146FAE" w:rsidRDefault="00146FAE" w:rsidP="00146FAE">
      <w:pPr>
        <w:numPr>
          <w:ilvl w:val="1"/>
          <w:numId w:val="15"/>
        </w:numPr>
        <w:spacing w:before="120" w:line="300" w:lineRule="atLeast"/>
        <w:jc w:val="both"/>
        <w:rPr>
          <w:rFonts w:ascii="Verdana" w:hAnsi="Verdana" w:cs="Arial"/>
          <w:bCs/>
          <w:sz w:val="20"/>
          <w:szCs w:val="22"/>
        </w:rPr>
      </w:pPr>
      <w:r w:rsidRPr="00146FAE">
        <w:rPr>
          <w:rFonts w:ascii="Verdana" w:hAnsi="Verdana" w:cs="Arial"/>
          <w:bCs/>
          <w:sz w:val="20"/>
          <w:szCs w:val="22"/>
        </w:rPr>
        <w:t xml:space="preserve">Ban hành Quy chế bán </w:t>
      </w:r>
      <w:r>
        <w:rPr>
          <w:rFonts w:ascii="Verdana" w:hAnsi="Verdana" w:cs="Arial"/>
          <w:bCs/>
          <w:sz w:val="20"/>
          <w:szCs w:val="22"/>
        </w:rPr>
        <w:t>đấu giá</w:t>
      </w:r>
      <w:r w:rsidRPr="00146FAE">
        <w:rPr>
          <w:rFonts w:ascii="Verdana" w:hAnsi="Verdana" w:cs="Arial"/>
          <w:bCs/>
          <w:sz w:val="20"/>
          <w:szCs w:val="22"/>
        </w:rPr>
        <w:t xml:space="preserve"> sau khi được Ban tổ chức bán </w:t>
      </w:r>
      <w:r>
        <w:rPr>
          <w:rFonts w:ascii="Verdana" w:hAnsi="Verdana" w:cs="Arial"/>
          <w:bCs/>
          <w:sz w:val="20"/>
          <w:szCs w:val="22"/>
        </w:rPr>
        <w:t xml:space="preserve">đấu giá </w:t>
      </w:r>
      <w:r w:rsidRPr="00146FAE">
        <w:rPr>
          <w:rFonts w:ascii="Verdana" w:hAnsi="Verdana" w:cs="Arial"/>
          <w:bCs/>
          <w:sz w:val="20"/>
          <w:szCs w:val="22"/>
        </w:rPr>
        <w:t>phê duyệt.</w:t>
      </w:r>
    </w:p>
    <w:p w:rsidR="00146FAE" w:rsidRPr="00146FAE" w:rsidRDefault="00146FAE" w:rsidP="00146FAE">
      <w:pPr>
        <w:numPr>
          <w:ilvl w:val="1"/>
          <w:numId w:val="15"/>
        </w:numPr>
        <w:spacing w:before="120" w:line="300" w:lineRule="atLeast"/>
        <w:jc w:val="both"/>
        <w:rPr>
          <w:rFonts w:ascii="Verdana" w:hAnsi="Verdana" w:cs="Arial"/>
          <w:bCs/>
          <w:sz w:val="20"/>
          <w:szCs w:val="22"/>
        </w:rPr>
      </w:pPr>
      <w:r w:rsidRPr="00146FAE">
        <w:rPr>
          <w:rFonts w:ascii="Verdana" w:hAnsi="Verdana" w:cs="Arial"/>
          <w:bCs/>
          <w:sz w:val="20"/>
          <w:szCs w:val="22"/>
        </w:rPr>
        <w:t xml:space="preserve">Đảm bảo việc thông báo công khai trên các phương tiện thông tin của Tổ chức bán </w:t>
      </w:r>
      <w:r>
        <w:rPr>
          <w:rFonts w:ascii="Verdana" w:hAnsi="Verdana" w:cs="Arial"/>
          <w:bCs/>
          <w:sz w:val="20"/>
          <w:szCs w:val="22"/>
        </w:rPr>
        <w:t>đấu giá</w:t>
      </w:r>
      <w:r w:rsidRPr="00146FAE">
        <w:rPr>
          <w:rFonts w:ascii="Verdana" w:hAnsi="Verdana" w:cs="Arial"/>
          <w:bCs/>
          <w:sz w:val="20"/>
          <w:szCs w:val="22"/>
        </w:rPr>
        <w:t xml:space="preserve"> các thông tin liên quan đến việc bán </w:t>
      </w:r>
      <w:r>
        <w:rPr>
          <w:rFonts w:ascii="Verdana" w:hAnsi="Verdana" w:cs="Arial"/>
          <w:bCs/>
          <w:sz w:val="20"/>
          <w:szCs w:val="22"/>
        </w:rPr>
        <w:t xml:space="preserve">đấu giá </w:t>
      </w:r>
      <w:r w:rsidRPr="00146FAE">
        <w:rPr>
          <w:rFonts w:ascii="Verdana" w:hAnsi="Verdana" w:cs="Arial"/>
          <w:bCs/>
          <w:sz w:val="20"/>
          <w:szCs w:val="22"/>
        </w:rPr>
        <w:t>cổ phần.</w:t>
      </w:r>
    </w:p>
    <w:p w:rsidR="00146FAE" w:rsidRPr="00146FAE" w:rsidRDefault="00146FAE" w:rsidP="00146FAE">
      <w:pPr>
        <w:numPr>
          <w:ilvl w:val="1"/>
          <w:numId w:val="15"/>
        </w:numPr>
        <w:spacing w:before="120" w:line="300" w:lineRule="atLeast"/>
        <w:jc w:val="both"/>
        <w:rPr>
          <w:rFonts w:ascii="Verdana" w:hAnsi="Verdana" w:cs="Arial"/>
          <w:bCs/>
          <w:sz w:val="20"/>
          <w:szCs w:val="22"/>
        </w:rPr>
      </w:pPr>
      <w:r w:rsidRPr="00146FAE">
        <w:rPr>
          <w:rFonts w:ascii="Verdana" w:hAnsi="Verdana" w:cs="Arial"/>
          <w:bCs/>
          <w:sz w:val="20"/>
          <w:szCs w:val="22"/>
        </w:rPr>
        <w:t xml:space="preserve">Cung cấp thông tin liên quan đến doanh nghiệp và </w:t>
      </w:r>
      <w:r>
        <w:rPr>
          <w:rFonts w:ascii="Verdana" w:hAnsi="Verdana" w:cs="Arial"/>
          <w:bCs/>
          <w:sz w:val="20"/>
          <w:szCs w:val="22"/>
        </w:rPr>
        <w:t>bán đấu giá</w:t>
      </w:r>
      <w:r w:rsidRPr="00146FAE">
        <w:rPr>
          <w:rFonts w:ascii="Verdana" w:hAnsi="Verdana" w:cs="Arial"/>
          <w:bCs/>
          <w:sz w:val="20"/>
          <w:szCs w:val="22"/>
        </w:rPr>
        <w:t xml:space="preserve"> cho nhà đầu tư cùng với Đơn đăng ký </w:t>
      </w:r>
      <w:r>
        <w:rPr>
          <w:rFonts w:ascii="Verdana" w:hAnsi="Verdana" w:cs="Arial"/>
          <w:bCs/>
          <w:sz w:val="20"/>
          <w:szCs w:val="22"/>
        </w:rPr>
        <w:t>đấu giá</w:t>
      </w:r>
      <w:r w:rsidRPr="00146FAE">
        <w:rPr>
          <w:rFonts w:ascii="Verdana" w:hAnsi="Verdana" w:cs="Arial"/>
          <w:bCs/>
          <w:sz w:val="20"/>
          <w:szCs w:val="22"/>
        </w:rPr>
        <w:t xml:space="preserve"> cổ phần.</w:t>
      </w:r>
    </w:p>
    <w:p w:rsidR="00146FAE" w:rsidRPr="00146FAE" w:rsidRDefault="00146FAE" w:rsidP="00146FAE">
      <w:pPr>
        <w:numPr>
          <w:ilvl w:val="1"/>
          <w:numId w:val="15"/>
        </w:numPr>
        <w:spacing w:before="120" w:line="300" w:lineRule="atLeast"/>
        <w:jc w:val="both"/>
        <w:rPr>
          <w:rFonts w:ascii="Verdana" w:hAnsi="Verdana" w:cs="Arial"/>
          <w:bCs/>
          <w:sz w:val="20"/>
          <w:szCs w:val="22"/>
        </w:rPr>
      </w:pPr>
      <w:r w:rsidRPr="00146FAE">
        <w:rPr>
          <w:rFonts w:ascii="Verdana" w:hAnsi="Verdana" w:cs="Arial"/>
          <w:bCs/>
          <w:sz w:val="20"/>
          <w:szCs w:val="22"/>
        </w:rPr>
        <w:t xml:space="preserve">Tiếp nhận Đơn đăng ký </w:t>
      </w:r>
      <w:r>
        <w:rPr>
          <w:rFonts w:ascii="Verdana" w:hAnsi="Verdana" w:cs="Arial"/>
          <w:bCs/>
          <w:sz w:val="20"/>
          <w:szCs w:val="22"/>
        </w:rPr>
        <w:t>đấu giá</w:t>
      </w:r>
      <w:r w:rsidRPr="00146FAE">
        <w:rPr>
          <w:rFonts w:ascii="Verdana" w:hAnsi="Verdana" w:cs="Arial"/>
          <w:bCs/>
          <w:sz w:val="20"/>
          <w:szCs w:val="22"/>
        </w:rPr>
        <w:t xml:space="preserve"> cổ phần, kiểm tra điều kiện tham dự </w:t>
      </w:r>
      <w:r>
        <w:rPr>
          <w:rFonts w:ascii="Verdana" w:hAnsi="Verdana" w:cs="Arial"/>
          <w:bCs/>
          <w:sz w:val="20"/>
          <w:szCs w:val="22"/>
        </w:rPr>
        <w:t>đấu giá</w:t>
      </w:r>
      <w:r w:rsidRPr="00146FAE">
        <w:rPr>
          <w:rFonts w:ascii="Verdana" w:hAnsi="Verdana" w:cs="Arial"/>
          <w:bCs/>
          <w:sz w:val="20"/>
          <w:szCs w:val="22"/>
        </w:rPr>
        <w:t xml:space="preserve"> và phát Phiếu tham dự cho các nhà đầu tư có đủ điều kiện.</w:t>
      </w:r>
    </w:p>
    <w:p w:rsidR="00146FAE" w:rsidRPr="00146FAE" w:rsidRDefault="00146FAE" w:rsidP="00146FAE">
      <w:pPr>
        <w:numPr>
          <w:ilvl w:val="1"/>
          <w:numId w:val="15"/>
        </w:numPr>
        <w:spacing w:before="120" w:line="300" w:lineRule="atLeast"/>
        <w:jc w:val="both"/>
        <w:rPr>
          <w:rFonts w:ascii="Verdana" w:hAnsi="Verdana" w:cs="Arial"/>
          <w:bCs/>
          <w:sz w:val="20"/>
          <w:szCs w:val="22"/>
        </w:rPr>
      </w:pPr>
      <w:r w:rsidRPr="00146FAE">
        <w:rPr>
          <w:rFonts w:ascii="Verdana" w:hAnsi="Verdana" w:cs="Arial"/>
          <w:bCs/>
          <w:sz w:val="20"/>
          <w:szCs w:val="22"/>
        </w:rPr>
        <w:t xml:space="preserve">Tiếp nhận Phiếu tham dự </w:t>
      </w:r>
      <w:r>
        <w:rPr>
          <w:rFonts w:ascii="Verdana" w:hAnsi="Verdana" w:cs="Arial"/>
          <w:bCs/>
          <w:sz w:val="20"/>
          <w:szCs w:val="22"/>
        </w:rPr>
        <w:t>đấu giá</w:t>
      </w:r>
      <w:r w:rsidRPr="00146FAE">
        <w:rPr>
          <w:rFonts w:ascii="Verdana" w:hAnsi="Verdana" w:cs="Arial"/>
          <w:bCs/>
          <w:sz w:val="20"/>
          <w:szCs w:val="22"/>
        </w:rPr>
        <w:t xml:space="preserve"> của các nhà đầu tư và tổ chức thực hiện việc </w:t>
      </w:r>
      <w:r>
        <w:rPr>
          <w:rFonts w:ascii="Verdana" w:hAnsi="Verdana" w:cs="Arial"/>
          <w:bCs/>
          <w:sz w:val="20"/>
          <w:szCs w:val="22"/>
        </w:rPr>
        <w:t>đấu giá cổ phần</w:t>
      </w:r>
      <w:r w:rsidRPr="00146FAE">
        <w:rPr>
          <w:rFonts w:ascii="Verdana" w:hAnsi="Verdana" w:cs="Arial"/>
          <w:bCs/>
          <w:sz w:val="20"/>
          <w:szCs w:val="22"/>
        </w:rPr>
        <w:t>.</w:t>
      </w:r>
    </w:p>
    <w:p w:rsidR="00146FAE" w:rsidRPr="00146FAE" w:rsidRDefault="00146FAE" w:rsidP="00146FAE">
      <w:pPr>
        <w:numPr>
          <w:ilvl w:val="1"/>
          <w:numId w:val="15"/>
        </w:numPr>
        <w:spacing w:before="120" w:line="300" w:lineRule="atLeast"/>
        <w:jc w:val="both"/>
        <w:rPr>
          <w:rFonts w:ascii="Verdana" w:hAnsi="Verdana" w:cs="Arial"/>
          <w:bCs/>
          <w:sz w:val="20"/>
          <w:szCs w:val="22"/>
        </w:rPr>
      </w:pPr>
      <w:r w:rsidRPr="00146FAE">
        <w:rPr>
          <w:rFonts w:ascii="Verdana" w:hAnsi="Verdana" w:cs="Arial"/>
          <w:bCs/>
          <w:sz w:val="20"/>
          <w:szCs w:val="22"/>
        </w:rPr>
        <w:lastRenderedPageBreak/>
        <w:t xml:space="preserve">Thông báo/Gửi kết quả bán </w:t>
      </w:r>
      <w:r>
        <w:rPr>
          <w:rFonts w:ascii="Verdana" w:hAnsi="Verdana" w:cs="Arial"/>
          <w:bCs/>
          <w:sz w:val="20"/>
          <w:szCs w:val="22"/>
        </w:rPr>
        <w:t>đấu giá</w:t>
      </w:r>
      <w:r w:rsidRPr="00146FAE">
        <w:rPr>
          <w:rFonts w:ascii="Verdana" w:hAnsi="Verdana" w:cs="Arial"/>
          <w:bCs/>
          <w:sz w:val="20"/>
          <w:szCs w:val="22"/>
        </w:rPr>
        <w:t xml:space="preserve"> cho các nhà đầu </w:t>
      </w:r>
      <w:proofErr w:type="gramStart"/>
      <w:r w:rsidRPr="00146FAE">
        <w:rPr>
          <w:rFonts w:ascii="Verdana" w:hAnsi="Verdana" w:cs="Arial"/>
          <w:bCs/>
          <w:sz w:val="20"/>
          <w:szCs w:val="22"/>
        </w:rPr>
        <w:t>tư</w:t>
      </w:r>
      <w:proofErr w:type="gramEnd"/>
      <w:r w:rsidRPr="00146FAE">
        <w:rPr>
          <w:rFonts w:ascii="Verdana" w:hAnsi="Verdana" w:cs="Arial"/>
          <w:bCs/>
          <w:sz w:val="20"/>
          <w:szCs w:val="22"/>
        </w:rPr>
        <w:t>.</w:t>
      </w:r>
    </w:p>
    <w:p w:rsidR="00146FAE" w:rsidRPr="00146FAE" w:rsidRDefault="00146FAE" w:rsidP="00146FAE">
      <w:pPr>
        <w:numPr>
          <w:ilvl w:val="1"/>
          <w:numId w:val="15"/>
        </w:numPr>
        <w:spacing w:before="120" w:line="300" w:lineRule="atLeast"/>
        <w:jc w:val="both"/>
        <w:rPr>
          <w:rFonts w:ascii="Verdana" w:hAnsi="Verdana" w:cs="Arial"/>
          <w:bCs/>
          <w:sz w:val="20"/>
          <w:szCs w:val="22"/>
        </w:rPr>
      </w:pPr>
      <w:r w:rsidRPr="00146FAE">
        <w:rPr>
          <w:rFonts w:ascii="Verdana" w:hAnsi="Verdana" w:cs="Arial"/>
          <w:bCs/>
          <w:sz w:val="20"/>
          <w:szCs w:val="22"/>
        </w:rPr>
        <w:t xml:space="preserve">Thực hiện bán cổ phần </w:t>
      </w:r>
      <w:proofErr w:type="gramStart"/>
      <w:r w:rsidRPr="00146FAE">
        <w:rPr>
          <w:rFonts w:ascii="Verdana" w:hAnsi="Verdana" w:cs="Arial"/>
          <w:bCs/>
          <w:sz w:val="20"/>
          <w:szCs w:val="22"/>
        </w:rPr>
        <w:t>theo</w:t>
      </w:r>
      <w:proofErr w:type="gramEnd"/>
      <w:r w:rsidRPr="00146FAE">
        <w:rPr>
          <w:rFonts w:ascii="Verdana" w:hAnsi="Verdana" w:cs="Arial"/>
          <w:bCs/>
          <w:sz w:val="20"/>
          <w:szCs w:val="22"/>
        </w:rPr>
        <w:t xml:space="preserve"> kết quả đăng ký.</w:t>
      </w:r>
    </w:p>
    <w:p w:rsidR="00146FAE" w:rsidRPr="00146FAE" w:rsidRDefault="00146FAE" w:rsidP="00146FAE">
      <w:pPr>
        <w:numPr>
          <w:ilvl w:val="1"/>
          <w:numId w:val="15"/>
        </w:numPr>
        <w:spacing w:before="120" w:line="300" w:lineRule="atLeast"/>
        <w:jc w:val="both"/>
        <w:rPr>
          <w:rFonts w:ascii="Verdana" w:hAnsi="Verdana" w:cs="Arial"/>
          <w:bCs/>
          <w:sz w:val="20"/>
          <w:szCs w:val="22"/>
        </w:rPr>
      </w:pPr>
      <w:r w:rsidRPr="00146FAE">
        <w:rPr>
          <w:rFonts w:ascii="Verdana" w:hAnsi="Verdana" w:cs="Arial"/>
          <w:bCs/>
          <w:sz w:val="20"/>
          <w:szCs w:val="22"/>
        </w:rPr>
        <w:t>Thực hiện các hoạt động khác có liên quan.</w:t>
      </w:r>
    </w:p>
    <w:p w:rsidR="00146FAE" w:rsidRPr="00146FAE" w:rsidRDefault="00146FAE" w:rsidP="00146FAE">
      <w:pPr>
        <w:numPr>
          <w:ilvl w:val="1"/>
          <w:numId w:val="15"/>
        </w:numPr>
        <w:spacing w:before="120" w:line="300" w:lineRule="atLeast"/>
        <w:jc w:val="both"/>
        <w:rPr>
          <w:rFonts w:ascii="Verdana" w:hAnsi="Verdana" w:cs="Arial"/>
          <w:bCs/>
          <w:sz w:val="20"/>
          <w:szCs w:val="22"/>
        </w:rPr>
      </w:pPr>
      <w:r w:rsidRPr="00146FAE">
        <w:rPr>
          <w:rFonts w:ascii="Verdana" w:hAnsi="Verdana" w:cs="Arial"/>
          <w:bCs/>
          <w:sz w:val="20"/>
          <w:szCs w:val="22"/>
        </w:rPr>
        <w:t>Lập biên bản và thông báo kết quả gửi Vinafood 2.</w:t>
      </w:r>
    </w:p>
    <w:p w:rsidR="00004B90" w:rsidRPr="00B16BED" w:rsidRDefault="00004B90">
      <w:pPr>
        <w:spacing w:before="240" w:after="240" w:line="300" w:lineRule="atLeast"/>
        <w:jc w:val="both"/>
        <w:rPr>
          <w:rFonts w:ascii="Verdana" w:hAnsi="Verdana" w:cs="Arial"/>
          <w:b/>
          <w:bCs/>
          <w:sz w:val="20"/>
          <w:szCs w:val="22"/>
        </w:rPr>
      </w:pPr>
      <w:proofErr w:type="gramStart"/>
      <w:r w:rsidRPr="00B16BED">
        <w:rPr>
          <w:rFonts w:ascii="Verdana" w:hAnsi="Verdana" w:cs="Arial"/>
          <w:b/>
          <w:bCs/>
          <w:sz w:val="20"/>
          <w:szCs w:val="22"/>
        </w:rPr>
        <w:t xml:space="preserve">Điều </w:t>
      </w:r>
      <w:r w:rsidR="00611A1F">
        <w:rPr>
          <w:rFonts w:ascii="Verdana" w:hAnsi="Verdana" w:cs="Arial"/>
          <w:b/>
          <w:bCs/>
          <w:sz w:val="20"/>
          <w:szCs w:val="22"/>
        </w:rPr>
        <w:t>I</w:t>
      </w:r>
      <w:r w:rsidR="00146FAE">
        <w:rPr>
          <w:rFonts w:ascii="Verdana" w:hAnsi="Verdana" w:cs="Arial"/>
          <w:b/>
          <w:bCs/>
          <w:sz w:val="20"/>
          <w:szCs w:val="22"/>
        </w:rPr>
        <w:t>V</w:t>
      </w:r>
      <w:r w:rsidR="000017FF">
        <w:rPr>
          <w:rFonts w:ascii="Verdana" w:hAnsi="Verdana" w:cs="Arial"/>
          <w:b/>
          <w:bCs/>
          <w:sz w:val="20"/>
          <w:szCs w:val="22"/>
        </w:rPr>
        <w:t>.</w:t>
      </w:r>
      <w:proofErr w:type="gramEnd"/>
      <w:r w:rsidR="000017FF">
        <w:rPr>
          <w:rFonts w:ascii="Verdana" w:hAnsi="Verdana" w:cs="Arial"/>
          <w:b/>
          <w:bCs/>
          <w:sz w:val="20"/>
          <w:szCs w:val="22"/>
        </w:rPr>
        <w:t xml:space="preserve"> </w:t>
      </w:r>
      <w:r w:rsidR="0084395B">
        <w:rPr>
          <w:rFonts w:ascii="Verdana" w:hAnsi="Verdana" w:cs="Arial"/>
          <w:b/>
          <w:bCs/>
          <w:sz w:val="20"/>
          <w:szCs w:val="22"/>
        </w:rPr>
        <w:t>TRÁCH NHIỆM CỦA BAN TỔ CHỨC BÁN ĐẤU GIÁ CỔ PHẦN</w:t>
      </w:r>
    </w:p>
    <w:p w:rsidR="00146FAE" w:rsidRPr="00146FAE" w:rsidRDefault="00146FAE" w:rsidP="00146FAE">
      <w:pPr>
        <w:pStyle w:val="ListParagraph"/>
        <w:numPr>
          <w:ilvl w:val="0"/>
          <w:numId w:val="17"/>
        </w:numPr>
        <w:tabs>
          <w:tab w:val="left" w:pos="720"/>
        </w:tabs>
        <w:spacing w:before="120" w:line="300" w:lineRule="atLeast"/>
        <w:jc w:val="both"/>
        <w:rPr>
          <w:rFonts w:ascii="Verdana" w:hAnsi="Verdana" w:cs="Arial"/>
          <w:bCs/>
          <w:vanish/>
          <w:sz w:val="20"/>
          <w:szCs w:val="22"/>
        </w:rPr>
      </w:pPr>
    </w:p>
    <w:p w:rsidR="00146FAE" w:rsidRPr="00146FAE" w:rsidRDefault="00146FAE" w:rsidP="00146FAE">
      <w:pPr>
        <w:pStyle w:val="ListParagraph"/>
        <w:numPr>
          <w:ilvl w:val="0"/>
          <w:numId w:val="17"/>
        </w:numPr>
        <w:tabs>
          <w:tab w:val="left" w:pos="720"/>
        </w:tabs>
        <w:spacing w:before="120" w:line="300" w:lineRule="atLeast"/>
        <w:jc w:val="both"/>
        <w:rPr>
          <w:rFonts w:ascii="Verdana" w:hAnsi="Verdana" w:cs="Arial"/>
          <w:bCs/>
          <w:vanish/>
          <w:sz w:val="20"/>
          <w:szCs w:val="22"/>
        </w:rPr>
      </w:pPr>
    </w:p>
    <w:p w:rsidR="0084395B" w:rsidRDefault="0084395B" w:rsidP="00146FAE">
      <w:pPr>
        <w:numPr>
          <w:ilvl w:val="1"/>
          <w:numId w:val="17"/>
        </w:numPr>
        <w:tabs>
          <w:tab w:val="left" w:pos="720"/>
        </w:tabs>
        <w:spacing w:before="120" w:line="300" w:lineRule="atLeast"/>
        <w:ind w:left="720"/>
        <w:jc w:val="both"/>
        <w:rPr>
          <w:rFonts w:ascii="Verdana" w:hAnsi="Verdana" w:cs="Arial"/>
          <w:bCs/>
          <w:sz w:val="20"/>
          <w:szCs w:val="22"/>
        </w:rPr>
      </w:pPr>
      <w:r w:rsidRPr="0084395B">
        <w:rPr>
          <w:rFonts w:ascii="Verdana" w:hAnsi="Verdana" w:cs="Arial"/>
          <w:bCs/>
          <w:sz w:val="20"/>
          <w:szCs w:val="22"/>
        </w:rPr>
        <w:t xml:space="preserve">Tổ chức chỉ đạo và tham gia kiểm tra, giám sát hoạt động bán đấu giá </w:t>
      </w:r>
      <w:proofErr w:type="gramStart"/>
      <w:r w:rsidRPr="0084395B">
        <w:rPr>
          <w:rFonts w:ascii="Verdana" w:hAnsi="Verdana" w:cs="Arial"/>
          <w:bCs/>
          <w:sz w:val="20"/>
          <w:szCs w:val="22"/>
        </w:rPr>
        <w:t>theo</w:t>
      </w:r>
      <w:proofErr w:type="gramEnd"/>
      <w:r w:rsidRPr="0084395B">
        <w:rPr>
          <w:rFonts w:ascii="Verdana" w:hAnsi="Verdana" w:cs="Arial"/>
          <w:bCs/>
          <w:sz w:val="20"/>
          <w:szCs w:val="22"/>
        </w:rPr>
        <w:t xml:space="preserve"> quy định.</w:t>
      </w:r>
    </w:p>
    <w:p w:rsidR="0084395B" w:rsidRDefault="0084395B" w:rsidP="0084395B">
      <w:pPr>
        <w:numPr>
          <w:ilvl w:val="1"/>
          <w:numId w:val="17"/>
        </w:numPr>
        <w:tabs>
          <w:tab w:val="left" w:pos="720"/>
        </w:tabs>
        <w:spacing w:before="120" w:line="300" w:lineRule="atLeast"/>
        <w:ind w:left="720"/>
        <w:jc w:val="both"/>
        <w:rPr>
          <w:rFonts w:ascii="Verdana" w:hAnsi="Verdana" w:cs="Arial"/>
          <w:bCs/>
          <w:sz w:val="20"/>
          <w:szCs w:val="22"/>
        </w:rPr>
      </w:pPr>
      <w:r>
        <w:rPr>
          <w:rFonts w:ascii="Verdana" w:hAnsi="Verdana" w:cs="Arial"/>
          <w:bCs/>
          <w:sz w:val="20"/>
          <w:szCs w:val="22"/>
        </w:rPr>
        <w:t>Kiểm tra tính hợp lệ của hòm phiếu và Phiếu tham dự đấu giá.</w:t>
      </w:r>
    </w:p>
    <w:p w:rsidR="0084395B" w:rsidRDefault="0084395B" w:rsidP="0084395B">
      <w:pPr>
        <w:numPr>
          <w:ilvl w:val="1"/>
          <w:numId w:val="17"/>
        </w:numPr>
        <w:tabs>
          <w:tab w:val="left" w:pos="720"/>
        </w:tabs>
        <w:spacing w:before="120" w:line="300" w:lineRule="atLeast"/>
        <w:ind w:left="720"/>
        <w:jc w:val="both"/>
        <w:rPr>
          <w:rFonts w:ascii="Verdana" w:hAnsi="Verdana" w:cs="Arial"/>
          <w:bCs/>
          <w:sz w:val="20"/>
          <w:szCs w:val="22"/>
        </w:rPr>
      </w:pPr>
      <w:r>
        <w:rPr>
          <w:rFonts w:ascii="Verdana" w:hAnsi="Verdana" w:cs="Arial"/>
          <w:bCs/>
          <w:sz w:val="20"/>
          <w:szCs w:val="22"/>
        </w:rPr>
        <w:t xml:space="preserve">Xem xét xử lý các trường hợp </w:t>
      </w:r>
      <w:proofErr w:type="gramStart"/>
      <w:r>
        <w:rPr>
          <w:rFonts w:ascii="Verdana" w:hAnsi="Verdana" w:cs="Arial"/>
          <w:bCs/>
          <w:sz w:val="20"/>
          <w:szCs w:val="22"/>
        </w:rPr>
        <w:t>vi</w:t>
      </w:r>
      <w:proofErr w:type="gramEnd"/>
      <w:r>
        <w:rPr>
          <w:rFonts w:ascii="Verdana" w:hAnsi="Verdana" w:cs="Arial"/>
          <w:bCs/>
          <w:sz w:val="20"/>
          <w:szCs w:val="22"/>
        </w:rPr>
        <w:t xml:space="preserve"> phạm Quy chế bán đấu giá và các trường hợp vi phạm khác tùy theo mức độ vi phạm.</w:t>
      </w:r>
    </w:p>
    <w:p w:rsidR="008D5FBD" w:rsidRDefault="008D5FBD" w:rsidP="008D5FBD">
      <w:pPr>
        <w:numPr>
          <w:ilvl w:val="1"/>
          <w:numId w:val="17"/>
        </w:numPr>
        <w:tabs>
          <w:tab w:val="left" w:pos="720"/>
        </w:tabs>
        <w:spacing w:before="120" w:line="300" w:lineRule="atLeast"/>
        <w:ind w:left="720"/>
        <w:jc w:val="both"/>
        <w:rPr>
          <w:rFonts w:ascii="Verdana" w:hAnsi="Verdana" w:cs="Arial"/>
          <w:bCs/>
          <w:sz w:val="20"/>
          <w:szCs w:val="22"/>
        </w:rPr>
      </w:pPr>
      <w:r>
        <w:rPr>
          <w:rFonts w:ascii="Verdana" w:hAnsi="Verdana" w:cs="Arial"/>
          <w:bCs/>
          <w:sz w:val="20"/>
          <w:szCs w:val="22"/>
        </w:rPr>
        <w:t>Trong thời hạn tối đa 03 ngày làm việc kể từ ngày kết thúc cuộc đấu giá, căn cứ kết quả đấu giá, Ban tổ chức đấu giá cổ phần lập biên bản xác định kết quả đấu giá.</w:t>
      </w:r>
    </w:p>
    <w:p w:rsidR="00611A1F" w:rsidRPr="00B16BED" w:rsidRDefault="00611A1F" w:rsidP="00611A1F">
      <w:pPr>
        <w:spacing w:before="240" w:after="240" w:line="300" w:lineRule="atLeast"/>
        <w:jc w:val="both"/>
        <w:rPr>
          <w:rFonts w:ascii="Verdana" w:hAnsi="Verdana" w:cs="Arial"/>
          <w:b/>
          <w:bCs/>
          <w:sz w:val="20"/>
          <w:szCs w:val="22"/>
        </w:rPr>
      </w:pPr>
      <w:r w:rsidRPr="00B16BED">
        <w:rPr>
          <w:rFonts w:ascii="Verdana" w:hAnsi="Verdana" w:cs="Arial"/>
          <w:b/>
          <w:bCs/>
          <w:sz w:val="20"/>
          <w:szCs w:val="22"/>
        </w:rPr>
        <w:t xml:space="preserve">Điều </w:t>
      </w:r>
      <w:r>
        <w:rPr>
          <w:rFonts w:ascii="Verdana" w:hAnsi="Verdana" w:cs="Arial"/>
          <w:b/>
          <w:bCs/>
          <w:sz w:val="20"/>
          <w:szCs w:val="22"/>
        </w:rPr>
        <w:t>V. TRÁCH NHIỆM CỦA NHÀ ĐẦU TƯ THAM GIA ĐẤU GIÁ</w:t>
      </w:r>
    </w:p>
    <w:p w:rsidR="00146FAE" w:rsidRPr="00146FAE" w:rsidRDefault="00146FAE" w:rsidP="00146FAE">
      <w:pPr>
        <w:pStyle w:val="ListParagraph"/>
        <w:numPr>
          <w:ilvl w:val="0"/>
          <w:numId w:val="24"/>
        </w:numPr>
        <w:tabs>
          <w:tab w:val="left" w:pos="720"/>
        </w:tabs>
        <w:spacing w:before="120" w:line="300" w:lineRule="atLeast"/>
        <w:jc w:val="both"/>
        <w:rPr>
          <w:rFonts w:ascii="Verdana" w:hAnsi="Verdana" w:cs="Arial"/>
          <w:bCs/>
          <w:vanish/>
          <w:sz w:val="20"/>
          <w:szCs w:val="22"/>
        </w:rPr>
      </w:pPr>
    </w:p>
    <w:p w:rsidR="00146FAE" w:rsidRPr="00146FAE" w:rsidRDefault="00146FAE" w:rsidP="00146FAE">
      <w:pPr>
        <w:pStyle w:val="ListParagraph"/>
        <w:numPr>
          <w:ilvl w:val="0"/>
          <w:numId w:val="24"/>
        </w:numPr>
        <w:tabs>
          <w:tab w:val="left" w:pos="720"/>
        </w:tabs>
        <w:spacing w:before="120" w:line="300" w:lineRule="atLeast"/>
        <w:jc w:val="both"/>
        <w:rPr>
          <w:rFonts w:ascii="Verdana" w:hAnsi="Verdana" w:cs="Arial"/>
          <w:bCs/>
          <w:vanish/>
          <w:sz w:val="20"/>
          <w:szCs w:val="22"/>
        </w:rPr>
      </w:pPr>
    </w:p>
    <w:p w:rsidR="00611A1F" w:rsidRPr="00611A1F" w:rsidRDefault="00611A1F" w:rsidP="00146FAE">
      <w:pPr>
        <w:numPr>
          <w:ilvl w:val="1"/>
          <w:numId w:val="24"/>
        </w:numPr>
        <w:tabs>
          <w:tab w:val="left" w:pos="720"/>
        </w:tabs>
        <w:spacing w:before="120" w:line="300" w:lineRule="atLeast"/>
        <w:jc w:val="both"/>
        <w:rPr>
          <w:rFonts w:ascii="Verdana" w:hAnsi="Verdana" w:cs="Arial"/>
          <w:b/>
          <w:bCs/>
          <w:sz w:val="20"/>
          <w:szCs w:val="22"/>
        </w:rPr>
      </w:pPr>
      <w:r>
        <w:rPr>
          <w:rFonts w:ascii="Verdana" w:hAnsi="Verdana" w:cs="Arial"/>
          <w:bCs/>
          <w:sz w:val="20"/>
          <w:szCs w:val="22"/>
        </w:rPr>
        <w:t xml:space="preserve">Gửi đơn đăng ký tham gia đấu giá mua cổ phần cho Tổ chức thực hiện đấu giá và các giấy tờ chứng minh có năng lực hành </w:t>
      </w:r>
      <w:proofErr w:type="gramStart"/>
      <w:r>
        <w:rPr>
          <w:rFonts w:ascii="Verdana" w:hAnsi="Verdana" w:cs="Arial"/>
          <w:bCs/>
          <w:sz w:val="20"/>
          <w:szCs w:val="22"/>
        </w:rPr>
        <w:t>vi</w:t>
      </w:r>
      <w:proofErr w:type="gramEnd"/>
      <w:r>
        <w:rPr>
          <w:rFonts w:ascii="Verdana" w:hAnsi="Verdana" w:cs="Arial"/>
          <w:bCs/>
          <w:sz w:val="20"/>
          <w:szCs w:val="22"/>
        </w:rPr>
        <w:t xml:space="preserve"> dân sự đầy đủ (đối với cá nhân), có tư cách pháp nhân (đối với tổ chức).</w:t>
      </w:r>
    </w:p>
    <w:p w:rsidR="00611A1F" w:rsidRPr="00611A1F" w:rsidRDefault="00611A1F" w:rsidP="00611A1F">
      <w:pPr>
        <w:numPr>
          <w:ilvl w:val="1"/>
          <w:numId w:val="24"/>
        </w:numPr>
        <w:tabs>
          <w:tab w:val="left" w:pos="720"/>
        </w:tabs>
        <w:spacing w:before="120" w:line="300" w:lineRule="atLeast"/>
        <w:jc w:val="both"/>
        <w:rPr>
          <w:rFonts w:ascii="Verdana" w:hAnsi="Verdana" w:cs="Arial"/>
          <w:b/>
          <w:bCs/>
          <w:sz w:val="20"/>
          <w:szCs w:val="22"/>
        </w:rPr>
      </w:pPr>
      <w:r>
        <w:rPr>
          <w:rFonts w:ascii="Verdana" w:hAnsi="Verdana" w:cs="Arial"/>
          <w:bCs/>
          <w:sz w:val="20"/>
          <w:szCs w:val="22"/>
        </w:rPr>
        <w:t xml:space="preserve">Nộp đầy đủ tiền đặt cọc bằng 10% giá trị tổng số cổ phần đăng ký mua tính theo giá khởi điểm vào tài khoản của Tổng Công ty </w:t>
      </w:r>
      <w:r w:rsidR="00A2613B">
        <w:rPr>
          <w:rFonts w:ascii="Verdana" w:hAnsi="Verdana" w:cs="Arial"/>
          <w:bCs/>
          <w:sz w:val="20"/>
          <w:szCs w:val="22"/>
        </w:rPr>
        <w:t xml:space="preserve">Lương thực miền Nam </w:t>
      </w:r>
      <w:r>
        <w:rPr>
          <w:rFonts w:ascii="Verdana" w:hAnsi="Verdana" w:cs="Arial"/>
          <w:bCs/>
          <w:sz w:val="20"/>
          <w:szCs w:val="22"/>
        </w:rPr>
        <w:t>tối thiểu 05 ngày làm việc trước ngày tổ chức đấu giá.</w:t>
      </w:r>
    </w:p>
    <w:p w:rsidR="00611A1F" w:rsidRPr="00611A1F" w:rsidRDefault="00611A1F" w:rsidP="00611A1F">
      <w:pPr>
        <w:numPr>
          <w:ilvl w:val="1"/>
          <w:numId w:val="24"/>
        </w:numPr>
        <w:tabs>
          <w:tab w:val="left" w:pos="720"/>
        </w:tabs>
        <w:spacing w:before="120" w:line="300" w:lineRule="atLeast"/>
        <w:jc w:val="both"/>
        <w:rPr>
          <w:rFonts w:ascii="Verdana" w:hAnsi="Verdana" w:cs="Arial"/>
          <w:b/>
          <w:bCs/>
          <w:sz w:val="20"/>
          <w:szCs w:val="22"/>
        </w:rPr>
      </w:pPr>
      <w:r>
        <w:rPr>
          <w:rFonts w:ascii="Verdana" w:hAnsi="Verdana" w:cs="Arial"/>
          <w:bCs/>
          <w:sz w:val="20"/>
          <w:szCs w:val="22"/>
        </w:rPr>
        <w:t xml:space="preserve">Nộp phiếu tham dự đấu giá và thực hiện đấu giá </w:t>
      </w:r>
      <w:proofErr w:type="gramStart"/>
      <w:r>
        <w:rPr>
          <w:rFonts w:ascii="Verdana" w:hAnsi="Verdana" w:cs="Arial"/>
          <w:bCs/>
          <w:sz w:val="20"/>
          <w:szCs w:val="22"/>
        </w:rPr>
        <w:t>theo</w:t>
      </w:r>
      <w:proofErr w:type="gramEnd"/>
      <w:r>
        <w:rPr>
          <w:rFonts w:ascii="Verdana" w:hAnsi="Verdana" w:cs="Arial"/>
          <w:bCs/>
          <w:sz w:val="20"/>
          <w:szCs w:val="22"/>
        </w:rPr>
        <w:t xml:space="preserve"> đúng quy định. Nếu </w:t>
      </w:r>
      <w:proofErr w:type="gramStart"/>
      <w:r>
        <w:rPr>
          <w:rFonts w:ascii="Verdana" w:hAnsi="Verdana" w:cs="Arial"/>
          <w:bCs/>
          <w:sz w:val="20"/>
          <w:szCs w:val="22"/>
        </w:rPr>
        <w:t>vi</w:t>
      </w:r>
      <w:proofErr w:type="gramEnd"/>
      <w:r>
        <w:rPr>
          <w:rFonts w:ascii="Verdana" w:hAnsi="Verdana" w:cs="Arial"/>
          <w:bCs/>
          <w:sz w:val="20"/>
          <w:szCs w:val="22"/>
        </w:rPr>
        <w:t xml:space="preserve"> phạm, nhà đầu tư tham gia đấu giá sẽ bị hủy bỏ quyền tham gia đấu giá và không được hoàn trả tiền cọc.</w:t>
      </w:r>
    </w:p>
    <w:p w:rsidR="00611A1F" w:rsidRPr="00611A1F" w:rsidRDefault="00611A1F" w:rsidP="00611A1F">
      <w:pPr>
        <w:numPr>
          <w:ilvl w:val="1"/>
          <w:numId w:val="24"/>
        </w:numPr>
        <w:tabs>
          <w:tab w:val="left" w:pos="720"/>
        </w:tabs>
        <w:spacing w:before="120" w:line="300" w:lineRule="atLeast"/>
        <w:jc w:val="both"/>
        <w:rPr>
          <w:rFonts w:ascii="Verdana" w:hAnsi="Verdana" w:cs="Arial"/>
          <w:b/>
          <w:bCs/>
          <w:sz w:val="20"/>
          <w:szCs w:val="22"/>
        </w:rPr>
      </w:pPr>
      <w:r>
        <w:rPr>
          <w:rFonts w:ascii="Verdana" w:hAnsi="Verdana" w:cs="Arial"/>
          <w:bCs/>
          <w:sz w:val="20"/>
          <w:szCs w:val="22"/>
        </w:rPr>
        <w:t>Thanh toán đầy đủ, đúng hạn tiền mua cổ phần nếu được mua.</w:t>
      </w:r>
    </w:p>
    <w:p w:rsidR="00D8772F" w:rsidRPr="00B16BED" w:rsidRDefault="00D8772F" w:rsidP="00D8772F">
      <w:pPr>
        <w:spacing w:before="240" w:after="240" w:line="300" w:lineRule="atLeast"/>
        <w:jc w:val="both"/>
        <w:rPr>
          <w:rFonts w:ascii="Verdana" w:hAnsi="Verdana" w:cs="Arial"/>
          <w:b/>
          <w:bCs/>
          <w:sz w:val="20"/>
          <w:szCs w:val="22"/>
        </w:rPr>
      </w:pPr>
      <w:proofErr w:type="gramStart"/>
      <w:r w:rsidRPr="00B16BED">
        <w:rPr>
          <w:rFonts w:ascii="Verdana" w:hAnsi="Verdana" w:cs="Arial"/>
          <w:b/>
          <w:bCs/>
          <w:sz w:val="20"/>
          <w:szCs w:val="22"/>
        </w:rPr>
        <w:t xml:space="preserve">Điều </w:t>
      </w:r>
      <w:r>
        <w:rPr>
          <w:rFonts w:ascii="Verdana" w:hAnsi="Verdana" w:cs="Arial"/>
          <w:b/>
          <w:bCs/>
          <w:sz w:val="20"/>
          <w:szCs w:val="22"/>
        </w:rPr>
        <w:t>V</w:t>
      </w:r>
      <w:r w:rsidR="00886EFC">
        <w:rPr>
          <w:rFonts w:ascii="Verdana" w:hAnsi="Verdana" w:cs="Arial"/>
          <w:b/>
          <w:bCs/>
          <w:sz w:val="20"/>
          <w:szCs w:val="22"/>
        </w:rPr>
        <w:t>I</w:t>
      </w:r>
      <w:r>
        <w:rPr>
          <w:rFonts w:ascii="Verdana" w:hAnsi="Verdana" w:cs="Arial"/>
          <w:b/>
          <w:bCs/>
          <w:sz w:val="20"/>
          <w:szCs w:val="22"/>
        </w:rPr>
        <w:t>.</w:t>
      </w:r>
      <w:proofErr w:type="gramEnd"/>
      <w:r>
        <w:rPr>
          <w:rFonts w:ascii="Verdana" w:hAnsi="Verdana" w:cs="Arial"/>
          <w:b/>
          <w:bCs/>
          <w:sz w:val="20"/>
          <w:szCs w:val="22"/>
        </w:rPr>
        <w:t xml:space="preserve"> CÔNG BỐ THÔNG TIN</w:t>
      </w:r>
    </w:p>
    <w:p w:rsidR="00886EFC" w:rsidRPr="00886EFC" w:rsidRDefault="00886EFC" w:rsidP="00886EFC">
      <w:pPr>
        <w:pStyle w:val="ListParagraph"/>
        <w:numPr>
          <w:ilvl w:val="0"/>
          <w:numId w:val="25"/>
        </w:numPr>
        <w:tabs>
          <w:tab w:val="left" w:pos="720"/>
        </w:tabs>
        <w:spacing w:before="120" w:line="300" w:lineRule="atLeast"/>
        <w:jc w:val="both"/>
        <w:rPr>
          <w:rFonts w:ascii="Verdana" w:hAnsi="Verdana" w:cs="Arial"/>
          <w:bCs/>
          <w:vanish/>
          <w:sz w:val="20"/>
          <w:szCs w:val="22"/>
        </w:rPr>
      </w:pPr>
    </w:p>
    <w:p w:rsidR="00886EFC" w:rsidRPr="00886EFC" w:rsidRDefault="00886EFC" w:rsidP="00886EFC">
      <w:pPr>
        <w:pStyle w:val="ListParagraph"/>
        <w:numPr>
          <w:ilvl w:val="0"/>
          <w:numId w:val="25"/>
        </w:numPr>
        <w:tabs>
          <w:tab w:val="left" w:pos="720"/>
        </w:tabs>
        <w:spacing w:before="120" w:line="300" w:lineRule="atLeast"/>
        <w:jc w:val="both"/>
        <w:rPr>
          <w:rFonts w:ascii="Verdana" w:hAnsi="Verdana" w:cs="Arial"/>
          <w:bCs/>
          <w:vanish/>
          <w:sz w:val="20"/>
          <w:szCs w:val="22"/>
        </w:rPr>
      </w:pPr>
    </w:p>
    <w:p w:rsidR="00D8772F" w:rsidRPr="00D8772F" w:rsidRDefault="00D8772F" w:rsidP="00886EFC">
      <w:pPr>
        <w:numPr>
          <w:ilvl w:val="1"/>
          <w:numId w:val="25"/>
        </w:numPr>
        <w:tabs>
          <w:tab w:val="left" w:pos="720"/>
        </w:tabs>
        <w:spacing w:before="120" w:line="300" w:lineRule="atLeast"/>
        <w:ind w:left="720"/>
        <w:jc w:val="both"/>
        <w:rPr>
          <w:rFonts w:ascii="Verdana" w:hAnsi="Verdana" w:cs="Arial"/>
          <w:b/>
          <w:bCs/>
          <w:sz w:val="20"/>
          <w:szCs w:val="22"/>
        </w:rPr>
      </w:pPr>
      <w:r w:rsidRPr="00D8772F">
        <w:rPr>
          <w:rFonts w:ascii="Verdana" w:hAnsi="Verdana" w:cs="Arial"/>
          <w:bCs/>
          <w:sz w:val="20"/>
          <w:szCs w:val="22"/>
        </w:rPr>
        <w:t>Thông tin được công bố trên các phương tiện sau đâ</w:t>
      </w:r>
      <w:r>
        <w:rPr>
          <w:rFonts w:ascii="Verdana" w:hAnsi="Verdana" w:cs="Arial"/>
          <w:bCs/>
          <w:sz w:val="20"/>
          <w:szCs w:val="22"/>
        </w:rPr>
        <w:t>y:</w:t>
      </w:r>
    </w:p>
    <w:p w:rsidR="00D8772F" w:rsidRDefault="00D8772F" w:rsidP="00D8772F">
      <w:pPr>
        <w:numPr>
          <w:ilvl w:val="1"/>
          <w:numId w:val="5"/>
        </w:numPr>
        <w:tabs>
          <w:tab w:val="clear" w:pos="1440"/>
          <w:tab w:val="num" w:pos="360"/>
        </w:tabs>
        <w:spacing w:before="60" w:line="300" w:lineRule="atLeast"/>
        <w:ind w:left="360"/>
        <w:jc w:val="both"/>
        <w:rPr>
          <w:rFonts w:ascii="Verdana" w:hAnsi="Verdana" w:cs="Arial"/>
          <w:bCs/>
          <w:sz w:val="20"/>
          <w:szCs w:val="22"/>
        </w:rPr>
      </w:pPr>
      <w:r w:rsidRPr="00D8772F">
        <w:rPr>
          <w:rFonts w:ascii="Verdana" w:hAnsi="Verdana" w:cs="Arial"/>
          <w:bCs/>
          <w:sz w:val="20"/>
          <w:szCs w:val="22"/>
        </w:rPr>
        <w:t xml:space="preserve">Ba (03) số liên tiếp </w:t>
      </w:r>
      <w:r w:rsidR="00B70E2F">
        <w:rPr>
          <w:rFonts w:ascii="Verdana" w:hAnsi="Verdana" w:cs="Arial"/>
          <w:bCs/>
          <w:sz w:val="20"/>
          <w:szCs w:val="22"/>
        </w:rPr>
        <w:t xml:space="preserve">vào các ngày </w:t>
      </w:r>
      <w:r w:rsidR="008B6062">
        <w:rPr>
          <w:rFonts w:ascii="Verdana" w:hAnsi="Verdana" w:cs="Arial"/>
          <w:b/>
          <w:bCs/>
          <w:sz w:val="20"/>
          <w:szCs w:val="22"/>
        </w:rPr>
        <w:t>24, 25</w:t>
      </w:r>
      <w:r w:rsidR="00886EFC" w:rsidRPr="0029306A">
        <w:rPr>
          <w:rFonts w:ascii="Verdana" w:hAnsi="Verdana" w:cs="Arial"/>
          <w:b/>
          <w:bCs/>
          <w:sz w:val="20"/>
          <w:szCs w:val="22"/>
        </w:rPr>
        <w:t xml:space="preserve"> và 26/01/2015</w:t>
      </w:r>
      <w:r w:rsidR="00886EFC">
        <w:rPr>
          <w:rFonts w:ascii="Verdana" w:hAnsi="Verdana" w:cs="Arial"/>
          <w:bCs/>
          <w:sz w:val="20"/>
          <w:szCs w:val="22"/>
        </w:rPr>
        <w:t xml:space="preserve"> </w:t>
      </w:r>
      <w:r w:rsidRPr="00D8772F">
        <w:rPr>
          <w:rFonts w:ascii="Verdana" w:hAnsi="Verdana" w:cs="Arial"/>
          <w:bCs/>
          <w:sz w:val="20"/>
          <w:szCs w:val="22"/>
        </w:rPr>
        <w:t xml:space="preserve">của các báo: </w:t>
      </w:r>
      <w:r w:rsidRPr="0029306A">
        <w:rPr>
          <w:rFonts w:ascii="Verdana" w:hAnsi="Verdana" w:cs="Arial"/>
          <w:b/>
          <w:bCs/>
          <w:sz w:val="20"/>
          <w:szCs w:val="22"/>
        </w:rPr>
        <w:t xml:space="preserve">Báo </w:t>
      </w:r>
      <w:r w:rsidR="00B45D29" w:rsidRPr="0029306A">
        <w:rPr>
          <w:rFonts w:ascii="Verdana" w:hAnsi="Verdana" w:cs="Arial"/>
          <w:b/>
          <w:bCs/>
          <w:sz w:val="20"/>
          <w:szCs w:val="22"/>
        </w:rPr>
        <w:t>Quâ</w:t>
      </w:r>
      <w:r w:rsidR="00886EFC" w:rsidRPr="0029306A">
        <w:rPr>
          <w:rFonts w:ascii="Verdana" w:hAnsi="Verdana" w:cs="Arial"/>
          <w:b/>
          <w:bCs/>
          <w:sz w:val="20"/>
          <w:szCs w:val="22"/>
        </w:rPr>
        <w:t>n đội nhân dân</w:t>
      </w:r>
      <w:r w:rsidRPr="00D8772F">
        <w:rPr>
          <w:rFonts w:ascii="Verdana" w:hAnsi="Verdana" w:cs="Arial"/>
          <w:bCs/>
          <w:sz w:val="20"/>
          <w:szCs w:val="22"/>
        </w:rPr>
        <w:t xml:space="preserve"> (báo trung ương) và </w:t>
      </w:r>
      <w:r w:rsidRPr="0029306A">
        <w:rPr>
          <w:rFonts w:ascii="Verdana" w:hAnsi="Verdana" w:cs="Arial"/>
          <w:b/>
          <w:bCs/>
          <w:sz w:val="20"/>
          <w:szCs w:val="22"/>
        </w:rPr>
        <w:t xml:space="preserve">Báo </w:t>
      </w:r>
      <w:r w:rsidR="00886EFC" w:rsidRPr="0029306A">
        <w:rPr>
          <w:rFonts w:ascii="Verdana" w:hAnsi="Verdana" w:cs="Arial"/>
          <w:b/>
          <w:bCs/>
          <w:sz w:val="20"/>
          <w:szCs w:val="22"/>
        </w:rPr>
        <w:t xml:space="preserve">Người </w:t>
      </w:r>
      <w:proofErr w:type="gramStart"/>
      <w:r w:rsidR="00886EFC" w:rsidRPr="0029306A">
        <w:rPr>
          <w:rFonts w:ascii="Verdana" w:hAnsi="Verdana" w:cs="Arial"/>
          <w:b/>
          <w:bCs/>
          <w:sz w:val="20"/>
          <w:szCs w:val="22"/>
        </w:rPr>
        <w:t>lao</w:t>
      </w:r>
      <w:proofErr w:type="gramEnd"/>
      <w:r w:rsidR="00886EFC" w:rsidRPr="0029306A">
        <w:rPr>
          <w:rFonts w:ascii="Verdana" w:hAnsi="Verdana" w:cs="Arial"/>
          <w:b/>
          <w:bCs/>
          <w:sz w:val="20"/>
          <w:szCs w:val="22"/>
        </w:rPr>
        <w:t xml:space="preserve"> động</w:t>
      </w:r>
      <w:r w:rsidRPr="00D8772F">
        <w:rPr>
          <w:rFonts w:ascii="Verdana" w:hAnsi="Verdana" w:cs="Arial"/>
          <w:bCs/>
          <w:sz w:val="20"/>
          <w:szCs w:val="22"/>
        </w:rPr>
        <w:t xml:space="preserve"> (báo địa phương).</w:t>
      </w:r>
    </w:p>
    <w:p w:rsidR="00D8772F" w:rsidRDefault="00D8772F" w:rsidP="00D8772F">
      <w:pPr>
        <w:numPr>
          <w:ilvl w:val="1"/>
          <w:numId w:val="5"/>
        </w:numPr>
        <w:tabs>
          <w:tab w:val="clear" w:pos="1440"/>
          <w:tab w:val="num" w:pos="360"/>
        </w:tabs>
        <w:spacing w:before="60" w:line="300" w:lineRule="atLeast"/>
        <w:ind w:left="360"/>
        <w:jc w:val="both"/>
        <w:rPr>
          <w:rFonts w:ascii="Verdana" w:hAnsi="Verdana" w:cs="Arial"/>
          <w:bCs/>
          <w:sz w:val="20"/>
          <w:szCs w:val="22"/>
        </w:rPr>
      </w:pPr>
      <w:r>
        <w:rPr>
          <w:rFonts w:ascii="Verdana" w:hAnsi="Verdana" w:cs="Arial"/>
          <w:bCs/>
          <w:sz w:val="20"/>
          <w:szCs w:val="22"/>
        </w:rPr>
        <w:t xml:space="preserve">Website của Tổng Công ty </w:t>
      </w:r>
      <w:r w:rsidR="00A2613B">
        <w:rPr>
          <w:rFonts w:ascii="Verdana" w:hAnsi="Verdana" w:cs="Arial"/>
          <w:bCs/>
          <w:sz w:val="20"/>
          <w:szCs w:val="22"/>
        </w:rPr>
        <w:t>Lương thực miền Nam</w:t>
      </w:r>
      <w:r>
        <w:rPr>
          <w:rFonts w:ascii="Verdana" w:hAnsi="Verdana" w:cs="Arial"/>
          <w:bCs/>
          <w:sz w:val="20"/>
          <w:szCs w:val="22"/>
        </w:rPr>
        <w:t xml:space="preserve">– TNHH MTV: </w:t>
      </w:r>
      <w:hyperlink r:id="rId7" w:history="1">
        <w:r w:rsidR="00A2613B" w:rsidRPr="00103EBB">
          <w:rPr>
            <w:rStyle w:val="Hyperlink"/>
            <w:rFonts w:ascii="Verdana" w:hAnsi="Verdana" w:cs="Arial"/>
            <w:bCs/>
            <w:sz w:val="20"/>
            <w:szCs w:val="22"/>
          </w:rPr>
          <w:t>www.vinafood2.com.vn</w:t>
        </w:r>
      </w:hyperlink>
      <w:r w:rsidR="00A2613B">
        <w:rPr>
          <w:rFonts w:ascii="Verdana" w:hAnsi="Verdana" w:cs="Arial"/>
          <w:bCs/>
          <w:sz w:val="20"/>
          <w:szCs w:val="22"/>
        </w:rPr>
        <w:t xml:space="preserve">  </w:t>
      </w:r>
    </w:p>
    <w:p w:rsidR="00B70E2F" w:rsidRDefault="00B70E2F" w:rsidP="00D8772F">
      <w:pPr>
        <w:numPr>
          <w:ilvl w:val="1"/>
          <w:numId w:val="5"/>
        </w:numPr>
        <w:tabs>
          <w:tab w:val="clear" w:pos="1440"/>
          <w:tab w:val="num" w:pos="360"/>
        </w:tabs>
        <w:spacing w:before="60" w:line="300" w:lineRule="atLeast"/>
        <w:ind w:left="360"/>
        <w:jc w:val="both"/>
        <w:rPr>
          <w:rFonts w:ascii="Verdana" w:hAnsi="Verdana" w:cs="Arial"/>
          <w:bCs/>
          <w:sz w:val="20"/>
          <w:szCs w:val="22"/>
        </w:rPr>
      </w:pPr>
      <w:r>
        <w:rPr>
          <w:rFonts w:ascii="Verdana" w:hAnsi="Verdana" w:cs="Arial"/>
          <w:bCs/>
          <w:sz w:val="20"/>
          <w:szCs w:val="22"/>
        </w:rPr>
        <w:t xml:space="preserve">Website của Công ty CP Chứng Khoán Bảo Việt: </w:t>
      </w:r>
      <w:r w:rsidR="009161F3">
        <w:rPr>
          <w:rFonts w:ascii="Verdana" w:hAnsi="Verdana" w:cs="Arial"/>
          <w:bCs/>
          <w:sz w:val="20"/>
          <w:szCs w:val="22"/>
        </w:rPr>
        <w:tab/>
        <w:t xml:space="preserve">   </w:t>
      </w:r>
      <w:r w:rsidR="009161F3">
        <w:rPr>
          <w:rFonts w:ascii="Verdana" w:hAnsi="Verdana" w:cs="Arial"/>
          <w:bCs/>
          <w:sz w:val="20"/>
          <w:szCs w:val="22"/>
        </w:rPr>
        <w:tab/>
        <w:t xml:space="preserve">   </w:t>
      </w:r>
      <w:hyperlink r:id="rId8" w:history="1">
        <w:r w:rsidRPr="00103EBB">
          <w:rPr>
            <w:rStyle w:val="Hyperlink"/>
            <w:rFonts w:ascii="Verdana" w:hAnsi="Verdana" w:cs="Arial"/>
            <w:bCs/>
            <w:sz w:val="20"/>
            <w:szCs w:val="22"/>
          </w:rPr>
          <w:t>www.bvsc.com.vn</w:t>
        </w:r>
      </w:hyperlink>
      <w:r>
        <w:rPr>
          <w:rFonts w:ascii="Verdana" w:hAnsi="Verdana" w:cs="Arial"/>
          <w:bCs/>
          <w:sz w:val="20"/>
          <w:szCs w:val="22"/>
        </w:rPr>
        <w:t xml:space="preserve"> </w:t>
      </w:r>
    </w:p>
    <w:p w:rsidR="00D8772F" w:rsidRPr="00D8772F" w:rsidRDefault="00886EFC" w:rsidP="00D8772F">
      <w:pPr>
        <w:numPr>
          <w:ilvl w:val="1"/>
          <w:numId w:val="5"/>
        </w:numPr>
        <w:tabs>
          <w:tab w:val="clear" w:pos="1440"/>
          <w:tab w:val="num" w:pos="360"/>
        </w:tabs>
        <w:spacing w:before="60" w:line="300" w:lineRule="atLeast"/>
        <w:ind w:left="360"/>
        <w:jc w:val="both"/>
        <w:rPr>
          <w:rFonts w:ascii="Verdana" w:hAnsi="Verdana" w:cs="Arial"/>
          <w:bCs/>
          <w:sz w:val="20"/>
          <w:szCs w:val="22"/>
        </w:rPr>
      </w:pPr>
      <w:r>
        <w:rPr>
          <w:rFonts w:ascii="Verdana" w:hAnsi="Verdana" w:cs="Arial"/>
          <w:bCs/>
          <w:sz w:val="20"/>
          <w:szCs w:val="22"/>
        </w:rPr>
        <w:t>BVSC</w:t>
      </w:r>
      <w:r w:rsidR="00D8772F">
        <w:rPr>
          <w:rFonts w:ascii="Verdana" w:hAnsi="Verdana" w:cs="Arial"/>
          <w:bCs/>
          <w:sz w:val="20"/>
          <w:szCs w:val="22"/>
        </w:rPr>
        <w:t xml:space="preserve"> và Ban tổ chức bán đấu giá chịu trách nhiệm đảm bảo công bố thông tin chính xác liên quan đến đợt đấu giá cổ phần.</w:t>
      </w:r>
    </w:p>
    <w:p w:rsidR="00D8772F" w:rsidRPr="00D8772F" w:rsidRDefault="00D8772F" w:rsidP="00D8772F">
      <w:pPr>
        <w:numPr>
          <w:ilvl w:val="1"/>
          <w:numId w:val="25"/>
        </w:numPr>
        <w:tabs>
          <w:tab w:val="left" w:pos="720"/>
        </w:tabs>
        <w:spacing w:before="120" w:line="300" w:lineRule="atLeast"/>
        <w:ind w:left="720"/>
        <w:jc w:val="both"/>
        <w:rPr>
          <w:rFonts w:ascii="Verdana" w:hAnsi="Verdana" w:cs="Arial"/>
          <w:b/>
          <w:bCs/>
          <w:sz w:val="20"/>
          <w:szCs w:val="22"/>
        </w:rPr>
      </w:pPr>
      <w:r>
        <w:rPr>
          <w:rFonts w:ascii="Verdana" w:hAnsi="Verdana" w:cs="Arial"/>
          <w:bCs/>
          <w:sz w:val="20"/>
          <w:szCs w:val="22"/>
        </w:rPr>
        <w:t>Thông tin cụ thể liên quan đến Doanh nghiệp có cổ phần được đấu giá và đợt đấu giá được công bố tại:</w:t>
      </w:r>
    </w:p>
    <w:p w:rsidR="00611B44" w:rsidRPr="00611B44" w:rsidRDefault="00611B44" w:rsidP="00611B44">
      <w:pPr>
        <w:spacing w:before="60" w:line="300" w:lineRule="atLeast"/>
        <w:jc w:val="both"/>
        <w:rPr>
          <w:rFonts w:ascii="Verdana" w:hAnsi="Verdana" w:cs="Arial"/>
          <w:bCs/>
          <w:sz w:val="20"/>
          <w:szCs w:val="22"/>
        </w:rPr>
      </w:pPr>
      <w:r w:rsidRPr="00611B44">
        <w:rPr>
          <w:rFonts w:ascii="Verdana" w:hAnsi="Verdana" w:cs="Arial"/>
          <w:bCs/>
          <w:sz w:val="20"/>
          <w:szCs w:val="22"/>
        </w:rPr>
        <w:t>1.</w:t>
      </w:r>
      <w:r w:rsidRPr="00611B44">
        <w:rPr>
          <w:rFonts w:ascii="Verdana" w:hAnsi="Verdana" w:cs="Arial"/>
          <w:bCs/>
          <w:sz w:val="20"/>
          <w:szCs w:val="22"/>
        </w:rPr>
        <w:tab/>
        <w:t>CÔNG TY CỔ PHẦN CHỨNG KHOÁN BẢO VIỆT</w:t>
      </w:r>
    </w:p>
    <w:p w:rsidR="00611B44" w:rsidRPr="00611B44" w:rsidRDefault="00611B44" w:rsidP="00611B44">
      <w:pPr>
        <w:spacing w:before="60" w:line="300" w:lineRule="atLeast"/>
        <w:jc w:val="both"/>
        <w:rPr>
          <w:rFonts w:ascii="Verdana" w:hAnsi="Verdana" w:cs="Arial"/>
          <w:bCs/>
          <w:sz w:val="20"/>
          <w:szCs w:val="22"/>
        </w:rPr>
      </w:pPr>
      <w:r w:rsidRPr="00611B44">
        <w:rPr>
          <w:rFonts w:ascii="Verdana" w:hAnsi="Verdana" w:cs="Arial"/>
          <w:bCs/>
          <w:sz w:val="20"/>
          <w:szCs w:val="22"/>
        </w:rPr>
        <w:t xml:space="preserve">Địa </w:t>
      </w:r>
      <w:proofErr w:type="gramStart"/>
      <w:r w:rsidRPr="00611B44">
        <w:rPr>
          <w:rFonts w:ascii="Verdana" w:hAnsi="Verdana" w:cs="Arial"/>
          <w:bCs/>
          <w:sz w:val="20"/>
          <w:szCs w:val="22"/>
        </w:rPr>
        <w:t>chỉ :</w:t>
      </w:r>
      <w:proofErr w:type="gramEnd"/>
      <w:r w:rsidRPr="00611B44">
        <w:rPr>
          <w:rFonts w:ascii="Verdana" w:hAnsi="Verdana" w:cs="Arial"/>
          <w:bCs/>
          <w:sz w:val="20"/>
          <w:szCs w:val="22"/>
        </w:rPr>
        <w:t xml:space="preserve"> Số 8 Lê Thái Tổ, Quận Hoàn Kiếm, Hà Nội.</w:t>
      </w:r>
    </w:p>
    <w:p w:rsidR="00611B44" w:rsidRPr="00611B44" w:rsidRDefault="000B7E55" w:rsidP="00611B44">
      <w:pPr>
        <w:spacing w:before="60" w:line="300" w:lineRule="atLeast"/>
        <w:jc w:val="both"/>
        <w:rPr>
          <w:rFonts w:ascii="Verdana" w:hAnsi="Verdana" w:cs="Arial"/>
          <w:bCs/>
          <w:sz w:val="20"/>
          <w:szCs w:val="22"/>
        </w:rPr>
      </w:pPr>
      <w:r>
        <w:rPr>
          <w:rFonts w:ascii="Verdana" w:hAnsi="Verdana" w:cs="Arial"/>
          <w:bCs/>
          <w:sz w:val="20"/>
          <w:szCs w:val="22"/>
        </w:rPr>
        <w:t xml:space="preserve">Điện </w:t>
      </w:r>
      <w:proofErr w:type="gramStart"/>
      <w:r>
        <w:rPr>
          <w:rFonts w:ascii="Verdana" w:hAnsi="Verdana" w:cs="Arial"/>
          <w:bCs/>
          <w:sz w:val="20"/>
          <w:szCs w:val="22"/>
        </w:rPr>
        <w:t>thoại :</w:t>
      </w:r>
      <w:proofErr w:type="gramEnd"/>
      <w:r>
        <w:rPr>
          <w:rFonts w:ascii="Verdana" w:hAnsi="Verdana" w:cs="Arial"/>
          <w:bCs/>
          <w:sz w:val="20"/>
          <w:szCs w:val="22"/>
        </w:rPr>
        <w:t xml:space="preserve"> 04-</w:t>
      </w:r>
      <w:r w:rsidR="00611B44" w:rsidRPr="00611B44">
        <w:rPr>
          <w:rFonts w:ascii="Verdana" w:hAnsi="Verdana" w:cs="Arial"/>
          <w:bCs/>
          <w:sz w:val="20"/>
          <w:szCs w:val="22"/>
        </w:rPr>
        <w:t>39288080</w:t>
      </w:r>
      <w:r w:rsidR="00611B44" w:rsidRPr="00611B44">
        <w:rPr>
          <w:rFonts w:ascii="Verdana" w:hAnsi="Verdana" w:cs="Arial"/>
          <w:bCs/>
          <w:sz w:val="20"/>
          <w:szCs w:val="22"/>
        </w:rPr>
        <w:tab/>
      </w:r>
      <w:r w:rsidR="00611B44" w:rsidRPr="00611B44">
        <w:rPr>
          <w:rFonts w:ascii="Verdana" w:hAnsi="Verdana" w:cs="Arial"/>
          <w:bCs/>
          <w:sz w:val="20"/>
          <w:szCs w:val="22"/>
        </w:rPr>
        <w:tab/>
      </w:r>
      <w:r w:rsidR="00CF05FD">
        <w:rPr>
          <w:rFonts w:ascii="Verdana" w:hAnsi="Verdana" w:cs="Arial"/>
          <w:bCs/>
          <w:sz w:val="20"/>
          <w:szCs w:val="22"/>
        </w:rPr>
        <w:tab/>
      </w:r>
      <w:r w:rsidR="00611B44" w:rsidRPr="00611B44">
        <w:rPr>
          <w:rFonts w:ascii="Verdana" w:hAnsi="Verdana" w:cs="Arial"/>
          <w:bCs/>
          <w:sz w:val="20"/>
          <w:szCs w:val="22"/>
        </w:rPr>
        <w:t xml:space="preserve">Fax : </w:t>
      </w:r>
      <w:r>
        <w:rPr>
          <w:rFonts w:ascii="Verdana" w:hAnsi="Verdana" w:cs="Arial"/>
          <w:bCs/>
          <w:sz w:val="20"/>
          <w:szCs w:val="22"/>
        </w:rPr>
        <w:t>04-</w:t>
      </w:r>
      <w:r w:rsidR="00611B44" w:rsidRPr="00611B44">
        <w:rPr>
          <w:rFonts w:ascii="Verdana" w:hAnsi="Verdana" w:cs="Arial"/>
          <w:bCs/>
          <w:sz w:val="20"/>
          <w:szCs w:val="22"/>
        </w:rPr>
        <w:t>39289888</w:t>
      </w:r>
    </w:p>
    <w:p w:rsidR="00227BE1" w:rsidRPr="00611B44" w:rsidRDefault="00611B44" w:rsidP="00227BE1">
      <w:pPr>
        <w:spacing w:before="60" w:line="300" w:lineRule="atLeast"/>
        <w:jc w:val="both"/>
        <w:rPr>
          <w:rFonts w:ascii="Verdana" w:hAnsi="Verdana" w:cs="Arial"/>
          <w:bCs/>
          <w:sz w:val="20"/>
          <w:szCs w:val="22"/>
        </w:rPr>
      </w:pPr>
      <w:r w:rsidRPr="00611B44">
        <w:rPr>
          <w:rFonts w:ascii="Verdana" w:hAnsi="Verdana" w:cs="Arial"/>
          <w:bCs/>
          <w:sz w:val="20"/>
          <w:szCs w:val="22"/>
        </w:rPr>
        <w:t>2.</w:t>
      </w:r>
      <w:r w:rsidRPr="00611B44">
        <w:rPr>
          <w:rFonts w:ascii="Verdana" w:hAnsi="Verdana" w:cs="Arial"/>
          <w:bCs/>
          <w:sz w:val="20"/>
          <w:szCs w:val="22"/>
        </w:rPr>
        <w:tab/>
      </w:r>
      <w:r w:rsidR="00227BE1" w:rsidRPr="00611B44">
        <w:rPr>
          <w:rFonts w:ascii="Verdana" w:hAnsi="Verdana" w:cs="Arial"/>
          <w:bCs/>
          <w:sz w:val="20"/>
          <w:szCs w:val="22"/>
        </w:rPr>
        <w:t>CHI NHÁNH CÔNG TY CỔ PHẦN CHỨNG KHOÁN BẢO VIỆT</w:t>
      </w:r>
    </w:p>
    <w:p w:rsidR="00227BE1" w:rsidRPr="00611B44" w:rsidRDefault="00227BE1" w:rsidP="00227BE1">
      <w:pPr>
        <w:spacing w:before="60" w:line="300" w:lineRule="atLeast"/>
        <w:jc w:val="both"/>
        <w:rPr>
          <w:rFonts w:ascii="Verdana" w:hAnsi="Verdana" w:cs="Arial"/>
          <w:bCs/>
          <w:sz w:val="20"/>
          <w:szCs w:val="22"/>
        </w:rPr>
      </w:pPr>
      <w:r>
        <w:rPr>
          <w:rFonts w:ascii="Verdana" w:hAnsi="Verdana" w:cs="Arial"/>
          <w:bCs/>
          <w:sz w:val="20"/>
          <w:szCs w:val="22"/>
        </w:rPr>
        <w:lastRenderedPageBreak/>
        <w:t xml:space="preserve">Địa chỉ: </w:t>
      </w:r>
      <w:r w:rsidR="00BB60F2">
        <w:rPr>
          <w:rFonts w:ascii="Verdana" w:hAnsi="Verdana" w:cs="Arial"/>
          <w:bCs/>
          <w:sz w:val="20"/>
          <w:szCs w:val="22"/>
        </w:rPr>
        <w:t>Số 233, Đồng Khởi, Quận 1, TP Hồ Chí Minh</w:t>
      </w:r>
    </w:p>
    <w:p w:rsidR="00227BE1" w:rsidRDefault="00227BE1" w:rsidP="00227BE1">
      <w:pPr>
        <w:spacing w:before="60" w:line="300" w:lineRule="atLeast"/>
        <w:jc w:val="both"/>
        <w:rPr>
          <w:rFonts w:ascii="Verdana" w:hAnsi="Verdana" w:cs="Arial"/>
          <w:bCs/>
          <w:sz w:val="20"/>
          <w:szCs w:val="22"/>
        </w:rPr>
      </w:pPr>
      <w:r w:rsidRPr="00611B44">
        <w:rPr>
          <w:rFonts w:ascii="Verdana" w:hAnsi="Verdana" w:cs="Arial"/>
          <w:bCs/>
          <w:sz w:val="20"/>
          <w:szCs w:val="22"/>
        </w:rPr>
        <w:t>Điện</w:t>
      </w:r>
      <w:r>
        <w:rPr>
          <w:rFonts w:ascii="Verdana" w:hAnsi="Verdana" w:cs="Arial"/>
          <w:bCs/>
          <w:sz w:val="20"/>
          <w:szCs w:val="22"/>
        </w:rPr>
        <w:t xml:space="preserve"> thoại: 08-39146888</w:t>
      </w:r>
      <w:r w:rsidRPr="00611B44">
        <w:rPr>
          <w:rFonts w:ascii="Verdana" w:hAnsi="Verdana" w:cs="Arial"/>
          <w:bCs/>
          <w:sz w:val="20"/>
          <w:szCs w:val="22"/>
        </w:rPr>
        <w:tab/>
      </w:r>
      <w:r w:rsidRPr="00611B44">
        <w:rPr>
          <w:rFonts w:ascii="Verdana" w:hAnsi="Verdana" w:cs="Arial"/>
          <w:bCs/>
          <w:sz w:val="20"/>
          <w:szCs w:val="22"/>
        </w:rPr>
        <w:tab/>
      </w:r>
      <w:r w:rsidRPr="00611B44">
        <w:rPr>
          <w:rFonts w:ascii="Verdana" w:hAnsi="Verdana" w:cs="Arial"/>
          <w:bCs/>
          <w:sz w:val="20"/>
          <w:szCs w:val="22"/>
        </w:rPr>
        <w:tab/>
        <w:t>Fax: 08-</w:t>
      </w:r>
      <w:r>
        <w:rPr>
          <w:rFonts w:ascii="Verdana" w:hAnsi="Verdana" w:cs="Arial"/>
          <w:bCs/>
          <w:sz w:val="20"/>
          <w:szCs w:val="22"/>
        </w:rPr>
        <w:t>39147999</w:t>
      </w:r>
    </w:p>
    <w:p w:rsidR="00611B44" w:rsidRPr="00611B44" w:rsidRDefault="00611B44" w:rsidP="00227BE1">
      <w:pPr>
        <w:spacing w:before="60" w:line="300" w:lineRule="atLeast"/>
        <w:jc w:val="both"/>
        <w:rPr>
          <w:rFonts w:ascii="Verdana" w:hAnsi="Verdana" w:cs="Arial"/>
          <w:bCs/>
          <w:sz w:val="20"/>
          <w:szCs w:val="22"/>
        </w:rPr>
      </w:pPr>
      <w:r w:rsidRPr="00611B44">
        <w:rPr>
          <w:rFonts w:ascii="Verdana" w:hAnsi="Verdana" w:cs="Arial"/>
          <w:bCs/>
          <w:sz w:val="20"/>
          <w:szCs w:val="22"/>
        </w:rPr>
        <w:t>3.</w:t>
      </w:r>
      <w:r w:rsidRPr="00611B44">
        <w:rPr>
          <w:rFonts w:ascii="Verdana" w:hAnsi="Verdana" w:cs="Arial"/>
          <w:bCs/>
          <w:sz w:val="20"/>
          <w:szCs w:val="22"/>
        </w:rPr>
        <w:tab/>
      </w:r>
      <w:r w:rsidR="00227BE1">
        <w:rPr>
          <w:rFonts w:ascii="Verdana" w:hAnsi="Verdana" w:cs="Arial"/>
          <w:bCs/>
          <w:sz w:val="20"/>
          <w:szCs w:val="22"/>
        </w:rPr>
        <w:t>PHÒNG GIAO DỊCH NGUYỄN CÔNG TRỨ - CÔNG TY CP</w:t>
      </w:r>
      <w:r w:rsidRPr="00611B44">
        <w:rPr>
          <w:rFonts w:ascii="Verdana" w:hAnsi="Verdana" w:cs="Arial"/>
          <w:bCs/>
          <w:sz w:val="20"/>
          <w:szCs w:val="22"/>
        </w:rPr>
        <w:t xml:space="preserve"> CHỨNG KHOÁN BẢO VIỆT</w:t>
      </w:r>
    </w:p>
    <w:p w:rsidR="00611B44" w:rsidRPr="00611B44" w:rsidRDefault="00611B44" w:rsidP="00611B44">
      <w:pPr>
        <w:spacing w:before="60" w:line="300" w:lineRule="atLeast"/>
        <w:jc w:val="both"/>
        <w:rPr>
          <w:rFonts w:ascii="Verdana" w:hAnsi="Verdana" w:cs="Arial"/>
          <w:bCs/>
          <w:sz w:val="20"/>
          <w:szCs w:val="22"/>
        </w:rPr>
      </w:pPr>
      <w:r w:rsidRPr="00611B44">
        <w:rPr>
          <w:rFonts w:ascii="Verdana" w:hAnsi="Verdana" w:cs="Arial"/>
          <w:bCs/>
          <w:sz w:val="20"/>
          <w:szCs w:val="22"/>
        </w:rPr>
        <w:t>Địa chỉ: Số 11, Nguyễn Công Trứ, Quận 1, TP Hồ Chí Minh</w:t>
      </w:r>
    </w:p>
    <w:p w:rsidR="00611B44" w:rsidRDefault="00611B44" w:rsidP="00611B44">
      <w:pPr>
        <w:spacing w:before="60" w:line="300" w:lineRule="atLeast"/>
        <w:jc w:val="both"/>
        <w:rPr>
          <w:rFonts w:ascii="Verdana" w:hAnsi="Verdana" w:cs="Arial"/>
          <w:bCs/>
          <w:sz w:val="20"/>
          <w:szCs w:val="22"/>
        </w:rPr>
      </w:pPr>
      <w:r w:rsidRPr="00611B44">
        <w:rPr>
          <w:rFonts w:ascii="Verdana" w:hAnsi="Verdana" w:cs="Arial"/>
          <w:bCs/>
          <w:sz w:val="20"/>
          <w:szCs w:val="22"/>
        </w:rPr>
        <w:t>Điện thoại: 08-39141994</w:t>
      </w:r>
      <w:r w:rsidRPr="00611B44">
        <w:rPr>
          <w:rFonts w:ascii="Verdana" w:hAnsi="Verdana" w:cs="Arial"/>
          <w:bCs/>
          <w:sz w:val="20"/>
          <w:szCs w:val="22"/>
        </w:rPr>
        <w:tab/>
      </w:r>
      <w:r w:rsidRPr="00611B44">
        <w:rPr>
          <w:rFonts w:ascii="Verdana" w:hAnsi="Verdana" w:cs="Arial"/>
          <w:bCs/>
          <w:sz w:val="20"/>
          <w:szCs w:val="22"/>
        </w:rPr>
        <w:tab/>
      </w:r>
      <w:r w:rsidRPr="00611B44">
        <w:rPr>
          <w:rFonts w:ascii="Verdana" w:hAnsi="Verdana" w:cs="Arial"/>
          <w:bCs/>
          <w:sz w:val="20"/>
          <w:szCs w:val="22"/>
        </w:rPr>
        <w:tab/>
        <w:t>Fax: 08-39141991</w:t>
      </w:r>
    </w:p>
    <w:p w:rsidR="00D8772F" w:rsidRDefault="003326B2" w:rsidP="00611B44">
      <w:pPr>
        <w:spacing w:before="240" w:after="240" w:line="300" w:lineRule="atLeast"/>
        <w:jc w:val="both"/>
        <w:rPr>
          <w:rFonts w:ascii="Verdana" w:hAnsi="Verdana" w:cs="Arial"/>
          <w:b/>
          <w:bCs/>
          <w:sz w:val="20"/>
          <w:szCs w:val="22"/>
        </w:rPr>
      </w:pPr>
      <w:proofErr w:type="gramStart"/>
      <w:r>
        <w:rPr>
          <w:rFonts w:ascii="Verdana" w:hAnsi="Verdana" w:cs="Arial"/>
          <w:b/>
          <w:bCs/>
          <w:sz w:val="20"/>
          <w:szCs w:val="22"/>
        </w:rPr>
        <w:t>ĐIỀU VI</w:t>
      </w:r>
      <w:r w:rsidR="00886EFC">
        <w:rPr>
          <w:rFonts w:ascii="Verdana" w:hAnsi="Verdana" w:cs="Arial"/>
          <w:b/>
          <w:bCs/>
          <w:sz w:val="20"/>
          <w:szCs w:val="22"/>
        </w:rPr>
        <w:t>I</w:t>
      </w:r>
      <w:r>
        <w:rPr>
          <w:rFonts w:ascii="Verdana" w:hAnsi="Verdana" w:cs="Arial"/>
          <w:b/>
          <w:bCs/>
          <w:sz w:val="20"/>
          <w:szCs w:val="22"/>
        </w:rPr>
        <w:t>.</w:t>
      </w:r>
      <w:proofErr w:type="gramEnd"/>
      <w:r>
        <w:rPr>
          <w:rFonts w:ascii="Verdana" w:hAnsi="Verdana" w:cs="Arial"/>
          <w:b/>
          <w:bCs/>
          <w:sz w:val="20"/>
          <w:szCs w:val="22"/>
        </w:rPr>
        <w:t xml:space="preserve"> ĐỐI TƯỢNG THAM GIA ĐẤU GIÁ VÀ CÁC QUY ĐỊNH LIÊN QUAN</w:t>
      </w:r>
    </w:p>
    <w:p w:rsidR="00886EFC" w:rsidRPr="00886EFC" w:rsidRDefault="00886EFC" w:rsidP="00886EFC">
      <w:pPr>
        <w:pStyle w:val="ListParagraph"/>
        <w:numPr>
          <w:ilvl w:val="0"/>
          <w:numId w:val="25"/>
        </w:numPr>
        <w:tabs>
          <w:tab w:val="left" w:pos="720"/>
        </w:tabs>
        <w:spacing w:before="120" w:line="300" w:lineRule="atLeast"/>
        <w:jc w:val="both"/>
        <w:rPr>
          <w:rFonts w:ascii="Verdana" w:hAnsi="Verdana" w:cs="Arial"/>
          <w:bCs/>
          <w:vanish/>
          <w:sz w:val="20"/>
          <w:szCs w:val="22"/>
        </w:rPr>
      </w:pPr>
    </w:p>
    <w:p w:rsidR="00D8772F" w:rsidRPr="003326B2" w:rsidRDefault="003326B2" w:rsidP="00886EFC">
      <w:pPr>
        <w:numPr>
          <w:ilvl w:val="1"/>
          <w:numId w:val="25"/>
        </w:numPr>
        <w:tabs>
          <w:tab w:val="left" w:pos="720"/>
        </w:tabs>
        <w:spacing w:before="120" w:line="300" w:lineRule="atLeast"/>
        <w:ind w:left="720"/>
        <w:jc w:val="both"/>
        <w:rPr>
          <w:rFonts w:ascii="Verdana" w:hAnsi="Verdana" w:cs="Arial"/>
          <w:b/>
          <w:bCs/>
          <w:sz w:val="20"/>
          <w:szCs w:val="22"/>
        </w:rPr>
      </w:pPr>
      <w:r w:rsidRPr="003326B2">
        <w:rPr>
          <w:rFonts w:ascii="Verdana" w:hAnsi="Verdana" w:cs="Arial"/>
          <w:bCs/>
          <w:sz w:val="20"/>
          <w:szCs w:val="22"/>
        </w:rPr>
        <w:t xml:space="preserve">Những đối tượng tham gia đấu giá: các tổ chức, cá nhân Việt Nam và nước ngoài có đủ điều kiện sau đây được tham dự đấu </w:t>
      </w:r>
      <w:r>
        <w:rPr>
          <w:rFonts w:ascii="Verdana" w:hAnsi="Verdana" w:cs="Arial"/>
          <w:bCs/>
          <w:sz w:val="20"/>
          <w:szCs w:val="22"/>
        </w:rPr>
        <w:t>giá:</w:t>
      </w:r>
    </w:p>
    <w:p w:rsidR="003326B2" w:rsidRDefault="003326B2" w:rsidP="003326B2">
      <w:pPr>
        <w:numPr>
          <w:ilvl w:val="1"/>
          <w:numId w:val="5"/>
        </w:numPr>
        <w:tabs>
          <w:tab w:val="clear" w:pos="1440"/>
          <w:tab w:val="num" w:pos="360"/>
        </w:tabs>
        <w:spacing w:before="60" w:line="300" w:lineRule="atLeast"/>
        <w:ind w:left="360"/>
        <w:jc w:val="both"/>
        <w:rPr>
          <w:rFonts w:ascii="Verdana" w:hAnsi="Verdana" w:cs="Arial"/>
          <w:bCs/>
          <w:sz w:val="20"/>
          <w:szCs w:val="22"/>
        </w:rPr>
      </w:pPr>
      <w:r>
        <w:rPr>
          <w:rFonts w:ascii="Verdana" w:hAnsi="Verdana" w:cs="Arial"/>
          <w:bCs/>
          <w:sz w:val="20"/>
          <w:szCs w:val="22"/>
        </w:rPr>
        <w:t xml:space="preserve">Có tư cách pháp nhân (đối với các tổ chức kinh tế); có địa chỉ cụ thể, rõ ràng. Nếu là người đại diện pháp nhân thì phải có giấy ủy quyền. Nếu là cá nhân phải có chứng minh nhân dân, giấy tờ tùy thân hợp lệ và có đủ năng lực hành </w:t>
      </w:r>
      <w:proofErr w:type="gramStart"/>
      <w:r>
        <w:rPr>
          <w:rFonts w:ascii="Verdana" w:hAnsi="Verdana" w:cs="Arial"/>
          <w:bCs/>
          <w:sz w:val="20"/>
          <w:szCs w:val="22"/>
        </w:rPr>
        <w:t>vi</w:t>
      </w:r>
      <w:proofErr w:type="gramEnd"/>
      <w:r>
        <w:rPr>
          <w:rFonts w:ascii="Verdana" w:hAnsi="Verdana" w:cs="Arial"/>
          <w:bCs/>
          <w:sz w:val="20"/>
          <w:szCs w:val="22"/>
        </w:rPr>
        <w:t xml:space="preserve"> dân sự.</w:t>
      </w:r>
    </w:p>
    <w:p w:rsidR="003326B2" w:rsidRDefault="003326B2" w:rsidP="003326B2">
      <w:pPr>
        <w:numPr>
          <w:ilvl w:val="1"/>
          <w:numId w:val="5"/>
        </w:numPr>
        <w:tabs>
          <w:tab w:val="clear" w:pos="1440"/>
          <w:tab w:val="num" w:pos="360"/>
        </w:tabs>
        <w:spacing w:before="60" w:line="300" w:lineRule="atLeast"/>
        <w:ind w:left="360"/>
        <w:jc w:val="both"/>
        <w:rPr>
          <w:rFonts w:ascii="Verdana" w:hAnsi="Verdana" w:cs="Arial"/>
          <w:bCs/>
          <w:sz w:val="20"/>
          <w:szCs w:val="22"/>
        </w:rPr>
      </w:pPr>
      <w:r>
        <w:rPr>
          <w:rFonts w:ascii="Verdana" w:hAnsi="Verdana" w:cs="Arial"/>
          <w:bCs/>
          <w:sz w:val="20"/>
          <w:szCs w:val="22"/>
        </w:rPr>
        <w:t xml:space="preserve">Đối với nhà đầu tư nước ngoài: ngoài các quy định như trên đối với pháp nhân và cá nhân trong nước, phải mở tài khoản tiền gửi tại một tổ chức cung ứng dịch vụ thanh toán </w:t>
      </w:r>
      <w:proofErr w:type="gramStart"/>
      <w:r>
        <w:rPr>
          <w:rFonts w:ascii="Verdana" w:hAnsi="Verdana" w:cs="Arial"/>
          <w:bCs/>
          <w:sz w:val="20"/>
          <w:szCs w:val="22"/>
        </w:rPr>
        <w:t>theo</w:t>
      </w:r>
      <w:proofErr w:type="gramEnd"/>
      <w:r>
        <w:rPr>
          <w:rFonts w:ascii="Verdana" w:hAnsi="Verdana" w:cs="Arial"/>
          <w:bCs/>
          <w:sz w:val="20"/>
          <w:szCs w:val="22"/>
        </w:rPr>
        <w:t xml:space="preserve"> quy định của pháp luật Việt Nam về ngoại hối. Mọi hoạt động liên quan đến mua cổ phần đều phải thông qua tài khoản này.</w:t>
      </w:r>
    </w:p>
    <w:p w:rsidR="003326B2" w:rsidRPr="003326B2" w:rsidRDefault="003326B2" w:rsidP="003326B2">
      <w:pPr>
        <w:numPr>
          <w:ilvl w:val="1"/>
          <w:numId w:val="5"/>
        </w:numPr>
        <w:tabs>
          <w:tab w:val="clear" w:pos="1440"/>
          <w:tab w:val="num" w:pos="360"/>
        </w:tabs>
        <w:spacing w:before="60" w:line="300" w:lineRule="atLeast"/>
        <w:ind w:left="360"/>
        <w:jc w:val="both"/>
        <w:rPr>
          <w:rFonts w:ascii="Verdana" w:hAnsi="Verdana" w:cs="Arial"/>
          <w:b/>
          <w:bCs/>
          <w:sz w:val="20"/>
          <w:szCs w:val="22"/>
        </w:rPr>
      </w:pPr>
      <w:r>
        <w:rPr>
          <w:rFonts w:ascii="Verdana" w:hAnsi="Verdana" w:cs="Arial"/>
          <w:bCs/>
          <w:sz w:val="20"/>
          <w:szCs w:val="22"/>
        </w:rPr>
        <w:t>Các tổ chức tài chính trung gian nhận ủy thác đầu tư: trường hợp các tổ chức tài chính trung gian nhận ủy thác đầu tư có trách nhiệm tách biệt rõ số lượng nhà đầu tư, số cổ phần của từng nhà đầu tư trong và ngoài nước đăng ký mua</w:t>
      </w:r>
    </w:p>
    <w:p w:rsidR="003326B2" w:rsidRPr="003326B2" w:rsidRDefault="003326B2" w:rsidP="00886EFC">
      <w:pPr>
        <w:numPr>
          <w:ilvl w:val="1"/>
          <w:numId w:val="25"/>
        </w:numPr>
        <w:tabs>
          <w:tab w:val="left" w:pos="720"/>
        </w:tabs>
        <w:spacing w:before="120" w:line="300" w:lineRule="atLeast"/>
        <w:ind w:left="720"/>
        <w:jc w:val="both"/>
        <w:rPr>
          <w:rFonts w:ascii="Verdana" w:hAnsi="Verdana" w:cs="Arial"/>
          <w:b/>
          <w:bCs/>
          <w:sz w:val="20"/>
          <w:szCs w:val="22"/>
        </w:rPr>
      </w:pPr>
      <w:r>
        <w:rPr>
          <w:rFonts w:ascii="Verdana" w:hAnsi="Verdana" w:cs="Arial"/>
          <w:bCs/>
          <w:sz w:val="20"/>
          <w:szCs w:val="22"/>
        </w:rPr>
        <w:t>Những đối tượng không được tham gia đấu giá mua cổ phần:</w:t>
      </w:r>
    </w:p>
    <w:p w:rsidR="003326B2" w:rsidRDefault="003326B2" w:rsidP="003326B2">
      <w:pPr>
        <w:numPr>
          <w:ilvl w:val="1"/>
          <w:numId w:val="5"/>
        </w:numPr>
        <w:tabs>
          <w:tab w:val="clear" w:pos="1440"/>
          <w:tab w:val="num" w:pos="360"/>
        </w:tabs>
        <w:spacing w:before="60" w:line="300" w:lineRule="atLeast"/>
        <w:ind w:left="360"/>
        <w:jc w:val="both"/>
        <w:rPr>
          <w:rFonts w:ascii="Verdana" w:hAnsi="Verdana" w:cs="Arial"/>
          <w:bCs/>
          <w:sz w:val="20"/>
          <w:szCs w:val="22"/>
        </w:rPr>
      </w:pPr>
      <w:r>
        <w:rPr>
          <w:rFonts w:ascii="Verdana" w:hAnsi="Verdana" w:cs="Arial"/>
          <w:bCs/>
          <w:sz w:val="20"/>
          <w:szCs w:val="22"/>
        </w:rPr>
        <w:t>Các tổ chức tài chính trung gian và các cá nhân thuộc các tổ chức này tham gia vào việc thực hiện tư vấn, xác định giá trị doanh nghiệp, kiểm toán báo cáo tài chính và cơ quan kiểm toán xác định giá trị doanh nghiệp.</w:t>
      </w:r>
    </w:p>
    <w:p w:rsidR="003326B2" w:rsidRDefault="003326B2" w:rsidP="003326B2">
      <w:pPr>
        <w:numPr>
          <w:ilvl w:val="1"/>
          <w:numId w:val="5"/>
        </w:numPr>
        <w:tabs>
          <w:tab w:val="clear" w:pos="1440"/>
          <w:tab w:val="num" w:pos="360"/>
        </w:tabs>
        <w:spacing w:before="60" w:line="300" w:lineRule="atLeast"/>
        <w:ind w:left="360"/>
        <w:jc w:val="both"/>
        <w:rPr>
          <w:rFonts w:ascii="Verdana" w:hAnsi="Verdana" w:cs="Arial"/>
          <w:bCs/>
          <w:sz w:val="20"/>
          <w:szCs w:val="22"/>
        </w:rPr>
      </w:pPr>
      <w:r>
        <w:rPr>
          <w:rFonts w:ascii="Verdana" w:hAnsi="Verdana" w:cs="Arial"/>
          <w:bCs/>
          <w:sz w:val="20"/>
          <w:szCs w:val="22"/>
        </w:rPr>
        <w:t>Các công ty con, công ty liên kết trong cùng Tập đoàn, Tổng Công ty và tổ hợp Công ty mẹ, Công ty con.</w:t>
      </w:r>
    </w:p>
    <w:p w:rsidR="003326B2" w:rsidRDefault="003326B2" w:rsidP="003326B2">
      <w:pPr>
        <w:spacing w:before="240" w:after="240" w:line="300" w:lineRule="atLeast"/>
        <w:jc w:val="both"/>
        <w:rPr>
          <w:rFonts w:ascii="Verdana" w:hAnsi="Verdana" w:cs="Arial"/>
          <w:b/>
          <w:bCs/>
          <w:sz w:val="20"/>
          <w:szCs w:val="22"/>
        </w:rPr>
      </w:pPr>
      <w:proofErr w:type="gramStart"/>
      <w:r>
        <w:rPr>
          <w:rFonts w:ascii="Verdana" w:hAnsi="Verdana" w:cs="Arial"/>
          <w:b/>
          <w:bCs/>
          <w:sz w:val="20"/>
          <w:szCs w:val="22"/>
        </w:rPr>
        <w:t>ĐIỀU VI</w:t>
      </w:r>
      <w:r w:rsidR="00886EFC">
        <w:rPr>
          <w:rFonts w:ascii="Verdana" w:hAnsi="Verdana" w:cs="Arial"/>
          <w:b/>
          <w:bCs/>
          <w:sz w:val="20"/>
          <w:szCs w:val="22"/>
        </w:rPr>
        <w:t>I</w:t>
      </w:r>
      <w:r>
        <w:rPr>
          <w:rFonts w:ascii="Verdana" w:hAnsi="Verdana" w:cs="Arial"/>
          <w:b/>
          <w:bCs/>
          <w:sz w:val="20"/>
          <w:szCs w:val="22"/>
        </w:rPr>
        <w:t>I.</w:t>
      </w:r>
      <w:proofErr w:type="gramEnd"/>
      <w:r>
        <w:rPr>
          <w:rFonts w:ascii="Verdana" w:hAnsi="Verdana" w:cs="Arial"/>
          <w:b/>
          <w:bCs/>
          <w:sz w:val="20"/>
          <w:szCs w:val="22"/>
        </w:rPr>
        <w:t xml:space="preserve"> </w:t>
      </w:r>
      <w:r w:rsidR="004F3BCF">
        <w:rPr>
          <w:rFonts w:ascii="Verdana" w:hAnsi="Verdana" w:cs="Arial"/>
          <w:b/>
          <w:bCs/>
          <w:sz w:val="20"/>
          <w:szCs w:val="22"/>
        </w:rPr>
        <w:t>THỦ TỤC ĐĂNG KÝ THAM GIA ĐẤU GIÁ VÀ NỘP TIỀN ĐẶT CỌC</w:t>
      </w:r>
    </w:p>
    <w:p w:rsidR="00886EFC" w:rsidRPr="00886EFC" w:rsidRDefault="00886EFC" w:rsidP="00886EFC">
      <w:pPr>
        <w:pStyle w:val="ListParagraph"/>
        <w:numPr>
          <w:ilvl w:val="0"/>
          <w:numId w:val="25"/>
        </w:numPr>
        <w:tabs>
          <w:tab w:val="left" w:pos="720"/>
        </w:tabs>
        <w:spacing w:before="120" w:line="300" w:lineRule="atLeast"/>
        <w:jc w:val="both"/>
        <w:rPr>
          <w:rFonts w:ascii="Verdana" w:hAnsi="Verdana" w:cs="Arial"/>
          <w:bCs/>
          <w:vanish/>
          <w:sz w:val="20"/>
          <w:szCs w:val="22"/>
        </w:rPr>
      </w:pPr>
    </w:p>
    <w:p w:rsidR="004F3BCF" w:rsidRDefault="003326B2" w:rsidP="00886EFC">
      <w:pPr>
        <w:numPr>
          <w:ilvl w:val="1"/>
          <w:numId w:val="25"/>
        </w:numPr>
        <w:tabs>
          <w:tab w:val="left" w:pos="720"/>
        </w:tabs>
        <w:spacing w:before="120" w:line="300" w:lineRule="atLeast"/>
        <w:ind w:left="720"/>
        <w:jc w:val="both"/>
        <w:rPr>
          <w:rFonts w:ascii="Verdana" w:hAnsi="Verdana" w:cs="Arial"/>
          <w:bCs/>
          <w:sz w:val="20"/>
          <w:szCs w:val="22"/>
        </w:rPr>
      </w:pPr>
      <w:r w:rsidRPr="003326B2">
        <w:rPr>
          <w:rFonts w:ascii="Verdana" w:hAnsi="Verdana" w:cs="Arial"/>
          <w:bCs/>
          <w:sz w:val="20"/>
          <w:szCs w:val="22"/>
        </w:rPr>
        <w:t>N</w:t>
      </w:r>
      <w:r w:rsidR="004F3BCF">
        <w:rPr>
          <w:rFonts w:ascii="Verdana" w:hAnsi="Verdana" w:cs="Arial"/>
          <w:bCs/>
          <w:sz w:val="20"/>
          <w:szCs w:val="22"/>
        </w:rPr>
        <w:t xml:space="preserve">hà đầu tư nhận đơn hoặc trực tiếp in mẫu đơn đăng ký tham gia đấu giá tại Công ty </w:t>
      </w:r>
      <w:r w:rsidR="00886EFC">
        <w:rPr>
          <w:rFonts w:ascii="Verdana" w:hAnsi="Verdana" w:cs="Arial"/>
          <w:bCs/>
          <w:sz w:val="20"/>
          <w:szCs w:val="22"/>
        </w:rPr>
        <w:t>Cổ phần Chứng khoán Bảo Việt</w:t>
      </w:r>
      <w:r w:rsidR="004F3BCF">
        <w:rPr>
          <w:rFonts w:ascii="Verdana" w:hAnsi="Verdana" w:cs="Arial"/>
          <w:bCs/>
          <w:sz w:val="20"/>
          <w:szCs w:val="22"/>
        </w:rPr>
        <w:t xml:space="preserve"> </w:t>
      </w:r>
      <w:proofErr w:type="gramStart"/>
      <w:r w:rsidR="004F3BCF">
        <w:rPr>
          <w:rFonts w:ascii="Verdana" w:hAnsi="Verdana" w:cs="Arial"/>
          <w:bCs/>
          <w:sz w:val="20"/>
          <w:szCs w:val="22"/>
        </w:rPr>
        <w:t>theo</w:t>
      </w:r>
      <w:proofErr w:type="gramEnd"/>
      <w:r w:rsidR="004F3BCF">
        <w:rPr>
          <w:rFonts w:ascii="Verdana" w:hAnsi="Verdana" w:cs="Arial"/>
          <w:bCs/>
          <w:sz w:val="20"/>
          <w:szCs w:val="22"/>
        </w:rPr>
        <w:t xml:space="preserve"> địa điểm và địa</w:t>
      </w:r>
      <w:r w:rsidR="001A7877">
        <w:rPr>
          <w:rFonts w:ascii="Verdana" w:hAnsi="Verdana" w:cs="Arial"/>
          <w:bCs/>
          <w:sz w:val="20"/>
          <w:szCs w:val="22"/>
        </w:rPr>
        <w:t xml:space="preserve"> chỉ website được nêu tại Điều 6</w:t>
      </w:r>
      <w:r w:rsidR="004F3BCF">
        <w:rPr>
          <w:rFonts w:ascii="Verdana" w:hAnsi="Verdana" w:cs="Arial"/>
          <w:bCs/>
          <w:sz w:val="20"/>
          <w:szCs w:val="22"/>
        </w:rPr>
        <w:t xml:space="preserve"> của Quy chế này.</w:t>
      </w:r>
    </w:p>
    <w:p w:rsidR="004F3BCF" w:rsidRDefault="004F3BCF" w:rsidP="00886EFC">
      <w:pPr>
        <w:numPr>
          <w:ilvl w:val="1"/>
          <w:numId w:val="25"/>
        </w:numPr>
        <w:tabs>
          <w:tab w:val="left" w:pos="720"/>
        </w:tabs>
        <w:spacing w:before="120" w:line="300" w:lineRule="atLeast"/>
        <w:ind w:left="720"/>
        <w:jc w:val="both"/>
        <w:rPr>
          <w:rFonts w:ascii="Verdana" w:hAnsi="Verdana" w:cs="Arial"/>
          <w:bCs/>
          <w:sz w:val="20"/>
          <w:szCs w:val="22"/>
        </w:rPr>
      </w:pPr>
      <w:r>
        <w:rPr>
          <w:rFonts w:ascii="Verdana" w:hAnsi="Verdana" w:cs="Arial"/>
          <w:bCs/>
          <w:sz w:val="20"/>
          <w:szCs w:val="22"/>
        </w:rPr>
        <w:t xml:space="preserve">Nộp tiền đặt cọc: Nhà đầu tư phải nộp tiền đặt cọc bằng 10% giá trị tổng số cổ phần đăng ký mua tính </w:t>
      </w:r>
      <w:proofErr w:type="gramStart"/>
      <w:r>
        <w:rPr>
          <w:rFonts w:ascii="Verdana" w:hAnsi="Verdana" w:cs="Arial"/>
          <w:bCs/>
          <w:sz w:val="20"/>
          <w:szCs w:val="22"/>
        </w:rPr>
        <w:t>theo</w:t>
      </w:r>
      <w:proofErr w:type="gramEnd"/>
      <w:r>
        <w:rPr>
          <w:rFonts w:ascii="Verdana" w:hAnsi="Verdana" w:cs="Arial"/>
          <w:bCs/>
          <w:sz w:val="20"/>
          <w:szCs w:val="22"/>
        </w:rPr>
        <w:t xml:space="preserve"> giá khởi điểm </w:t>
      </w:r>
      <w:r w:rsidRPr="001A7877">
        <w:rPr>
          <w:rFonts w:ascii="Verdana" w:hAnsi="Verdana" w:cs="Arial"/>
          <w:bCs/>
          <w:sz w:val="20"/>
          <w:szCs w:val="22"/>
        </w:rPr>
        <w:t xml:space="preserve">trước </w:t>
      </w:r>
      <w:r w:rsidR="003615D6">
        <w:rPr>
          <w:rFonts w:ascii="Verdana" w:hAnsi="Verdana" w:cs="Arial"/>
          <w:b/>
          <w:bCs/>
          <w:sz w:val="20"/>
          <w:szCs w:val="22"/>
        </w:rPr>
        <w:t>1</w:t>
      </w:r>
      <w:r w:rsidR="00F578D5">
        <w:rPr>
          <w:rFonts w:ascii="Verdana" w:hAnsi="Verdana" w:cs="Arial"/>
          <w:b/>
          <w:bCs/>
          <w:sz w:val="20"/>
          <w:szCs w:val="22"/>
        </w:rPr>
        <w:t>6</w:t>
      </w:r>
      <w:r w:rsidR="003615D6">
        <w:rPr>
          <w:rFonts w:ascii="Verdana" w:hAnsi="Verdana" w:cs="Arial"/>
          <w:b/>
          <w:bCs/>
          <w:sz w:val="20"/>
          <w:szCs w:val="22"/>
        </w:rPr>
        <w:t>h</w:t>
      </w:r>
      <w:r w:rsidR="00F578D5">
        <w:rPr>
          <w:rFonts w:ascii="Verdana" w:hAnsi="Verdana" w:cs="Arial"/>
          <w:b/>
          <w:bCs/>
          <w:sz w:val="20"/>
          <w:szCs w:val="22"/>
        </w:rPr>
        <w:t>3</w:t>
      </w:r>
      <w:r w:rsidR="003615D6">
        <w:rPr>
          <w:rFonts w:ascii="Verdana" w:hAnsi="Verdana" w:cs="Arial"/>
          <w:b/>
          <w:bCs/>
          <w:sz w:val="20"/>
          <w:szCs w:val="22"/>
        </w:rPr>
        <w:t>0</w:t>
      </w:r>
      <w:r w:rsidRPr="0029306A">
        <w:rPr>
          <w:rFonts w:ascii="Verdana" w:hAnsi="Verdana" w:cs="Arial"/>
          <w:b/>
          <w:bCs/>
          <w:sz w:val="20"/>
          <w:szCs w:val="22"/>
        </w:rPr>
        <w:t xml:space="preserve"> ngày </w:t>
      </w:r>
      <w:r w:rsidR="00F578D5">
        <w:rPr>
          <w:rFonts w:ascii="Verdana" w:hAnsi="Verdana" w:cs="Arial"/>
          <w:b/>
          <w:bCs/>
          <w:sz w:val="20"/>
          <w:szCs w:val="22"/>
        </w:rPr>
        <w:t>10</w:t>
      </w:r>
      <w:r w:rsidR="00886EFC" w:rsidRPr="0029306A">
        <w:rPr>
          <w:rFonts w:ascii="Verdana" w:hAnsi="Verdana" w:cs="Arial"/>
          <w:b/>
          <w:bCs/>
          <w:sz w:val="20"/>
          <w:szCs w:val="22"/>
        </w:rPr>
        <w:t xml:space="preserve"> </w:t>
      </w:r>
      <w:r w:rsidRPr="0029306A">
        <w:rPr>
          <w:rFonts w:ascii="Verdana" w:hAnsi="Verdana" w:cs="Arial"/>
          <w:b/>
          <w:bCs/>
          <w:sz w:val="20"/>
          <w:szCs w:val="22"/>
        </w:rPr>
        <w:t xml:space="preserve">tháng </w:t>
      </w:r>
      <w:r w:rsidR="00886EFC" w:rsidRPr="0029306A">
        <w:rPr>
          <w:rFonts w:ascii="Verdana" w:hAnsi="Verdana" w:cs="Arial"/>
          <w:b/>
          <w:bCs/>
          <w:sz w:val="20"/>
          <w:szCs w:val="22"/>
        </w:rPr>
        <w:t xml:space="preserve">02 </w:t>
      </w:r>
      <w:r w:rsidRPr="0029306A">
        <w:rPr>
          <w:rFonts w:ascii="Verdana" w:hAnsi="Verdana" w:cs="Arial"/>
          <w:b/>
          <w:bCs/>
          <w:sz w:val="20"/>
          <w:szCs w:val="22"/>
        </w:rPr>
        <w:t>năm 2015</w:t>
      </w:r>
      <w:r w:rsidRPr="001A7877">
        <w:rPr>
          <w:rFonts w:ascii="Verdana" w:hAnsi="Verdana" w:cs="Arial"/>
          <w:bCs/>
          <w:sz w:val="20"/>
          <w:szCs w:val="22"/>
        </w:rPr>
        <w:t>.</w:t>
      </w:r>
      <w:r>
        <w:rPr>
          <w:rFonts w:ascii="Verdana" w:hAnsi="Verdana" w:cs="Arial"/>
          <w:bCs/>
          <w:sz w:val="20"/>
          <w:szCs w:val="22"/>
        </w:rPr>
        <w:t xml:space="preserve"> Tiền đặt cọc nộp bằng đồng Việt Nam vào tài khoản của Tổng Công ty </w:t>
      </w:r>
      <w:r w:rsidR="00A2613B">
        <w:rPr>
          <w:rFonts w:ascii="Verdana" w:hAnsi="Verdana" w:cs="Arial"/>
          <w:bCs/>
          <w:sz w:val="20"/>
          <w:szCs w:val="22"/>
        </w:rPr>
        <w:t>Lương thực miền Nam</w:t>
      </w:r>
      <w:r>
        <w:rPr>
          <w:rFonts w:ascii="Verdana" w:hAnsi="Verdana" w:cs="Arial"/>
          <w:bCs/>
          <w:sz w:val="20"/>
          <w:szCs w:val="22"/>
        </w:rPr>
        <w:t>– TNHH MTV. Tiền đặt cọc sẽ không được hưởng lãi.</w:t>
      </w:r>
    </w:p>
    <w:p w:rsidR="004F3BCF" w:rsidRDefault="004F3BCF" w:rsidP="004F3BCF">
      <w:pPr>
        <w:numPr>
          <w:ilvl w:val="1"/>
          <w:numId w:val="5"/>
        </w:numPr>
        <w:tabs>
          <w:tab w:val="clear" w:pos="1440"/>
          <w:tab w:val="num" w:pos="360"/>
        </w:tabs>
        <w:spacing w:before="60" w:line="300" w:lineRule="atLeast"/>
        <w:ind w:left="360"/>
        <w:jc w:val="both"/>
        <w:rPr>
          <w:rFonts w:ascii="Verdana" w:hAnsi="Verdana" w:cs="Arial"/>
          <w:bCs/>
          <w:sz w:val="20"/>
          <w:szCs w:val="22"/>
        </w:rPr>
      </w:pPr>
      <w:r>
        <w:rPr>
          <w:rFonts w:ascii="Verdana" w:hAnsi="Verdana" w:cs="Arial"/>
          <w:bCs/>
          <w:sz w:val="20"/>
          <w:szCs w:val="22"/>
        </w:rPr>
        <w:t>Thông tin nộp tiền hoặc chuyển khoản tiền như sau:</w:t>
      </w:r>
    </w:p>
    <w:p w:rsidR="004F3BCF" w:rsidRDefault="002257CF" w:rsidP="002257CF">
      <w:pPr>
        <w:spacing w:before="60" w:line="300" w:lineRule="atLeast"/>
        <w:ind w:left="360"/>
        <w:jc w:val="both"/>
        <w:rPr>
          <w:rFonts w:ascii="Verdana" w:hAnsi="Verdana" w:cs="Arial"/>
          <w:bCs/>
          <w:sz w:val="20"/>
          <w:szCs w:val="22"/>
        </w:rPr>
      </w:pPr>
      <w:r>
        <w:rPr>
          <w:rFonts w:ascii="Verdana" w:hAnsi="Verdana" w:cs="Arial"/>
          <w:bCs/>
          <w:sz w:val="20"/>
          <w:szCs w:val="22"/>
        </w:rPr>
        <w:t xml:space="preserve">a. </w:t>
      </w:r>
      <w:r>
        <w:rPr>
          <w:rFonts w:ascii="Verdana" w:hAnsi="Verdana" w:cs="Arial"/>
          <w:bCs/>
          <w:sz w:val="20"/>
          <w:szCs w:val="22"/>
        </w:rPr>
        <w:tab/>
      </w:r>
      <w:r w:rsidR="004F3BCF">
        <w:rPr>
          <w:rFonts w:ascii="Verdana" w:hAnsi="Verdana" w:cs="Arial"/>
          <w:bCs/>
          <w:sz w:val="20"/>
          <w:szCs w:val="22"/>
        </w:rPr>
        <w:t xml:space="preserve">Tên tài khoản: Tổng Công ty </w:t>
      </w:r>
      <w:r w:rsidR="00A2613B">
        <w:rPr>
          <w:rFonts w:ascii="Verdana" w:hAnsi="Verdana" w:cs="Arial"/>
          <w:bCs/>
          <w:sz w:val="20"/>
          <w:szCs w:val="22"/>
        </w:rPr>
        <w:t>Lương thực miền Nam</w:t>
      </w:r>
      <w:r w:rsidR="00E6328C">
        <w:rPr>
          <w:rFonts w:ascii="Verdana" w:hAnsi="Verdana" w:cs="Arial"/>
          <w:bCs/>
          <w:sz w:val="20"/>
          <w:szCs w:val="22"/>
        </w:rPr>
        <w:t xml:space="preserve"> </w:t>
      </w:r>
      <w:r w:rsidR="004F3BCF">
        <w:rPr>
          <w:rFonts w:ascii="Verdana" w:hAnsi="Verdana" w:cs="Arial"/>
          <w:bCs/>
          <w:sz w:val="20"/>
          <w:szCs w:val="22"/>
        </w:rPr>
        <w:t>– TNHH MTV.</w:t>
      </w:r>
    </w:p>
    <w:p w:rsidR="004F3BCF" w:rsidRPr="004F3BCF" w:rsidRDefault="00E6328C" w:rsidP="002257CF">
      <w:pPr>
        <w:spacing w:before="60" w:line="300" w:lineRule="atLeast"/>
        <w:ind w:left="360" w:firstLine="360"/>
        <w:jc w:val="both"/>
        <w:rPr>
          <w:rFonts w:ascii="Verdana" w:hAnsi="Verdana" w:cs="Arial"/>
          <w:bCs/>
          <w:sz w:val="20"/>
          <w:szCs w:val="22"/>
        </w:rPr>
      </w:pPr>
      <w:r>
        <w:rPr>
          <w:rFonts w:ascii="Verdana" w:hAnsi="Verdana" w:cs="Arial"/>
          <w:bCs/>
          <w:sz w:val="20"/>
          <w:szCs w:val="22"/>
        </w:rPr>
        <w:t>Số tài khoản: 003</w:t>
      </w:r>
      <w:r w:rsidR="004F3BCF" w:rsidRPr="004F3BCF">
        <w:rPr>
          <w:rFonts w:ascii="Verdana" w:hAnsi="Verdana" w:cs="Arial"/>
          <w:bCs/>
          <w:sz w:val="20"/>
          <w:szCs w:val="22"/>
        </w:rPr>
        <w:t>.</w:t>
      </w:r>
      <w:r>
        <w:rPr>
          <w:rFonts w:ascii="Verdana" w:hAnsi="Verdana" w:cs="Arial"/>
          <w:bCs/>
          <w:sz w:val="20"/>
          <w:szCs w:val="22"/>
        </w:rPr>
        <w:t>10.083.10006</w:t>
      </w:r>
    </w:p>
    <w:p w:rsidR="004F3BCF" w:rsidRDefault="004F3BCF" w:rsidP="002257CF">
      <w:pPr>
        <w:spacing w:before="60" w:line="300" w:lineRule="atLeast"/>
        <w:ind w:left="360" w:firstLine="360"/>
        <w:jc w:val="both"/>
        <w:rPr>
          <w:rFonts w:ascii="Verdana" w:hAnsi="Verdana" w:cs="Arial"/>
          <w:bCs/>
          <w:sz w:val="20"/>
          <w:szCs w:val="22"/>
        </w:rPr>
      </w:pPr>
      <w:r w:rsidRPr="004F3BCF">
        <w:rPr>
          <w:rFonts w:ascii="Verdana" w:hAnsi="Verdana" w:cs="Arial"/>
          <w:bCs/>
          <w:sz w:val="20"/>
          <w:szCs w:val="22"/>
        </w:rPr>
        <w:t xml:space="preserve">Tại: Ngân hàng </w:t>
      </w:r>
      <w:r w:rsidR="00E6328C">
        <w:rPr>
          <w:rFonts w:ascii="Verdana" w:hAnsi="Verdana" w:cs="Arial"/>
          <w:bCs/>
          <w:sz w:val="20"/>
          <w:szCs w:val="22"/>
        </w:rPr>
        <w:t>Bảo Việt</w:t>
      </w:r>
      <w:r w:rsidRPr="004F3BCF">
        <w:rPr>
          <w:rFonts w:ascii="Verdana" w:hAnsi="Verdana" w:cs="Arial"/>
          <w:bCs/>
          <w:sz w:val="20"/>
          <w:szCs w:val="22"/>
        </w:rPr>
        <w:t xml:space="preserve">, chi nhánh </w:t>
      </w:r>
      <w:r w:rsidR="00E6328C">
        <w:rPr>
          <w:rFonts w:ascii="Verdana" w:hAnsi="Verdana" w:cs="Arial"/>
          <w:bCs/>
          <w:sz w:val="20"/>
          <w:szCs w:val="22"/>
        </w:rPr>
        <w:t>Tp. Hồ Chí Minh</w:t>
      </w:r>
    </w:p>
    <w:p w:rsidR="002257CF" w:rsidRDefault="002257CF" w:rsidP="002257CF">
      <w:pPr>
        <w:spacing w:before="60" w:line="300" w:lineRule="atLeast"/>
        <w:ind w:left="360"/>
        <w:jc w:val="both"/>
        <w:rPr>
          <w:rFonts w:ascii="Verdana" w:hAnsi="Verdana" w:cs="Arial"/>
          <w:bCs/>
          <w:sz w:val="20"/>
          <w:szCs w:val="22"/>
        </w:rPr>
      </w:pPr>
      <w:r>
        <w:rPr>
          <w:rFonts w:ascii="Verdana" w:hAnsi="Verdana" w:cs="Arial"/>
          <w:bCs/>
          <w:sz w:val="20"/>
          <w:szCs w:val="22"/>
        </w:rPr>
        <w:t>b.</w:t>
      </w:r>
      <w:r>
        <w:rPr>
          <w:rFonts w:ascii="Verdana" w:hAnsi="Verdana" w:cs="Arial"/>
          <w:bCs/>
          <w:sz w:val="20"/>
          <w:szCs w:val="22"/>
        </w:rPr>
        <w:tab/>
        <w:t>Tên tài khoản: Chi nhánh Công ty Cổ phần Chứng khoán Bảo Việt.</w:t>
      </w:r>
    </w:p>
    <w:p w:rsidR="002257CF" w:rsidRPr="004F3BCF" w:rsidRDefault="002257CF" w:rsidP="002257CF">
      <w:pPr>
        <w:spacing w:before="60" w:line="300" w:lineRule="atLeast"/>
        <w:ind w:left="360" w:firstLine="360"/>
        <w:jc w:val="both"/>
        <w:rPr>
          <w:rFonts w:ascii="Verdana" w:hAnsi="Verdana" w:cs="Arial"/>
          <w:bCs/>
          <w:sz w:val="20"/>
          <w:szCs w:val="22"/>
        </w:rPr>
      </w:pPr>
      <w:r>
        <w:rPr>
          <w:rFonts w:ascii="Verdana" w:hAnsi="Verdana" w:cs="Arial"/>
          <w:bCs/>
          <w:sz w:val="20"/>
          <w:szCs w:val="22"/>
        </w:rPr>
        <w:t>Số tài khoản: 003</w:t>
      </w:r>
      <w:r w:rsidRPr="004F3BCF">
        <w:rPr>
          <w:rFonts w:ascii="Verdana" w:hAnsi="Verdana" w:cs="Arial"/>
          <w:bCs/>
          <w:sz w:val="20"/>
          <w:szCs w:val="22"/>
        </w:rPr>
        <w:t>.</w:t>
      </w:r>
      <w:r>
        <w:rPr>
          <w:rFonts w:ascii="Verdana" w:hAnsi="Verdana" w:cs="Arial"/>
          <w:bCs/>
          <w:sz w:val="20"/>
          <w:szCs w:val="22"/>
        </w:rPr>
        <w:t>10.999.98008</w:t>
      </w:r>
    </w:p>
    <w:p w:rsidR="002257CF" w:rsidRDefault="002257CF" w:rsidP="002257CF">
      <w:pPr>
        <w:spacing w:before="60" w:line="300" w:lineRule="atLeast"/>
        <w:ind w:left="360" w:firstLine="360"/>
        <w:jc w:val="both"/>
        <w:rPr>
          <w:rFonts w:ascii="Verdana" w:hAnsi="Verdana" w:cs="Arial"/>
          <w:bCs/>
          <w:sz w:val="20"/>
          <w:szCs w:val="22"/>
        </w:rPr>
      </w:pPr>
      <w:r w:rsidRPr="004F3BCF">
        <w:rPr>
          <w:rFonts w:ascii="Verdana" w:hAnsi="Verdana" w:cs="Arial"/>
          <w:bCs/>
          <w:sz w:val="20"/>
          <w:szCs w:val="22"/>
        </w:rPr>
        <w:t xml:space="preserve">Tại: Ngân hàng </w:t>
      </w:r>
      <w:r>
        <w:rPr>
          <w:rFonts w:ascii="Verdana" w:hAnsi="Verdana" w:cs="Arial"/>
          <w:bCs/>
          <w:sz w:val="20"/>
          <w:szCs w:val="22"/>
        </w:rPr>
        <w:t>Bảo Việt</w:t>
      </w:r>
      <w:r w:rsidRPr="004F3BCF">
        <w:rPr>
          <w:rFonts w:ascii="Verdana" w:hAnsi="Verdana" w:cs="Arial"/>
          <w:bCs/>
          <w:sz w:val="20"/>
          <w:szCs w:val="22"/>
        </w:rPr>
        <w:t xml:space="preserve">, chi nhánh </w:t>
      </w:r>
      <w:r>
        <w:rPr>
          <w:rFonts w:ascii="Verdana" w:hAnsi="Verdana" w:cs="Arial"/>
          <w:bCs/>
          <w:sz w:val="20"/>
          <w:szCs w:val="22"/>
        </w:rPr>
        <w:t>Tp. Hồ Chí Minh</w:t>
      </w:r>
    </w:p>
    <w:p w:rsidR="003326B2" w:rsidRDefault="004F3BCF" w:rsidP="002257CF">
      <w:pPr>
        <w:spacing w:before="60" w:line="300" w:lineRule="atLeast"/>
        <w:ind w:left="360"/>
        <w:jc w:val="both"/>
        <w:rPr>
          <w:rFonts w:ascii="Verdana" w:hAnsi="Verdana" w:cs="Arial"/>
          <w:bCs/>
          <w:sz w:val="20"/>
          <w:szCs w:val="22"/>
        </w:rPr>
      </w:pPr>
      <w:r w:rsidRPr="004F3BCF">
        <w:rPr>
          <w:rFonts w:ascii="Verdana" w:hAnsi="Verdana" w:cs="Arial"/>
          <w:bCs/>
          <w:sz w:val="20"/>
          <w:szCs w:val="22"/>
        </w:rPr>
        <w:lastRenderedPageBreak/>
        <w:t xml:space="preserve">Nội dung: Họ tên/tên tổ chức; số CMND/Số ĐKKD (ngày cấp, nơi cấp); nộp tiền đặt cọc mua cổ phần Công ty Cổ phần </w:t>
      </w:r>
      <w:r w:rsidR="00A2613B">
        <w:rPr>
          <w:rFonts w:ascii="Verdana" w:hAnsi="Verdana" w:cs="Arial"/>
          <w:bCs/>
          <w:sz w:val="20"/>
          <w:szCs w:val="22"/>
        </w:rPr>
        <w:t>Chế Biến Kinh Doanh Nông Sản Thực Phẩm Nosafood</w:t>
      </w:r>
      <w:r w:rsidRPr="004F3BCF">
        <w:rPr>
          <w:rFonts w:ascii="Verdana" w:hAnsi="Verdana" w:cs="Arial"/>
          <w:bCs/>
          <w:sz w:val="20"/>
          <w:szCs w:val="22"/>
        </w:rPr>
        <w:t>.</w:t>
      </w:r>
    </w:p>
    <w:p w:rsidR="004F3BCF" w:rsidRDefault="004F3BCF" w:rsidP="00886EFC">
      <w:pPr>
        <w:numPr>
          <w:ilvl w:val="1"/>
          <w:numId w:val="25"/>
        </w:numPr>
        <w:tabs>
          <w:tab w:val="left" w:pos="720"/>
        </w:tabs>
        <w:spacing w:before="120" w:line="300" w:lineRule="atLeast"/>
        <w:ind w:left="720"/>
        <w:jc w:val="both"/>
        <w:rPr>
          <w:rFonts w:ascii="Verdana" w:hAnsi="Verdana" w:cs="Arial"/>
          <w:bCs/>
          <w:sz w:val="20"/>
          <w:szCs w:val="22"/>
        </w:rPr>
      </w:pPr>
      <w:r>
        <w:rPr>
          <w:rFonts w:ascii="Verdana" w:hAnsi="Verdana" w:cs="Arial"/>
          <w:bCs/>
          <w:sz w:val="20"/>
          <w:szCs w:val="22"/>
        </w:rPr>
        <w:t>Nộp đơn đăng ký tham gia đấu giá: Nhà đầu tư điền đầy đủ thông tin vào đơn đăng ký tham gia đấu giá và nộp tại địa điểm làm thủ tục đăng ký đồng thời phải xuất trình:</w:t>
      </w:r>
    </w:p>
    <w:p w:rsidR="004F3BCF" w:rsidRDefault="004F3BCF" w:rsidP="004F3BCF">
      <w:pPr>
        <w:numPr>
          <w:ilvl w:val="0"/>
          <w:numId w:val="3"/>
        </w:numPr>
        <w:tabs>
          <w:tab w:val="clear" w:pos="720"/>
          <w:tab w:val="num" w:pos="360"/>
        </w:tabs>
        <w:spacing w:before="120" w:line="300" w:lineRule="atLeast"/>
        <w:ind w:left="360" w:hanging="360"/>
        <w:jc w:val="both"/>
        <w:rPr>
          <w:rFonts w:ascii="Verdana" w:hAnsi="Verdana" w:cs="Arial"/>
          <w:bCs/>
          <w:sz w:val="20"/>
          <w:szCs w:val="22"/>
        </w:rPr>
      </w:pPr>
      <w:r>
        <w:rPr>
          <w:rFonts w:ascii="Verdana" w:hAnsi="Verdana" w:cs="Arial"/>
          <w:bCs/>
          <w:sz w:val="20"/>
          <w:szCs w:val="22"/>
        </w:rPr>
        <w:t>Đối với cá nhân trong nước:</w:t>
      </w:r>
    </w:p>
    <w:p w:rsidR="004F3BCF" w:rsidRDefault="004F3BCF" w:rsidP="004F3BCF">
      <w:pPr>
        <w:widowControl w:val="0"/>
        <w:spacing w:before="120" w:line="300" w:lineRule="atLeast"/>
        <w:ind w:left="720" w:hanging="432"/>
        <w:jc w:val="both"/>
        <w:rPr>
          <w:rFonts w:ascii="Verdana" w:hAnsi="Verdana" w:cs="Arial"/>
          <w:bCs/>
          <w:sz w:val="20"/>
          <w:szCs w:val="22"/>
        </w:rPr>
      </w:pPr>
      <w:r>
        <w:rPr>
          <w:rFonts w:ascii="Verdana" w:hAnsi="Verdana" w:cs="Arial"/>
          <w:bCs/>
          <w:sz w:val="20"/>
          <w:szCs w:val="22"/>
        </w:rPr>
        <w:t>+</w:t>
      </w:r>
      <w:r>
        <w:rPr>
          <w:rFonts w:ascii="Verdana" w:hAnsi="Verdana" w:cs="Arial"/>
          <w:bCs/>
          <w:sz w:val="20"/>
          <w:szCs w:val="22"/>
        </w:rPr>
        <w:tab/>
        <w:t xml:space="preserve">Chứng minh nhân dân hoặc hộ chiếu. Trường hợp nhận ủy quyền, phải có giấy ủy quyền </w:t>
      </w:r>
      <w:proofErr w:type="gramStart"/>
      <w:r>
        <w:rPr>
          <w:rFonts w:ascii="Verdana" w:hAnsi="Verdana" w:cs="Arial"/>
          <w:bCs/>
          <w:sz w:val="20"/>
          <w:szCs w:val="22"/>
        </w:rPr>
        <w:t>theo</w:t>
      </w:r>
      <w:proofErr w:type="gramEnd"/>
      <w:r>
        <w:rPr>
          <w:rFonts w:ascii="Verdana" w:hAnsi="Verdana" w:cs="Arial"/>
          <w:bCs/>
          <w:sz w:val="20"/>
          <w:szCs w:val="22"/>
        </w:rPr>
        <w:t xml:space="preserve"> mẫu đính kèm quy chế này.</w:t>
      </w:r>
    </w:p>
    <w:p w:rsidR="004F3BCF" w:rsidRDefault="004F3BCF" w:rsidP="004F3BCF">
      <w:pPr>
        <w:widowControl w:val="0"/>
        <w:spacing w:before="120" w:line="300" w:lineRule="atLeast"/>
        <w:ind w:left="720" w:hanging="432"/>
        <w:jc w:val="both"/>
        <w:rPr>
          <w:rFonts w:ascii="Verdana" w:hAnsi="Verdana" w:cs="Arial"/>
          <w:bCs/>
          <w:sz w:val="20"/>
          <w:szCs w:val="22"/>
        </w:rPr>
      </w:pPr>
      <w:r>
        <w:rPr>
          <w:rFonts w:ascii="Verdana" w:hAnsi="Verdana" w:cs="Arial"/>
          <w:bCs/>
          <w:sz w:val="20"/>
          <w:szCs w:val="22"/>
        </w:rPr>
        <w:t>+</w:t>
      </w:r>
      <w:r>
        <w:rPr>
          <w:rFonts w:ascii="Verdana" w:hAnsi="Verdana" w:cs="Arial"/>
          <w:bCs/>
          <w:sz w:val="20"/>
          <w:szCs w:val="22"/>
        </w:rPr>
        <w:tab/>
        <w:t>Giấy nộp tiền hoặc giấy chuyển tiền đặt cọc.</w:t>
      </w:r>
    </w:p>
    <w:p w:rsidR="004F3BCF" w:rsidRDefault="004F3BCF" w:rsidP="004F3BCF">
      <w:pPr>
        <w:numPr>
          <w:ilvl w:val="0"/>
          <w:numId w:val="3"/>
        </w:numPr>
        <w:tabs>
          <w:tab w:val="clear" w:pos="720"/>
          <w:tab w:val="num" w:pos="360"/>
        </w:tabs>
        <w:spacing w:before="120" w:line="300" w:lineRule="atLeast"/>
        <w:ind w:left="360" w:hanging="360"/>
        <w:jc w:val="both"/>
        <w:rPr>
          <w:rFonts w:ascii="Verdana" w:hAnsi="Verdana" w:cs="Arial"/>
          <w:bCs/>
          <w:sz w:val="20"/>
          <w:szCs w:val="22"/>
        </w:rPr>
      </w:pPr>
      <w:r>
        <w:rPr>
          <w:rFonts w:ascii="Verdana" w:hAnsi="Verdana" w:cs="Arial"/>
          <w:bCs/>
          <w:sz w:val="20"/>
          <w:szCs w:val="22"/>
        </w:rPr>
        <w:t>Đối với tổ chức trong nước:</w:t>
      </w:r>
      <w:r w:rsidR="00723403">
        <w:rPr>
          <w:rFonts w:ascii="Verdana" w:hAnsi="Verdana" w:cs="Arial"/>
          <w:bCs/>
          <w:sz w:val="20"/>
          <w:szCs w:val="22"/>
        </w:rPr>
        <w:t xml:space="preserve"> Ngoài các quy định như đối với cá nhân trong nước, tổ chức trong nước còn phải nộp thêm:</w:t>
      </w:r>
    </w:p>
    <w:p w:rsidR="00723403" w:rsidRDefault="00723403" w:rsidP="00723403">
      <w:pPr>
        <w:widowControl w:val="0"/>
        <w:spacing w:before="120" w:line="300" w:lineRule="atLeast"/>
        <w:ind w:left="720" w:hanging="432"/>
        <w:jc w:val="both"/>
        <w:rPr>
          <w:rFonts w:ascii="Verdana" w:hAnsi="Verdana" w:cs="Arial"/>
          <w:bCs/>
          <w:sz w:val="20"/>
          <w:szCs w:val="22"/>
        </w:rPr>
      </w:pPr>
      <w:r>
        <w:rPr>
          <w:rFonts w:ascii="Verdana" w:hAnsi="Verdana" w:cs="Arial"/>
          <w:bCs/>
          <w:sz w:val="20"/>
          <w:szCs w:val="22"/>
        </w:rPr>
        <w:t>+</w:t>
      </w:r>
      <w:r>
        <w:rPr>
          <w:rFonts w:ascii="Verdana" w:hAnsi="Verdana" w:cs="Arial"/>
          <w:bCs/>
          <w:sz w:val="20"/>
          <w:szCs w:val="22"/>
        </w:rPr>
        <w:tab/>
        <w:t>Giấy chứng nhận đăng ký kinh doanh hoặc giấy tờ khác tương đương.</w:t>
      </w:r>
    </w:p>
    <w:p w:rsidR="00723403" w:rsidRDefault="00723403" w:rsidP="00723403">
      <w:pPr>
        <w:widowControl w:val="0"/>
        <w:spacing w:before="120" w:line="300" w:lineRule="atLeast"/>
        <w:ind w:left="720" w:hanging="432"/>
        <w:jc w:val="both"/>
        <w:rPr>
          <w:rFonts w:ascii="Verdana" w:hAnsi="Verdana" w:cs="Arial"/>
          <w:bCs/>
          <w:sz w:val="20"/>
          <w:szCs w:val="22"/>
        </w:rPr>
      </w:pPr>
      <w:r>
        <w:rPr>
          <w:rFonts w:ascii="Verdana" w:hAnsi="Verdana" w:cs="Arial"/>
          <w:bCs/>
          <w:sz w:val="20"/>
          <w:szCs w:val="22"/>
        </w:rPr>
        <w:t>+</w:t>
      </w:r>
      <w:r>
        <w:rPr>
          <w:rFonts w:ascii="Verdana" w:hAnsi="Verdana" w:cs="Arial"/>
          <w:bCs/>
          <w:sz w:val="20"/>
          <w:szCs w:val="22"/>
        </w:rPr>
        <w:tab/>
        <w:t xml:space="preserve">Giấy ủy quyền cho đại diện thay mặt tổ chức thực hiện thủ tục trừ trường hợp người làm thủ tục là đại diện </w:t>
      </w:r>
      <w:proofErr w:type="gramStart"/>
      <w:r>
        <w:rPr>
          <w:rFonts w:ascii="Verdana" w:hAnsi="Verdana" w:cs="Arial"/>
          <w:bCs/>
          <w:sz w:val="20"/>
          <w:szCs w:val="22"/>
        </w:rPr>
        <w:t>theo</w:t>
      </w:r>
      <w:proofErr w:type="gramEnd"/>
      <w:r>
        <w:rPr>
          <w:rFonts w:ascii="Verdana" w:hAnsi="Verdana" w:cs="Arial"/>
          <w:bCs/>
          <w:sz w:val="20"/>
          <w:szCs w:val="22"/>
        </w:rPr>
        <w:t xml:space="preserve"> pháp luật của tổ chức.</w:t>
      </w:r>
    </w:p>
    <w:p w:rsidR="004F3BCF" w:rsidRDefault="004F3BCF" w:rsidP="004F3BCF">
      <w:pPr>
        <w:numPr>
          <w:ilvl w:val="0"/>
          <w:numId w:val="3"/>
        </w:numPr>
        <w:tabs>
          <w:tab w:val="clear" w:pos="720"/>
          <w:tab w:val="num" w:pos="360"/>
        </w:tabs>
        <w:spacing w:before="120" w:line="300" w:lineRule="atLeast"/>
        <w:ind w:left="360" w:hanging="360"/>
        <w:jc w:val="both"/>
        <w:rPr>
          <w:rFonts w:ascii="Verdana" w:hAnsi="Verdana" w:cs="Arial"/>
          <w:bCs/>
          <w:sz w:val="20"/>
          <w:szCs w:val="22"/>
        </w:rPr>
      </w:pPr>
      <w:r>
        <w:rPr>
          <w:rFonts w:ascii="Verdana" w:hAnsi="Verdana" w:cs="Arial"/>
          <w:bCs/>
          <w:sz w:val="20"/>
          <w:szCs w:val="22"/>
        </w:rPr>
        <w:t>Đối với cá nhân và tổ chức nước ngoài:</w:t>
      </w:r>
      <w:r w:rsidR="00723403">
        <w:rPr>
          <w:rFonts w:ascii="Verdana" w:hAnsi="Verdana" w:cs="Arial"/>
          <w:bCs/>
          <w:sz w:val="20"/>
          <w:szCs w:val="22"/>
        </w:rPr>
        <w:t xml:space="preserve"> Ngoài các quy định như đối với cá nhân và tổ chức trong nước, cá nhân và tổ chức nước ngoài còn phải xuất trình giấy xác nhận mở tài khoản tại một tổ chức cung ứng dịch vụ thanh toán theo quy định của Pháp luật Việt Nam về ngoại hối.</w:t>
      </w:r>
    </w:p>
    <w:p w:rsidR="004F3BCF" w:rsidRDefault="00723403" w:rsidP="00886EFC">
      <w:pPr>
        <w:numPr>
          <w:ilvl w:val="1"/>
          <w:numId w:val="25"/>
        </w:numPr>
        <w:tabs>
          <w:tab w:val="left" w:pos="720"/>
        </w:tabs>
        <w:spacing w:before="120" w:line="300" w:lineRule="atLeast"/>
        <w:ind w:left="720"/>
        <w:jc w:val="both"/>
        <w:rPr>
          <w:rFonts w:ascii="Verdana" w:hAnsi="Verdana" w:cs="Arial"/>
          <w:bCs/>
          <w:sz w:val="20"/>
          <w:szCs w:val="22"/>
        </w:rPr>
      </w:pPr>
      <w:r>
        <w:rPr>
          <w:rFonts w:ascii="Verdana" w:hAnsi="Verdana" w:cs="Arial"/>
          <w:bCs/>
          <w:sz w:val="20"/>
          <w:szCs w:val="22"/>
        </w:rPr>
        <w:t>Thời gian, địa điểm làm thủ tục đăng ký và đặt cọc:</w:t>
      </w:r>
    </w:p>
    <w:p w:rsidR="00723403" w:rsidRPr="00841C56" w:rsidRDefault="00723403" w:rsidP="00723403">
      <w:pPr>
        <w:numPr>
          <w:ilvl w:val="0"/>
          <w:numId w:val="3"/>
        </w:numPr>
        <w:tabs>
          <w:tab w:val="clear" w:pos="720"/>
          <w:tab w:val="num" w:pos="360"/>
        </w:tabs>
        <w:spacing w:before="120" w:line="300" w:lineRule="atLeast"/>
        <w:ind w:left="360" w:hanging="360"/>
        <w:jc w:val="both"/>
        <w:rPr>
          <w:rFonts w:ascii="Verdana" w:hAnsi="Verdana" w:cs="Arial"/>
          <w:b/>
          <w:bCs/>
          <w:sz w:val="20"/>
          <w:szCs w:val="22"/>
        </w:rPr>
      </w:pPr>
      <w:r>
        <w:rPr>
          <w:rFonts w:ascii="Verdana" w:hAnsi="Verdana" w:cs="Arial"/>
          <w:bCs/>
          <w:sz w:val="20"/>
          <w:szCs w:val="22"/>
        </w:rPr>
        <w:t xml:space="preserve">Thời gian làm thủ tục đăng ký: </w:t>
      </w:r>
      <w:r w:rsidRPr="00841C56">
        <w:rPr>
          <w:rFonts w:ascii="Verdana" w:hAnsi="Verdana" w:cs="Arial"/>
          <w:b/>
          <w:bCs/>
          <w:sz w:val="20"/>
          <w:szCs w:val="22"/>
        </w:rPr>
        <w:t xml:space="preserve">từ </w:t>
      </w:r>
      <w:r w:rsidR="00886EFC" w:rsidRPr="00841C56">
        <w:rPr>
          <w:rFonts w:ascii="Verdana" w:hAnsi="Verdana" w:cs="Arial"/>
          <w:b/>
          <w:bCs/>
          <w:sz w:val="20"/>
          <w:szCs w:val="22"/>
        </w:rPr>
        <w:t>8</w:t>
      </w:r>
      <w:r w:rsidRPr="00841C56">
        <w:rPr>
          <w:rFonts w:ascii="Verdana" w:hAnsi="Verdana" w:cs="Arial"/>
          <w:b/>
          <w:bCs/>
          <w:sz w:val="20"/>
          <w:szCs w:val="22"/>
        </w:rPr>
        <w:t xml:space="preserve"> giờ</w:t>
      </w:r>
      <w:r w:rsidR="00886EFC" w:rsidRPr="00841C56">
        <w:rPr>
          <w:rFonts w:ascii="Verdana" w:hAnsi="Verdana" w:cs="Arial"/>
          <w:b/>
          <w:bCs/>
          <w:sz w:val="20"/>
          <w:szCs w:val="22"/>
        </w:rPr>
        <w:t xml:space="preserve"> 00 </w:t>
      </w:r>
      <w:r w:rsidRPr="00841C56">
        <w:rPr>
          <w:rFonts w:ascii="Verdana" w:hAnsi="Verdana" w:cs="Arial"/>
          <w:b/>
          <w:bCs/>
          <w:sz w:val="20"/>
          <w:szCs w:val="22"/>
        </w:rPr>
        <w:t xml:space="preserve">ngày </w:t>
      </w:r>
      <w:r w:rsidR="00886EFC" w:rsidRPr="00841C56">
        <w:rPr>
          <w:rFonts w:ascii="Verdana" w:hAnsi="Verdana" w:cs="Arial"/>
          <w:b/>
          <w:bCs/>
          <w:sz w:val="20"/>
          <w:szCs w:val="22"/>
        </w:rPr>
        <w:t>23/01/2015 đ</w:t>
      </w:r>
      <w:r w:rsidRPr="00841C56">
        <w:rPr>
          <w:rFonts w:ascii="Verdana" w:hAnsi="Verdana" w:cs="Arial"/>
          <w:b/>
          <w:bCs/>
          <w:sz w:val="20"/>
          <w:szCs w:val="22"/>
        </w:rPr>
        <w:t xml:space="preserve">ến </w:t>
      </w:r>
      <w:r w:rsidR="00841C56">
        <w:rPr>
          <w:rFonts w:ascii="Verdana" w:hAnsi="Verdana" w:cs="Arial"/>
          <w:b/>
          <w:bCs/>
          <w:sz w:val="20"/>
          <w:szCs w:val="22"/>
        </w:rPr>
        <w:t>16h3</w:t>
      </w:r>
      <w:r w:rsidR="00886EFC" w:rsidRPr="00841C56">
        <w:rPr>
          <w:rFonts w:ascii="Verdana" w:hAnsi="Verdana" w:cs="Arial"/>
          <w:b/>
          <w:bCs/>
          <w:sz w:val="20"/>
          <w:szCs w:val="22"/>
        </w:rPr>
        <w:t xml:space="preserve">0 </w:t>
      </w:r>
      <w:r w:rsidRPr="00841C56">
        <w:rPr>
          <w:rFonts w:ascii="Verdana" w:hAnsi="Verdana" w:cs="Arial"/>
          <w:b/>
          <w:bCs/>
          <w:sz w:val="20"/>
          <w:szCs w:val="22"/>
        </w:rPr>
        <w:t xml:space="preserve">ngày </w:t>
      </w:r>
      <w:r w:rsidR="008B6062">
        <w:rPr>
          <w:rFonts w:ascii="Verdana" w:hAnsi="Verdana" w:cs="Arial"/>
          <w:b/>
          <w:bCs/>
          <w:sz w:val="20"/>
          <w:szCs w:val="22"/>
        </w:rPr>
        <w:t>10</w:t>
      </w:r>
      <w:r w:rsidR="00886EFC" w:rsidRPr="00841C56">
        <w:rPr>
          <w:rFonts w:ascii="Verdana" w:hAnsi="Verdana" w:cs="Arial"/>
          <w:b/>
          <w:bCs/>
          <w:sz w:val="20"/>
          <w:szCs w:val="22"/>
        </w:rPr>
        <w:t>/02/2015</w:t>
      </w:r>
      <w:r w:rsidRPr="00841C56">
        <w:rPr>
          <w:rFonts w:ascii="Verdana" w:hAnsi="Verdana" w:cs="Arial"/>
          <w:b/>
          <w:bCs/>
          <w:sz w:val="20"/>
          <w:szCs w:val="22"/>
        </w:rPr>
        <w:t>.</w:t>
      </w:r>
    </w:p>
    <w:p w:rsidR="00723403" w:rsidRPr="004F3BCF" w:rsidRDefault="00723403" w:rsidP="00723403">
      <w:pPr>
        <w:numPr>
          <w:ilvl w:val="0"/>
          <w:numId w:val="3"/>
        </w:numPr>
        <w:tabs>
          <w:tab w:val="clear" w:pos="720"/>
          <w:tab w:val="num" w:pos="360"/>
        </w:tabs>
        <w:spacing w:before="120" w:line="300" w:lineRule="atLeast"/>
        <w:ind w:left="360" w:hanging="360"/>
        <w:jc w:val="both"/>
        <w:rPr>
          <w:rFonts w:ascii="Verdana" w:hAnsi="Verdana" w:cs="Arial"/>
          <w:bCs/>
          <w:sz w:val="20"/>
          <w:szCs w:val="22"/>
        </w:rPr>
      </w:pPr>
      <w:r>
        <w:rPr>
          <w:rFonts w:ascii="Verdana" w:hAnsi="Verdana" w:cs="Arial"/>
          <w:bCs/>
          <w:sz w:val="20"/>
          <w:szCs w:val="22"/>
        </w:rPr>
        <w:t xml:space="preserve">Địa điểm đăng ký: </w:t>
      </w:r>
    </w:p>
    <w:p w:rsidR="0035784A" w:rsidRPr="0035784A" w:rsidRDefault="0035784A" w:rsidP="00C44E3E">
      <w:pPr>
        <w:widowControl w:val="0"/>
        <w:spacing w:before="60" w:line="300" w:lineRule="atLeast"/>
        <w:ind w:left="720" w:hanging="432"/>
        <w:jc w:val="both"/>
        <w:rPr>
          <w:rFonts w:ascii="Verdana" w:hAnsi="Verdana" w:cs="Arial"/>
          <w:bCs/>
          <w:sz w:val="20"/>
          <w:szCs w:val="22"/>
        </w:rPr>
      </w:pPr>
      <w:r w:rsidRPr="0035784A">
        <w:rPr>
          <w:rFonts w:ascii="Verdana" w:hAnsi="Verdana" w:cs="Arial"/>
          <w:bCs/>
          <w:sz w:val="20"/>
          <w:szCs w:val="22"/>
        </w:rPr>
        <w:t>1.</w:t>
      </w:r>
      <w:r w:rsidRPr="0035784A">
        <w:rPr>
          <w:rFonts w:ascii="Verdana" w:hAnsi="Verdana" w:cs="Arial"/>
          <w:bCs/>
          <w:sz w:val="20"/>
          <w:szCs w:val="22"/>
        </w:rPr>
        <w:tab/>
        <w:t>CÔNG TY CỔ PHẦN CHỨNG KHOÁN BẢO VIỆT</w:t>
      </w:r>
    </w:p>
    <w:p w:rsidR="0035784A" w:rsidRPr="0035784A" w:rsidRDefault="0035784A" w:rsidP="00C44E3E">
      <w:pPr>
        <w:widowControl w:val="0"/>
        <w:spacing w:before="60" w:line="300" w:lineRule="atLeast"/>
        <w:ind w:left="720" w:hanging="432"/>
        <w:jc w:val="both"/>
        <w:rPr>
          <w:rFonts w:ascii="Verdana" w:hAnsi="Verdana" w:cs="Arial"/>
          <w:bCs/>
          <w:sz w:val="20"/>
          <w:szCs w:val="22"/>
        </w:rPr>
      </w:pPr>
      <w:r w:rsidRPr="0035784A">
        <w:rPr>
          <w:rFonts w:ascii="Verdana" w:hAnsi="Verdana" w:cs="Arial"/>
          <w:bCs/>
          <w:sz w:val="20"/>
          <w:szCs w:val="22"/>
        </w:rPr>
        <w:t>Địa chỉ: Số 8 Lê Thái Tổ, Quận Hoàn Kiếm, Hà Nội.</w:t>
      </w:r>
    </w:p>
    <w:p w:rsidR="0035784A" w:rsidRPr="0035784A" w:rsidRDefault="0035784A" w:rsidP="00C44E3E">
      <w:pPr>
        <w:widowControl w:val="0"/>
        <w:spacing w:before="60" w:line="300" w:lineRule="atLeast"/>
        <w:ind w:left="720" w:hanging="432"/>
        <w:jc w:val="both"/>
        <w:rPr>
          <w:rFonts w:ascii="Verdana" w:hAnsi="Verdana" w:cs="Arial"/>
          <w:bCs/>
          <w:sz w:val="20"/>
          <w:szCs w:val="22"/>
        </w:rPr>
      </w:pPr>
      <w:r w:rsidRPr="0035784A">
        <w:rPr>
          <w:rFonts w:ascii="Verdana" w:hAnsi="Verdana" w:cs="Arial"/>
          <w:bCs/>
          <w:sz w:val="20"/>
          <w:szCs w:val="22"/>
        </w:rPr>
        <w:t xml:space="preserve">Điện thoại: </w:t>
      </w:r>
      <w:r w:rsidR="000A53BA">
        <w:rPr>
          <w:rFonts w:ascii="Verdana" w:hAnsi="Verdana" w:cs="Arial"/>
          <w:bCs/>
          <w:sz w:val="20"/>
          <w:szCs w:val="22"/>
        </w:rPr>
        <w:t>04-</w:t>
      </w:r>
      <w:r w:rsidR="000A53BA" w:rsidRPr="00C67217">
        <w:rPr>
          <w:rFonts w:ascii="Verdana" w:hAnsi="Verdana" w:cs="Arial"/>
          <w:bCs/>
          <w:sz w:val="20"/>
          <w:szCs w:val="22"/>
        </w:rPr>
        <w:t>39288080</w:t>
      </w:r>
      <w:r w:rsidR="000A53BA" w:rsidRPr="00C67217">
        <w:rPr>
          <w:rFonts w:ascii="Verdana" w:hAnsi="Verdana" w:cs="Arial"/>
          <w:bCs/>
          <w:sz w:val="20"/>
          <w:szCs w:val="22"/>
        </w:rPr>
        <w:tab/>
      </w:r>
      <w:r w:rsidR="000A53BA" w:rsidRPr="00C67217">
        <w:rPr>
          <w:rFonts w:ascii="Verdana" w:hAnsi="Verdana" w:cs="Arial"/>
          <w:bCs/>
          <w:sz w:val="20"/>
          <w:szCs w:val="22"/>
        </w:rPr>
        <w:tab/>
      </w:r>
      <w:proofErr w:type="gramStart"/>
      <w:r w:rsidR="000A53BA" w:rsidRPr="00C67217">
        <w:rPr>
          <w:rFonts w:ascii="Verdana" w:hAnsi="Verdana" w:cs="Arial"/>
          <w:bCs/>
          <w:sz w:val="20"/>
          <w:szCs w:val="22"/>
        </w:rPr>
        <w:t>Fax :</w:t>
      </w:r>
      <w:proofErr w:type="gramEnd"/>
      <w:r w:rsidR="000A53BA" w:rsidRPr="00C67217">
        <w:rPr>
          <w:rFonts w:ascii="Verdana" w:hAnsi="Verdana" w:cs="Arial"/>
          <w:bCs/>
          <w:sz w:val="20"/>
          <w:szCs w:val="22"/>
        </w:rPr>
        <w:t xml:space="preserve"> </w:t>
      </w:r>
      <w:r w:rsidR="000A53BA">
        <w:rPr>
          <w:rFonts w:ascii="Verdana" w:hAnsi="Verdana" w:cs="Arial"/>
          <w:bCs/>
          <w:sz w:val="20"/>
          <w:szCs w:val="22"/>
        </w:rPr>
        <w:t>04-</w:t>
      </w:r>
      <w:r w:rsidR="000A53BA" w:rsidRPr="00C67217">
        <w:rPr>
          <w:rFonts w:ascii="Verdana" w:hAnsi="Verdana" w:cs="Arial"/>
          <w:bCs/>
          <w:sz w:val="20"/>
          <w:szCs w:val="22"/>
        </w:rPr>
        <w:t>9289888</w:t>
      </w:r>
    </w:p>
    <w:p w:rsidR="00F63F8C" w:rsidRPr="00F63F8C" w:rsidRDefault="00F63F8C" w:rsidP="00F63F8C">
      <w:pPr>
        <w:widowControl w:val="0"/>
        <w:spacing w:before="60" w:line="300" w:lineRule="atLeast"/>
        <w:ind w:left="720" w:hanging="432"/>
        <w:jc w:val="both"/>
        <w:rPr>
          <w:rFonts w:ascii="Verdana" w:hAnsi="Verdana" w:cs="Arial"/>
          <w:bCs/>
          <w:sz w:val="20"/>
          <w:szCs w:val="22"/>
        </w:rPr>
      </w:pPr>
      <w:r w:rsidRPr="00F63F8C">
        <w:rPr>
          <w:rFonts w:ascii="Verdana" w:hAnsi="Verdana" w:cs="Arial"/>
          <w:bCs/>
          <w:sz w:val="20"/>
          <w:szCs w:val="22"/>
        </w:rPr>
        <w:t>2.</w:t>
      </w:r>
      <w:r w:rsidRPr="00F63F8C">
        <w:rPr>
          <w:rFonts w:ascii="Verdana" w:hAnsi="Verdana" w:cs="Arial"/>
          <w:bCs/>
          <w:sz w:val="20"/>
          <w:szCs w:val="22"/>
        </w:rPr>
        <w:tab/>
        <w:t>CHI NHÁNH CÔNG TY CỔ PHẦN CHỨNG KHOÁN BẢO VIỆT</w:t>
      </w:r>
    </w:p>
    <w:p w:rsidR="00F63F8C" w:rsidRPr="00F63F8C" w:rsidRDefault="00F63F8C" w:rsidP="00F63F8C">
      <w:pPr>
        <w:widowControl w:val="0"/>
        <w:spacing w:before="60" w:line="300" w:lineRule="atLeast"/>
        <w:ind w:left="720" w:hanging="432"/>
        <w:jc w:val="both"/>
        <w:rPr>
          <w:rFonts w:ascii="Verdana" w:hAnsi="Verdana" w:cs="Arial"/>
          <w:bCs/>
          <w:sz w:val="20"/>
          <w:szCs w:val="22"/>
        </w:rPr>
      </w:pPr>
      <w:r w:rsidRPr="00F63F8C">
        <w:rPr>
          <w:rFonts w:ascii="Verdana" w:hAnsi="Verdana" w:cs="Arial"/>
          <w:bCs/>
          <w:sz w:val="20"/>
          <w:szCs w:val="22"/>
        </w:rPr>
        <w:t xml:space="preserve">Địa chỉ: </w:t>
      </w:r>
      <w:r w:rsidR="00BB60F2">
        <w:rPr>
          <w:rFonts w:ascii="Verdana" w:hAnsi="Verdana" w:cs="Arial"/>
          <w:bCs/>
          <w:sz w:val="20"/>
          <w:szCs w:val="22"/>
        </w:rPr>
        <w:t>Số 233, Đồng Khởi, Quận 1, TP Hồ Chí Minh</w:t>
      </w:r>
    </w:p>
    <w:p w:rsidR="00F63F8C" w:rsidRPr="00F63F8C" w:rsidRDefault="00F63F8C" w:rsidP="00F63F8C">
      <w:pPr>
        <w:widowControl w:val="0"/>
        <w:spacing w:before="60" w:line="300" w:lineRule="atLeast"/>
        <w:ind w:left="720" w:hanging="432"/>
        <w:jc w:val="both"/>
        <w:rPr>
          <w:rFonts w:ascii="Verdana" w:hAnsi="Verdana" w:cs="Arial"/>
          <w:bCs/>
          <w:sz w:val="20"/>
          <w:szCs w:val="22"/>
        </w:rPr>
      </w:pPr>
      <w:r w:rsidRPr="00F63F8C">
        <w:rPr>
          <w:rFonts w:ascii="Verdana" w:hAnsi="Verdana" w:cs="Arial"/>
          <w:bCs/>
          <w:sz w:val="20"/>
          <w:szCs w:val="22"/>
        </w:rPr>
        <w:t>Điện thoại: 08-39146888</w:t>
      </w:r>
      <w:r w:rsidRPr="00F63F8C">
        <w:rPr>
          <w:rFonts w:ascii="Verdana" w:hAnsi="Verdana" w:cs="Arial"/>
          <w:bCs/>
          <w:sz w:val="20"/>
          <w:szCs w:val="22"/>
        </w:rPr>
        <w:tab/>
      </w:r>
      <w:r w:rsidRPr="00F63F8C">
        <w:rPr>
          <w:rFonts w:ascii="Verdana" w:hAnsi="Verdana" w:cs="Arial"/>
          <w:bCs/>
          <w:sz w:val="20"/>
          <w:szCs w:val="22"/>
        </w:rPr>
        <w:tab/>
      </w:r>
      <w:r w:rsidRPr="00F63F8C">
        <w:rPr>
          <w:rFonts w:ascii="Verdana" w:hAnsi="Verdana" w:cs="Arial"/>
          <w:bCs/>
          <w:sz w:val="20"/>
          <w:szCs w:val="22"/>
        </w:rPr>
        <w:tab/>
        <w:t>Fax: 08-39147999</w:t>
      </w:r>
    </w:p>
    <w:p w:rsidR="00F63F8C" w:rsidRPr="00F63F8C" w:rsidRDefault="00F63F8C" w:rsidP="00F63F8C">
      <w:pPr>
        <w:widowControl w:val="0"/>
        <w:spacing w:before="60" w:line="300" w:lineRule="atLeast"/>
        <w:ind w:left="720" w:hanging="432"/>
        <w:jc w:val="both"/>
        <w:rPr>
          <w:rFonts w:ascii="Verdana" w:hAnsi="Verdana" w:cs="Arial"/>
          <w:bCs/>
          <w:sz w:val="20"/>
          <w:szCs w:val="22"/>
        </w:rPr>
      </w:pPr>
      <w:r w:rsidRPr="00F63F8C">
        <w:rPr>
          <w:rFonts w:ascii="Verdana" w:hAnsi="Verdana" w:cs="Arial"/>
          <w:bCs/>
          <w:sz w:val="20"/>
          <w:szCs w:val="22"/>
        </w:rPr>
        <w:t>3.</w:t>
      </w:r>
      <w:r w:rsidRPr="00F63F8C">
        <w:rPr>
          <w:rFonts w:ascii="Verdana" w:hAnsi="Verdana" w:cs="Arial"/>
          <w:bCs/>
          <w:sz w:val="20"/>
          <w:szCs w:val="22"/>
        </w:rPr>
        <w:tab/>
        <w:t>PHÒNG GIAO DỊCH NGUYỄN CÔNG TRỨ - CÔNG TY CP CHỨNG KHOÁN BẢO VIỆT</w:t>
      </w:r>
    </w:p>
    <w:p w:rsidR="00F63F8C" w:rsidRPr="00F63F8C" w:rsidRDefault="00F63F8C" w:rsidP="00F63F8C">
      <w:pPr>
        <w:widowControl w:val="0"/>
        <w:spacing w:before="60" w:line="300" w:lineRule="atLeast"/>
        <w:ind w:left="720" w:hanging="432"/>
        <w:jc w:val="both"/>
        <w:rPr>
          <w:rFonts w:ascii="Verdana" w:hAnsi="Verdana" w:cs="Arial"/>
          <w:bCs/>
          <w:sz w:val="20"/>
          <w:szCs w:val="22"/>
        </w:rPr>
      </w:pPr>
      <w:r w:rsidRPr="00F63F8C">
        <w:rPr>
          <w:rFonts w:ascii="Verdana" w:hAnsi="Verdana" w:cs="Arial"/>
          <w:bCs/>
          <w:sz w:val="20"/>
          <w:szCs w:val="22"/>
        </w:rPr>
        <w:t>Địa chỉ: Số 11, Nguyễn Công Trứ, Quận 1, TP Hồ Chí Minh</w:t>
      </w:r>
    </w:p>
    <w:p w:rsidR="00F63F8C" w:rsidRDefault="00F63F8C" w:rsidP="00F63F8C">
      <w:pPr>
        <w:widowControl w:val="0"/>
        <w:spacing w:before="60" w:line="300" w:lineRule="atLeast"/>
        <w:ind w:left="720" w:hanging="432"/>
        <w:jc w:val="both"/>
        <w:rPr>
          <w:rFonts w:ascii="Verdana" w:hAnsi="Verdana" w:cs="Arial"/>
          <w:bCs/>
          <w:sz w:val="20"/>
          <w:szCs w:val="22"/>
        </w:rPr>
      </w:pPr>
      <w:r w:rsidRPr="00F63F8C">
        <w:rPr>
          <w:rFonts w:ascii="Verdana" w:hAnsi="Verdana" w:cs="Arial"/>
          <w:bCs/>
          <w:sz w:val="20"/>
          <w:szCs w:val="22"/>
        </w:rPr>
        <w:t>Điện thoại: 08-39141994</w:t>
      </w:r>
      <w:r w:rsidRPr="00F63F8C">
        <w:rPr>
          <w:rFonts w:ascii="Verdana" w:hAnsi="Verdana" w:cs="Arial"/>
          <w:bCs/>
          <w:sz w:val="20"/>
          <w:szCs w:val="22"/>
        </w:rPr>
        <w:tab/>
      </w:r>
      <w:r w:rsidRPr="00F63F8C">
        <w:rPr>
          <w:rFonts w:ascii="Verdana" w:hAnsi="Verdana" w:cs="Arial"/>
          <w:bCs/>
          <w:sz w:val="20"/>
          <w:szCs w:val="22"/>
        </w:rPr>
        <w:tab/>
      </w:r>
      <w:r w:rsidRPr="00F63F8C">
        <w:rPr>
          <w:rFonts w:ascii="Verdana" w:hAnsi="Verdana" w:cs="Arial"/>
          <w:bCs/>
          <w:sz w:val="20"/>
          <w:szCs w:val="22"/>
        </w:rPr>
        <w:tab/>
        <w:t>Fax: 08-39141991</w:t>
      </w:r>
    </w:p>
    <w:p w:rsidR="00723403" w:rsidRDefault="00723403" w:rsidP="00F63F8C">
      <w:pPr>
        <w:widowControl w:val="0"/>
        <w:spacing w:before="120" w:line="300" w:lineRule="atLeast"/>
        <w:ind w:left="720" w:hanging="432"/>
        <w:jc w:val="both"/>
        <w:rPr>
          <w:rFonts w:ascii="Verdana" w:hAnsi="Verdana" w:cs="Arial"/>
          <w:bCs/>
          <w:sz w:val="20"/>
          <w:szCs w:val="22"/>
        </w:rPr>
      </w:pPr>
      <w:proofErr w:type="gramStart"/>
      <w:r>
        <w:rPr>
          <w:rFonts w:ascii="Verdana" w:hAnsi="Verdana" w:cs="Arial"/>
          <w:bCs/>
          <w:sz w:val="20"/>
          <w:szCs w:val="22"/>
        </w:rPr>
        <w:t>Sau khi hoàn tất các thủ tục đăng ký, nhà đầu tư được cấp phiếu tham dự đấu giá.</w:t>
      </w:r>
      <w:proofErr w:type="gramEnd"/>
    </w:p>
    <w:p w:rsidR="00723403" w:rsidRDefault="00723403" w:rsidP="00886EFC">
      <w:pPr>
        <w:numPr>
          <w:ilvl w:val="1"/>
          <w:numId w:val="25"/>
        </w:numPr>
        <w:tabs>
          <w:tab w:val="left" w:pos="720"/>
        </w:tabs>
        <w:spacing w:before="120" w:line="300" w:lineRule="atLeast"/>
        <w:ind w:left="720"/>
        <w:jc w:val="both"/>
        <w:rPr>
          <w:rFonts w:ascii="Verdana" w:hAnsi="Verdana" w:cs="Arial"/>
          <w:bCs/>
          <w:sz w:val="20"/>
          <w:szCs w:val="22"/>
        </w:rPr>
      </w:pPr>
      <w:r>
        <w:rPr>
          <w:rFonts w:ascii="Verdana" w:hAnsi="Verdana" w:cs="Arial"/>
          <w:bCs/>
          <w:sz w:val="20"/>
          <w:szCs w:val="22"/>
        </w:rPr>
        <w:t xml:space="preserve">Nhà đầu tư chỉ được sửa đổi hoặc hủy đăng ký tham gia đấu giá trong thời hạn làm thủ tục đăng ký nêu trên. Trường hợp hủy đăng ký tham gia đấu giá, nhà đầu tư phải làm đơn đề nghị hủy đăng ký tham gia đấu giá </w:t>
      </w:r>
      <w:proofErr w:type="gramStart"/>
      <w:r>
        <w:rPr>
          <w:rFonts w:ascii="Verdana" w:hAnsi="Verdana" w:cs="Arial"/>
          <w:bCs/>
          <w:sz w:val="20"/>
          <w:szCs w:val="22"/>
        </w:rPr>
        <w:t>theo</w:t>
      </w:r>
      <w:proofErr w:type="gramEnd"/>
      <w:r>
        <w:rPr>
          <w:rFonts w:ascii="Verdana" w:hAnsi="Verdana" w:cs="Arial"/>
          <w:bCs/>
          <w:sz w:val="20"/>
          <w:szCs w:val="22"/>
        </w:rPr>
        <w:t xml:space="preserve"> mẫu quy định của </w:t>
      </w:r>
      <w:r w:rsidR="00886EFC">
        <w:rPr>
          <w:rFonts w:ascii="Verdana" w:hAnsi="Verdana" w:cs="Arial"/>
          <w:bCs/>
          <w:sz w:val="20"/>
          <w:szCs w:val="22"/>
        </w:rPr>
        <w:t>Công ty Cổ phần Chứng khoán Bảo Việt</w:t>
      </w:r>
      <w:r>
        <w:rPr>
          <w:rFonts w:ascii="Verdana" w:hAnsi="Verdana" w:cs="Arial"/>
          <w:bCs/>
          <w:sz w:val="20"/>
          <w:szCs w:val="22"/>
        </w:rPr>
        <w:t>.</w:t>
      </w:r>
    </w:p>
    <w:p w:rsidR="00723403" w:rsidRDefault="00886EFC" w:rsidP="00723403">
      <w:pPr>
        <w:spacing w:before="240" w:after="240" w:line="300" w:lineRule="atLeast"/>
        <w:jc w:val="both"/>
        <w:rPr>
          <w:rFonts w:ascii="Verdana" w:hAnsi="Verdana" w:cs="Arial"/>
          <w:b/>
          <w:bCs/>
          <w:sz w:val="20"/>
          <w:szCs w:val="22"/>
        </w:rPr>
      </w:pPr>
      <w:proofErr w:type="gramStart"/>
      <w:r>
        <w:rPr>
          <w:rFonts w:ascii="Verdana" w:hAnsi="Verdana" w:cs="Arial"/>
          <w:b/>
          <w:bCs/>
          <w:sz w:val="20"/>
          <w:szCs w:val="22"/>
        </w:rPr>
        <w:t xml:space="preserve">ĐIỀU </w:t>
      </w:r>
      <w:r w:rsidR="00723403">
        <w:rPr>
          <w:rFonts w:ascii="Verdana" w:hAnsi="Verdana" w:cs="Arial"/>
          <w:b/>
          <w:bCs/>
          <w:sz w:val="20"/>
          <w:szCs w:val="22"/>
        </w:rPr>
        <w:t>I</w:t>
      </w:r>
      <w:r>
        <w:rPr>
          <w:rFonts w:ascii="Verdana" w:hAnsi="Verdana" w:cs="Arial"/>
          <w:b/>
          <w:bCs/>
          <w:sz w:val="20"/>
          <w:szCs w:val="22"/>
        </w:rPr>
        <w:t>X</w:t>
      </w:r>
      <w:r w:rsidR="00723403">
        <w:rPr>
          <w:rFonts w:ascii="Verdana" w:hAnsi="Verdana" w:cs="Arial"/>
          <w:b/>
          <w:bCs/>
          <w:sz w:val="20"/>
          <w:szCs w:val="22"/>
        </w:rPr>
        <w:t>.</w:t>
      </w:r>
      <w:proofErr w:type="gramEnd"/>
      <w:r w:rsidR="00723403">
        <w:rPr>
          <w:rFonts w:ascii="Verdana" w:hAnsi="Verdana" w:cs="Arial"/>
          <w:b/>
          <w:bCs/>
          <w:sz w:val="20"/>
          <w:szCs w:val="22"/>
        </w:rPr>
        <w:t xml:space="preserve"> LẬP VÀ NỘP PHIẾU THAM DỰ ĐẤU GIÁ</w:t>
      </w:r>
    </w:p>
    <w:p w:rsidR="00886EFC" w:rsidRPr="00886EFC" w:rsidRDefault="00886EFC" w:rsidP="00886EFC">
      <w:pPr>
        <w:pStyle w:val="ListParagraph"/>
        <w:numPr>
          <w:ilvl w:val="0"/>
          <w:numId w:val="25"/>
        </w:numPr>
        <w:tabs>
          <w:tab w:val="left" w:pos="720"/>
        </w:tabs>
        <w:spacing w:before="120" w:line="300" w:lineRule="atLeast"/>
        <w:jc w:val="both"/>
        <w:rPr>
          <w:rFonts w:ascii="Verdana" w:hAnsi="Verdana" w:cs="Arial"/>
          <w:b/>
          <w:bCs/>
          <w:vanish/>
          <w:sz w:val="20"/>
          <w:szCs w:val="22"/>
        </w:rPr>
      </w:pPr>
    </w:p>
    <w:p w:rsidR="00723403" w:rsidRPr="003326B2" w:rsidRDefault="00723403" w:rsidP="00886EFC">
      <w:pPr>
        <w:numPr>
          <w:ilvl w:val="1"/>
          <w:numId w:val="25"/>
        </w:numPr>
        <w:tabs>
          <w:tab w:val="left" w:pos="720"/>
        </w:tabs>
        <w:spacing w:before="120" w:line="300" w:lineRule="atLeast"/>
        <w:ind w:left="720"/>
        <w:jc w:val="both"/>
        <w:rPr>
          <w:rFonts w:ascii="Verdana" w:hAnsi="Verdana" w:cs="Arial"/>
          <w:b/>
          <w:bCs/>
          <w:sz w:val="20"/>
          <w:szCs w:val="22"/>
        </w:rPr>
      </w:pPr>
      <w:r w:rsidRPr="003326B2">
        <w:rPr>
          <w:rFonts w:ascii="Verdana" w:hAnsi="Verdana" w:cs="Arial"/>
          <w:bCs/>
          <w:sz w:val="20"/>
          <w:szCs w:val="22"/>
        </w:rPr>
        <w:t>Nh</w:t>
      </w:r>
      <w:r>
        <w:rPr>
          <w:rFonts w:ascii="Verdana" w:hAnsi="Verdana" w:cs="Arial"/>
          <w:bCs/>
          <w:sz w:val="20"/>
          <w:szCs w:val="22"/>
        </w:rPr>
        <w:t>à đầu tư tự điền và ký phiếu tham dự đấu giá. Phiếu tham dự đấu giá hợp lệ là:</w:t>
      </w:r>
    </w:p>
    <w:p w:rsidR="00723403" w:rsidRDefault="00723403" w:rsidP="00723403">
      <w:pPr>
        <w:numPr>
          <w:ilvl w:val="1"/>
          <w:numId w:val="5"/>
        </w:numPr>
        <w:tabs>
          <w:tab w:val="clear" w:pos="1440"/>
          <w:tab w:val="num" w:pos="360"/>
        </w:tabs>
        <w:spacing w:before="60" w:line="300" w:lineRule="atLeast"/>
        <w:ind w:left="360"/>
        <w:jc w:val="both"/>
        <w:rPr>
          <w:rFonts w:ascii="Verdana" w:hAnsi="Verdana" w:cs="Arial"/>
          <w:bCs/>
          <w:sz w:val="20"/>
          <w:szCs w:val="22"/>
        </w:rPr>
      </w:pPr>
      <w:r>
        <w:rPr>
          <w:rFonts w:ascii="Verdana" w:hAnsi="Verdana" w:cs="Arial"/>
          <w:bCs/>
          <w:sz w:val="20"/>
          <w:szCs w:val="22"/>
        </w:rPr>
        <w:lastRenderedPageBreak/>
        <w:t xml:space="preserve">Phiếu do </w:t>
      </w:r>
      <w:r w:rsidR="00886EFC" w:rsidRPr="00886EFC">
        <w:rPr>
          <w:rFonts w:ascii="Verdana" w:hAnsi="Verdana" w:cs="Arial"/>
          <w:bCs/>
          <w:sz w:val="20"/>
          <w:szCs w:val="22"/>
        </w:rPr>
        <w:t>Công ty Cổ phần Chứng khoán Bảo Việt</w:t>
      </w:r>
      <w:r w:rsidR="000537FB">
        <w:rPr>
          <w:rFonts w:ascii="Verdana" w:hAnsi="Verdana" w:cs="Arial"/>
          <w:bCs/>
          <w:sz w:val="20"/>
          <w:szCs w:val="22"/>
        </w:rPr>
        <w:t xml:space="preserve"> cấp;</w:t>
      </w:r>
    </w:p>
    <w:p w:rsidR="00723403" w:rsidRDefault="00723403" w:rsidP="00723403">
      <w:pPr>
        <w:numPr>
          <w:ilvl w:val="1"/>
          <w:numId w:val="5"/>
        </w:numPr>
        <w:tabs>
          <w:tab w:val="clear" w:pos="1440"/>
          <w:tab w:val="num" w:pos="360"/>
        </w:tabs>
        <w:spacing w:before="60" w:line="300" w:lineRule="atLeast"/>
        <w:ind w:left="360"/>
        <w:jc w:val="both"/>
        <w:rPr>
          <w:rFonts w:ascii="Verdana" w:hAnsi="Verdana" w:cs="Arial"/>
          <w:bCs/>
          <w:sz w:val="20"/>
          <w:szCs w:val="22"/>
        </w:rPr>
      </w:pPr>
      <w:r>
        <w:rPr>
          <w:rFonts w:ascii="Verdana" w:hAnsi="Verdana" w:cs="Arial"/>
          <w:bCs/>
          <w:sz w:val="20"/>
          <w:szCs w:val="22"/>
        </w:rPr>
        <w:t xml:space="preserve">Có đóng dấu treo của </w:t>
      </w:r>
      <w:r w:rsidR="00886EFC" w:rsidRPr="00886EFC">
        <w:rPr>
          <w:rFonts w:ascii="Verdana" w:hAnsi="Verdana" w:cs="Arial"/>
          <w:bCs/>
          <w:sz w:val="20"/>
          <w:szCs w:val="22"/>
        </w:rPr>
        <w:t>Công ty Cổ phần Chứng khoán Bảo Việt</w:t>
      </w:r>
      <w:r>
        <w:rPr>
          <w:rFonts w:ascii="Verdana" w:hAnsi="Verdana" w:cs="Arial"/>
          <w:bCs/>
          <w:sz w:val="20"/>
          <w:szCs w:val="22"/>
        </w:rPr>
        <w:t xml:space="preserve"> và đảm bảo: điền đầy đủ, rõ r</w:t>
      </w:r>
      <w:r w:rsidR="000537FB">
        <w:rPr>
          <w:rFonts w:ascii="Verdana" w:hAnsi="Verdana" w:cs="Arial"/>
          <w:bCs/>
          <w:sz w:val="20"/>
          <w:szCs w:val="22"/>
        </w:rPr>
        <w:t>àng các thông tin theo quy định;</w:t>
      </w:r>
    </w:p>
    <w:p w:rsidR="00723403" w:rsidRDefault="00723403" w:rsidP="00723403">
      <w:pPr>
        <w:numPr>
          <w:ilvl w:val="1"/>
          <w:numId w:val="5"/>
        </w:numPr>
        <w:tabs>
          <w:tab w:val="clear" w:pos="1440"/>
          <w:tab w:val="num" w:pos="360"/>
        </w:tabs>
        <w:spacing w:before="60" w:line="300" w:lineRule="atLeast"/>
        <w:ind w:left="360"/>
        <w:jc w:val="both"/>
        <w:rPr>
          <w:rFonts w:ascii="Verdana" w:hAnsi="Verdana" w:cs="Arial"/>
          <w:bCs/>
          <w:sz w:val="20"/>
          <w:szCs w:val="22"/>
        </w:rPr>
      </w:pPr>
      <w:r>
        <w:rPr>
          <w:rFonts w:ascii="Verdana" w:hAnsi="Verdana" w:cs="Arial"/>
          <w:bCs/>
          <w:sz w:val="20"/>
          <w:szCs w:val="22"/>
        </w:rPr>
        <w:t>Phiếu k</w:t>
      </w:r>
      <w:r w:rsidR="000537FB">
        <w:rPr>
          <w:rFonts w:ascii="Verdana" w:hAnsi="Verdana" w:cs="Arial"/>
          <w:bCs/>
          <w:sz w:val="20"/>
          <w:szCs w:val="22"/>
        </w:rPr>
        <w:t>hông được tẩy xóa hoặc rách nát;</w:t>
      </w:r>
    </w:p>
    <w:p w:rsidR="00723403" w:rsidRDefault="00723403" w:rsidP="00723403">
      <w:pPr>
        <w:numPr>
          <w:ilvl w:val="1"/>
          <w:numId w:val="5"/>
        </w:numPr>
        <w:tabs>
          <w:tab w:val="clear" w:pos="1440"/>
          <w:tab w:val="num" w:pos="360"/>
        </w:tabs>
        <w:spacing w:before="60" w:line="300" w:lineRule="atLeast"/>
        <w:ind w:left="360"/>
        <w:jc w:val="both"/>
        <w:rPr>
          <w:rFonts w:ascii="Verdana" w:hAnsi="Verdana" w:cs="Arial"/>
          <w:bCs/>
          <w:sz w:val="20"/>
          <w:szCs w:val="22"/>
        </w:rPr>
      </w:pPr>
      <w:r>
        <w:rPr>
          <w:rFonts w:ascii="Verdana" w:hAnsi="Verdana" w:cs="Arial"/>
          <w:bCs/>
          <w:sz w:val="20"/>
          <w:szCs w:val="22"/>
        </w:rPr>
        <w:t>Giá đặt m</w:t>
      </w:r>
      <w:r w:rsidR="000537FB">
        <w:rPr>
          <w:rFonts w:ascii="Verdana" w:hAnsi="Verdana" w:cs="Arial"/>
          <w:bCs/>
          <w:sz w:val="20"/>
          <w:szCs w:val="22"/>
        </w:rPr>
        <w:t>ua không thấp hơn giá khởi điểm;</w:t>
      </w:r>
    </w:p>
    <w:p w:rsidR="00723403" w:rsidRDefault="00723403" w:rsidP="00723403">
      <w:pPr>
        <w:numPr>
          <w:ilvl w:val="1"/>
          <w:numId w:val="5"/>
        </w:numPr>
        <w:tabs>
          <w:tab w:val="clear" w:pos="1440"/>
          <w:tab w:val="num" w:pos="360"/>
        </w:tabs>
        <w:spacing w:before="60" w:line="300" w:lineRule="atLeast"/>
        <w:ind w:left="360"/>
        <w:jc w:val="both"/>
        <w:rPr>
          <w:rFonts w:ascii="Verdana" w:hAnsi="Verdana" w:cs="Arial"/>
          <w:bCs/>
          <w:sz w:val="20"/>
          <w:szCs w:val="22"/>
        </w:rPr>
      </w:pPr>
      <w:r>
        <w:rPr>
          <w:rFonts w:ascii="Verdana" w:hAnsi="Verdana" w:cs="Arial"/>
          <w:bCs/>
          <w:sz w:val="20"/>
          <w:szCs w:val="22"/>
        </w:rPr>
        <w:t>Tổng số cổ phần đặt mu</w:t>
      </w:r>
      <w:r w:rsidR="000537FB">
        <w:rPr>
          <w:rFonts w:ascii="Verdana" w:hAnsi="Verdana" w:cs="Arial"/>
          <w:bCs/>
          <w:sz w:val="20"/>
          <w:szCs w:val="22"/>
        </w:rPr>
        <w:t>a tối đa bằng mức đăng ký;</w:t>
      </w:r>
    </w:p>
    <w:p w:rsidR="00723403" w:rsidRDefault="00723403" w:rsidP="00723403">
      <w:pPr>
        <w:numPr>
          <w:ilvl w:val="1"/>
          <w:numId w:val="5"/>
        </w:numPr>
        <w:tabs>
          <w:tab w:val="clear" w:pos="1440"/>
          <w:tab w:val="num" w:pos="360"/>
        </w:tabs>
        <w:spacing w:before="60" w:line="300" w:lineRule="atLeast"/>
        <w:ind w:left="360"/>
        <w:jc w:val="both"/>
        <w:rPr>
          <w:rFonts w:ascii="Verdana" w:hAnsi="Verdana" w:cs="Arial"/>
          <w:bCs/>
          <w:sz w:val="20"/>
          <w:szCs w:val="22"/>
        </w:rPr>
      </w:pPr>
      <w:r>
        <w:rPr>
          <w:rFonts w:ascii="Verdana" w:hAnsi="Verdana" w:cs="Arial"/>
          <w:bCs/>
          <w:sz w:val="20"/>
          <w:szCs w:val="22"/>
        </w:rPr>
        <w:t xml:space="preserve">Phiếu tham dự đấu giá phải được bỏ trong phong bì có chữ ký của nhà đầu tư trên mép dán phong bì </w:t>
      </w:r>
      <w:proofErr w:type="gramStart"/>
      <w:r>
        <w:rPr>
          <w:rFonts w:ascii="Verdana" w:hAnsi="Verdana" w:cs="Arial"/>
          <w:bCs/>
          <w:sz w:val="20"/>
          <w:szCs w:val="22"/>
        </w:rPr>
        <w:t>theo</w:t>
      </w:r>
      <w:proofErr w:type="gramEnd"/>
      <w:r>
        <w:rPr>
          <w:rFonts w:ascii="Verdana" w:hAnsi="Verdana" w:cs="Arial"/>
          <w:bCs/>
          <w:sz w:val="20"/>
          <w:szCs w:val="22"/>
        </w:rPr>
        <w:t xml:space="preserve"> quy định.</w:t>
      </w:r>
    </w:p>
    <w:p w:rsidR="0029306A" w:rsidRPr="003326B2" w:rsidRDefault="0029306A" w:rsidP="0029306A">
      <w:pPr>
        <w:numPr>
          <w:ilvl w:val="1"/>
          <w:numId w:val="25"/>
        </w:numPr>
        <w:tabs>
          <w:tab w:val="left" w:pos="720"/>
        </w:tabs>
        <w:spacing w:before="120" w:line="300" w:lineRule="atLeast"/>
        <w:ind w:left="720"/>
        <w:jc w:val="both"/>
        <w:rPr>
          <w:rFonts w:ascii="Verdana" w:hAnsi="Verdana" w:cs="Arial"/>
          <w:b/>
          <w:bCs/>
          <w:sz w:val="20"/>
          <w:szCs w:val="22"/>
        </w:rPr>
      </w:pPr>
      <w:r>
        <w:rPr>
          <w:rFonts w:ascii="Verdana" w:hAnsi="Verdana" w:cs="Arial"/>
          <w:bCs/>
          <w:sz w:val="20"/>
          <w:szCs w:val="22"/>
        </w:rPr>
        <w:t>Nộp phiếu tham dự đấu giá:</w:t>
      </w:r>
    </w:p>
    <w:p w:rsidR="0029306A" w:rsidRPr="000537FB" w:rsidRDefault="0029306A" w:rsidP="0029306A">
      <w:pPr>
        <w:numPr>
          <w:ilvl w:val="1"/>
          <w:numId w:val="5"/>
        </w:numPr>
        <w:tabs>
          <w:tab w:val="clear" w:pos="1440"/>
          <w:tab w:val="num" w:pos="360"/>
        </w:tabs>
        <w:spacing w:before="60" w:line="300" w:lineRule="atLeast"/>
        <w:ind w:left="360"/>
        <w:jc w:val="both"/>
        <w:rPr>
          <w:rFonts w:ascii="Verdana" w:hAnsi="Verdana" w:cs="Arial"/>
          <w:b/>
          <w:bCs/>
          <w:sz w:val="20"/>
          <w:szCs w:val="22"/>
        </w:rPr>
      </w:pPr>
      <w:r>
        <w:rPr>
          <w:rFonts w:ascii="Verdana" w:hAnsi="Verdana" w:cs="Arial"/>
          <w:bCs/>
          <w:sz w:val="20"/>
          <w:szCs w:val="22"/>
        </w:rPr>
        <w:t>Nhà đầu tư nộp phiếu theo đúng thời hạn quy định như sau:</w:t>
      </w:r>
    </w:p>
    <w:p w:rsidR="0029306A" w:rsidRPr="000537FB" w:rsidRDefault="0029306A" w:rsidP="0029306A">
      <w:pPr>
        <w:numPr>
          <w:ilvl w:val="2"/>
          <w:numId w:val="5"/>
        </w:numPr>
        <w:tabs>
          <w:tab w:val="clear" w:pos="2160"/>
          <w:tab w:val="num" w:pos="720"/>
        </w:tabs>
        <w:spacing w:before="60" w:line="300" w:lineRule="atLeast"/>
        <w:ind w:left="720"/>
        <w:jc w:val="both"/>
        <w:rPr>
          <w:rFonts w:ascii="Verdana" w:hAnsi="Verdana" w:cs="Arial"/>
          <w:bCs/>
          <w:sz w:val="20"/>
          <w:szCs w:val="22"/>
        </w:rPr>
      </w:pPr>
      <w:r w:rsidRPr="000537FB">
        <w:rPr>
          <w:rFonts w:ascii="Verdana" w:hAnsi="Verdana" w:cs="Arial"/>
          <w:bCs/>
          <w:sz w:val="20"/>
          <w:szCs w:val="22"/>
        </w:rPr>
        <w:t>Đối với nhà đầu tư nộp phiếu tham dự đấu giá tại Tổ chức đấu giá:</w:t>
      </w:r>
    </w:p>
    <w:p w:rsidR="0029306A" w:rsidRPr="00625EEE" w:rsidRDefault="0029306A" w:rsidP="0029306A">
      <w:pPr>
        <w:pStyle w:val="ListParagraph"/>
        <w:widowControl w:val="0"/>
        <w:numPr>
          <w:ilvl w:val="0"/>
          <w:numId w:val="26"/>
        </w:numPr>
        <w:spacing w:before="120" w:line="300" w:lineRule="atLeast"/>
        <w:jc w:val="both"/>
        <w:rPr>
          <w:rFonts w:ascii="Verdana" w:hAnsi="Verdana" w:cs="Arial"/>
          <w:bCs/>
          <w:sz w:val="20"/>
          <w:szCs w:val="22"/>
        </w:rPr>
      </w:pPr>
      <w:r w:rsidRPr="00625EEE">
        <w:rPr>
          <w:rFonts w:ascii="Verdana" w:hAnsi="Verdana" w:cs="Arial"/>
          <w:bCs/>
          <w:sz w:val="20"/>
          <w:szCs w:val="22"/>
        </w:rPr>
        <w:t>CÔNG TY CỔ PHẦN CHỨNG KHOÁN BẢO VIỆT</w:t>
      </w:r>
    </w:p>
    <w:p w:rsidR="0029306A" w:rsidRPr="00C67217" w:rsidRDefault="0029306A" w:rsidP="0029306A">
      <w:pPr>
        <w:widowControl w:val="0"/>
        <w:spacing w:before="120" w:line="300" w:lineRule="atLeast"/>
        <w:ind w:left="1152" w:hanging="432"/>
        <w:jc w:val="both"/>
        <w:rPr>
          <w:rFonts w:ascii="Verdana" w:hAnsi="Verdana" w:cs="Arial"/>
          <w:bCs/>
          <w:sz w:val="20"/>
          <w:szCs w:val="22"/>
        </w:rPr>
      </w:pPr>
      <w:r w:rsidRPr="00C67217">
        <w:rPr>
          <w:rFonts w:ascii="Verdana" w:hAnsi="Verdana" w:cs="Arial"/>
          <w:bCs/>
          <w:sz w:val="20"/>
          <w:szCs w:val="22"/>
        </w:rPr>
        <w:t>Địa chỉ: Số 8 Lê Thái Tổ, Quận Hoàn Kiếm, Hà Nội.</w:t>
      </w:r>
    </w:p>
    <w:p w:rsidR="0029306A" w:rsidRPr="00C67217" w:rsidRDefault="00157BF0" w:rsidP="0029306A">
      <w:pPr>
        <w:widowControl w:val="0"/>
        <w:spacing w:before="120" w:line="300" w:lineRule="atLeast"/>
        <w:ind w:left="1152" w:hanging="432"/>
        <w:jc w:val="both"/>
        <w:rPr>
          <w:rFonts w:ascii="Verdana" w:hAnsi="Verdana" w:cs="Arial"/>
          <w:bCs/>
          <w:sz w:val="20"/>
          <w:szCs w:val="22"/>
        </w:rPr>
      </w:pPr>
      <w:r>
        <w:rPr>
          <w:rFonts w:ascii="Verdana" w:hAnsi="Verdana" w:cs="Arial"/>
          <w:bCs/>
          <w:sz w:val="20"/>
          <w:szCs w:val="22"/>
        </w:rPr>
        <w:t>Điện thoại: 04-</w:t>
      </w:r>
      <w:r w:rsidR="0029306A" w:rsidRPr="00C67217">
        <w:rPr>
          <w:rFonts w:ascii="Verdana" w:hAnsi="Verdana" w:cs="Arial"/>
          <w:bCs/>
          <w:sz w:val="20"/>
          <w:szCs w:val="22"/>
        </w:rPr>
        <w:t>39288080</w:t>
      </w:r>
      <w:r w:rsidR="0029306A" w:rsidRPr="00C67217">
        <w:rPr>
          <w:rFonts w:ascii="Verdana" w:hAnsi="Verdana" w:cs="Arial"/>
          <w:bCs/>
          <w:sz w:val="20"/>
          <w:szCs w:val="22"/>
        </w:rPr>
        <w:tab/>
      </w:r>
      <w:r w:rsidR="0029306A" w:rsidRPr="00C67217">
        <w:rPr>
          <w:rFonts w:ascii="Verdana" w:hAnsi="Verdana" w:cs="Arial"/>
          <w:bCs/>
          <w:sz w:val="20"/>
          <w:szCs w:val="22"/>
        </w:rPr>
        <w:tab/>
      </w:r>
      <w:r w:rsidR="009A38AD">
        <w:rPr>
          <w:rFonts w:ascii="Verdana" w:hAnsi="Verdana" w:cs="Arial"/>
          <w:bCs/>
          <w:sz w:val="20"/>
          <w:szCs w:val="22"/>
        </w:rPr>
        <w:tab/>
      </w:r>
      <w:proofErr w:type="gramStart"/>
      <w:r w:rsidR="0029306A" w:rsidRPr="00C67217">
        <w:rPr>
          <w:rFonts w:ascii="Verdana" w:hAnsi="Verdana" w:cs="Arial"/>
          <w:bCs/>
          <w:sz w:val="20"/>
          <w:szCs w:val="22"/>
        </w:rPr>
        <w:t>Fax :</w:t>
      </w:r>
      <w:proofErr w:type="gramEnd"/>
      <w:r w:rsidR="0029306A" w:rsidRPr="00C67217">
        <w:rPr>
          <w:rFonts w:ascii="Verdana" w:hAnsi="Verdana" w:cs="Arial"/>
          <w:bCs/>
          <w:sz w:val="20"/>
          <w:szCs w:val="22"/>
        </w:rPr>
        <w:t xml:space="preserve"> </w:t>
      </w:r>
      <w:r w:rsidR="00FE4E26">
        <w:rPr>
          <w:rFonts w:ascii="Verdana" w:hAnsi="Verdana" w:cs="Arial"/>
          <w:bCs/>
          <w:sz w:val="20"/>
          <w:szCs w:val="22"/>
        </w:rPr>
        <w:t>04-</w:t>
      </w:r>
      <w:r w:rsidR="0029306A" w:rsidRPr="00C67217">
        <w:rPr>
          <w:rFonts w:ascii="Verdana" w:hAnsi="Verdana" w:cs="Arial"/>
          <w:bCs/>
          <w:sz w:val="20"/>
          <w:szCs w:val="22"/>
        </w:rPr>
        <w:t>9289888</w:t>
      </w:r>
    </w:p>
    <w:p w:rsidR="0029306A" w:rsidRDefault="0029306A" w:rsidP="0029306A">
      <w:pPr>
        <w:widowControl w:val="0"/>
        <w:spacing w:before="120" w:line="300" w:lineRule="atLeast"/>
        <w:ind w:left="720"/>
        <w:jc w:val="both"/>
        <w:rPr>
          <w:rFonts w:ascii="Verdana" w:hAnsi="Verdana" w:cs="Arial"/>
          <w:bCs/>
          <w:sz w:val="20"/>
          <w:szCs w:val="22"/>
        </w:rPr>
      </w:pPr>
      <w:r w:rsidRPr="000537FB">
        <w:rPr>
          <w:rFonts w:ascii="Verdana" w:hAnsi="Verdana" w:cs="Arial"/>
          <w:bCs/>
          <w:sz w:val="20"/>
          <w:szCs w:val="22"/>
        </w:rPr>
        <w:t xml:space="preserve">Nhà đầu tư nộp phiếu kín </w:t>
      </w:r>
      <w:r>
        <w:rPr>
          <w:rFonts w:ascii="Verdana" w:hAnsi="Verdana" w:cs="Arial"/>
          <w:bCs/>
          <w:sz w:val="20"/>
          <w:szCs w:val="22"/>
        </w:rPr>
        <w:t xml:space="preserve">trực tiếp </w:t>
      </w:r>
      <w:r w:rsidRPr="000537FB">
        <w:rPr>
          <w:rFonts w:ascii="Verdana" w:hAnsi="Verdana" w:cs="Arial"/>
          <w:bCs/>
          <w:sz w:val="20"/>
          <w:szCs w:val="22"/>
        </w:rPr>
        <w:t xml:space="preserve">trước </w:t>
      </w:r>
      <w:r w:rsidRPr="00EF7899">
        <w:rPr>
          <w:rFonts w:ascii="Verdana" w:hAnsi="Verdana" w:cs="Arial"/>
          <w:b/>
          <w:bCs/>
          <w:sz w:val="20"/>
          <w:szCs w:val="22"/>
        </w:rPr>
        <w:t>16h30 ngày 1</w:t>
      </w:r>
      <w:r w:rsidR="008B6062">
        <w:rPr>
          <w:rFonts w:ascii="Verdana" w:hAnsi="Verdana" w:cs="Arial"/>
          <w:b/>
          <w:bCs/>
          <w:sz w:val="20"/>
          <w:szCs w:val="22"/>
        </w:rPr>
        <w:t>1</w:t>
      </w:r>
      <w:r w:rsidRPr="00EF7899">
        <w:rPr>
          <w:rFonts w:ascii="Verdana" w:hAnsi="Verdana" w:cs="Arial"/>
          <w:b/>
          <w:bCs/>
          <w:sz w:val="20"/>
          <w:szCs w:val="22"/>
        </w:rPr>
        <w:t>/02/2015</w:t>
      </w:r>
    </w:p>
    <w:p w:rsidR="0029306A" w:rsidRPr="00C67217" w:rsidRDefault="0029306A" w:rsidP="0029306A">
      <w:pPr>
        <w:pStyle w:val="ListParagraph"/>
        <w:widowControl w:val="0"/>
        <w:numPr>
          <w:ilvl w:val="0"/>
          <w:numId w:val="26"/>
        </w:numPr>
        <w:spacing w:before="120" w:line="300" w:lineRule="atLeast"/>
        <w:jc w:val="both"/>
        <w:rPr>
          <w:rFonts w:ascii="Verdana" w:hAnsi="Verdana" w:cs="Arial"/>
          <w:bCs/>
          <w:sz w:val="20"/>
          <w:szCs w:val="22"/>
        </w:rPr>
      </w:pPr>
      <w:r w:rsidRPr="00C67217">
        <w:rPr>
          <w:rFonts w:ascii="Verdana" w:hAnsi="Verdana" w:cs="Arial"/>
          <w:bCs/>
          <w:sz w:val="20"/>
          <w:szCs w:val="22"/>
        </w:rPr>
        <w:t>CHI NHÁNH CÔNG TY CỔ PHẦN CHỨNG KHOÁN BẢO VIỆT</w:t>
      </w:r>
    </w:p>
    <w:p w:rsidR="0029306A" w:rsidRPr="00C67217" w:rsidRDefault="0029306A" w:rsidP="0029306A">
      <w:pPr>
        <w:widowControl w:val="0"/>
        <w:spacing w:before="120" w:line="300" w:lineRule="atLeast"/>
        <w:ind w:left="1152" w:hanging="432"/>
        <w:jc w:val="both"/>
        <w:rPr>
          <w:rFonts w:ascii="Verdana" w:hAnsi="Verdana" w:cs="Arial"/>
          <w:bCs/>
          <w:sz w:val="20"/>
          <w:szCs w:val="22"/>
        </w:rPr>
      </w:pPr>
      <w:r w:rsidRPr="00C67217">
        <w:rPr>
          <w:rFonts w:ascii="Verdana" w:hAnsi="Verdana" w:cs="Arial"/>
          <w:bCs/>
          <w:sz w:val="20"/>
          <w:szCs w:val="22"/>
        </w:rPr>
        <w:t xml:space="preserve">Địa chỉ: Số 233, </w:t>
      </w:r>
      <w:r>
        <w:rPr>
          <w:rFonts w:ascii="Verdana" w:hAnsi="Verdana" w:cs="Arial"/>
          <w:bCs/>
          <w:sz w:val="20"/>
          <w:szCs w:val="22"/>
        </w:rPr>
        <w:t>Đồng Khởi</w:t>
      </w:r>
      <w:r w:rsidRPr="00C67217">
        <w:rPr>
          <w:rFonts w:ascii="Verdana" w:hAnsi="Verdana" w:cs="Arial"/>
          <w:bCs/>
          <w:sz w:val="20"/>
          <w:szCs w:val="22"/>
        </w:rPr>
        <w:t>, Quận 1, TP Hồ Chí Minh</w:t>
      </w:r>
    </w:p>
    <w:p w:rsidR="0029306A" w:rsidRPr="00C67217" w:rsidRDefault="0029306A" w:rsidP="0029306A">
      <w:pPr>
        <w:widowControl w:val="0"/>
        <w:spacing w:before="120" w:line="300" w:lineRule="atLeast"/>
        <w:ind w:left="1152" w:hanging="432"/>
        <w:jc w:val="both"/>
        <w:rPr>
          <w:rFonts w:ascii="Verdana" w:hAnsi="Verdana" w:cs="Arial"/>
          <w:bCs/>
          <w:sz w:val="20"/>
          <w:szCs w:val="22"/>
        </w:rPr>
      </w:pPr>
      <w:r w:rsidRPr="00C67217">
        <w:rPr>
          <w:rFonts w:ascii="Verdana" w:hAnsi="Verdana" w:cs="Arial"/>
          <w:bCs/>
          <w:sz w:val="20"/>
          <w:szCs w:val="22"/>
        </w:rPr>
        <w:t>Điện thoại: 08-39146888</w:t>
      </w:r>
      <w:r w:rsidRPr="00C67217">
        <w:rPr>
          <w:rFonts w:ascii="Verdana" w:hAnsi="Verdana" w:cs="Arial"/>
          <w:bCs/>
          <w:sz w:val="20"/>
          <w:szCs w:val="22"/>
        </w:rPr>
        <w:tab/>
      </w:r>
      <w:r w:rsidRPr="00C67217">
        <w:rPr>
          <w:rFonts w:ascii="Verdana" w:hAnsi="Verdana" w:cs="Arial"/>
          <w:bCs/>
          <w:sz w:val="20"/>
          <w:szCs w:val="22"/>
        </w:rPr>
        <w:tab/>
      </w:r>
      <w:r w:rsidRPr="00C67217">
        <w:rPr>
          <w:rFonts w:ascii="Verdana" w:hAnsi="Verdana" w:cs="Arial"/>
          <w:bCs/>
          <w:sz w:val="20"/>
          <w:szCs w:val="22"/>
        </w:rPr>
        <w:tab/>
        <w:t>Fax: 08-39147999</w:t>
      </w:r>
    </w:p>
    <w:p w:rsidR="0029306A" w:rsidRDefault="0029306A" w:rsidP="0029306A">
      <w:pPr>
        <w:widowControl w:val="0"/>
        <w:spacing w:before="120" w:line="300" w:lineRule="atLeast"/>
        <w:ind w:left="720"/>
        <w:jc w:val="both"/>
        <w:rPr>
          <w:rFonts w:ascii="Verdana" w:hAnsi="Verdana" w:cs="Arial"/>
          <w:bCs/>
          <w:sz w:val="20"/>
          <w:szCs w:val="22"/>
        </w:rPr>
      </w:pPr>
      <w:r w:rsidRPr="000537FB">
        <w:rPr>
          <w:rFonts w:ascii="Verdana" w:hAnsi="Verdana" w:cs="Arial"/>
          <w:bCs/>
          <w:sz w:val="20"/>
          <w:szCs w:val="22"/>
        </w:rPr>
        <w:t xml:space="preserve">Nhà đầu tư nộp phiếu </w:t>
      </w:r>
      <w:r>
        <w:rPr>
          <w:rFonts w:ascii="Verdana" w:hAnsi="Verdana" w:cs="Arial"/>
          <w:bCs/>
          <w:sz w:val="20"/>
          <w:szCs w:val="22"/>
        </w:rPr>
        <w:t>kín t</w:t>
      </w:r>
      <w:r w:rsidRPr="000537FB">
        <w:rPr>
          <w:rFonts w:ascii="Verdana" w:hAnsi="Verdana" w:cs="Arial"/>
          <w:bCs/>
          <w:sz w:val="20"/>
          <w:szCs w:val="22"/>
        </w:rPr>
        <w:t xml:space="preserve">rực tiếp trước </w:t>
      </w:r>
      <w:r w:rsidRPr="00EF7899">
        <w:rPr>
          <w:rFonts w:ascii="Verdana" w:hAnsi="Verdana" w:cs="Arial"/>
          <w:b/>
          <w:bCs/>
          <w:sz w:val="20"/>
          <w:szCs w:val="22"/>
        </w:rPr>
        <w:t>1</w:t>
      </w:r>
      <w:r>
        <w:rPr>
          <w:rFonts w:ascii="Verdana" w:hAnsi="Verdana" w:cs="Arial"/>
          <w:b/>
          <w:bCs/>
          <w:sz w:val="20"/>
          <w:szCs w:val="22"/>
        </w:rPr>
        <w:t>4</w:t>
      </w:r>
      <w:r w:rsidRPr="00EF7899">
        <w:rPr>
          <w:rFonts w:ascii="Verdana" w:hAnsi="Verdana" w:cs="Arial"/>
          <w:b/>
          <w:bCs/>
          <w:sz w:val="20"/>
          <w:szCs w:val="22"/>
        </w:rPr>
        <w:t>h</w:t>
      </w:r>
      <w:r w:rsidR="008B6062">
        <w:rPr>
          <w:rFonts w:ascii="Verdana" w:hAnsi="Verdana" w:cs="Arial"/>
          <w:b/>
          <w:bCs/>
          <w:sz w:val="20"/>
          <w:szCs w:val="22"/>
        </w:rPr>
        <w:t>00 ngày 13</w:t>
      </w:r>
      <w:r w:rsidRPr="00EF7899">
        <w:rPr>
          <w:rFonts w:ascii="Verdana" w:hAnsi="Verdana" w:cs="Arial"/>
          <w:b/>
          <w:bCs/>
          <w:sz w:val="20"/>
          <w:szCs w:val="22"/>
        </w:rPr>
        <w:t>/02/2015</w:t>
      </w:r>
    </w:p>
    <w:p w:rsidR="0029306A" w:rsidRPr="00C67217" w:rsidRDefault="0029306A" w:rsidP="0029306A">
      <w:pPr>
        <w:pStyle w:val="ListParagraph"/>
        <w:widowControl w:val="0"/>
        <w:numPr>
          <w:ilvl w:val="0"/>
          <w:numId w:val="26"/>
        </w:numPr>
        <w:spacing w:before="120" w:line="300" w:lineRule="atLeast"/>
        <w:jc w:val="both"/>
        <w:rPr>
          <w:rFonts w:ascii="Verdana" w:hAnsi="Verdana" w:cs="Arial"/>
          <w:bCs/>
          <w:sz w:val="20"/>
          <w:szCs w:val="22"/>
        </w:rPr>
      </w:pPr>
      <w:r w:rsidRPr="00C67217">
        <w:rPr>
          <w:rFonts w:ascii="Verdana" w:hAnsi="Verdana" w:cs="Arial"/>
          <w:bCs/>
          <w:sz w:val="20"/>
          <w:szCs w:val="22"/>
        </w:rPr>
        <w:t>PHÒNG GIAO DỊCH NGUYỄN CÔNG TRỨ - CÔNG TY CP CHỨNG KHOÁN BẢO VIỆT</w:t>
      </w:r>
    </w:p>
    <w:p w:rsidR="0029306A" w:rsidRPr="00C67217" w:rsidRDefault="0029306A" w:rsidP="0029306A">
      <w:pPr>
        <w:widowControl w:val="0"/>
        <w:spacing w:before="120" w:line="300" w:lineRule="atLeast"/>
        <w:ind w:left="1152" w:hanging="432"/>
        <w:jc w:val="both"/>
        <w:rPr>
          <w:rFonts w:ascii="Verdana" w:hAnsi="Verdana" w:cs="Arial"/>
          <w:bCs/>
          <w:sz w:val="20"/>
          <w:szCs w:val="22"/>
        </w:rPr>
      </w:pPr>
      <w:r w:rsidRPr="00C67217">
        <w:rPr>
          <w:rFonts w:ascii="Verdana" w:hAnsi="Verdana" w:cs="Arial"/>
          <w:bCs/>
          <w:sz w:val="20"/>
          <w:szCs w:val="22"/>
        </w:rPr>
        <w:t>Địa chỉ: Số 11, Nguyễn Công Trứ, Quận 1, TP Hồ Chí Minh</w:t>
      </w:r>
    </w:p>
    <w:p w:rsidR="0029306A" w:rsidRDefault="0029306A" w:rsidP="0029306A">
      <w:pPr>
        <w:widowControl w:val="0"/>
        <w:spacing w:before="120" w:line="300" w:lineRule="atLeast"/>
        <w:ind w:left="1152" w:hanging="432"/>
        <w:jc w:val="both"/>
        <w:rPr>
          <w:rFonts w:ascii="Verdana" w:hAnsi="Verdana" w:cs="Arial"/>
          <w:bCs/>
          <w:sz w:val="20"/>
          <w:szCs w:val="22"/>
        </w:rPr>
      </w:pPr>
      <w:r w:rsidRPr="00C67217">
        <w:rPr>
          <w:rFonts w:ascii="Verdana" w:hAnsi="Verdana" w:cs="Arial"/>
          <w:bCs/>
          <w:sz w:val="20"/>
          <w:szCs w:val="22"/>
        </w:rPr>
        <w:t>Điện thoại: 08-39141994</w:t>
      </w:r>
      <w:r w:rsidRPr="00C67217">
        <w:rPr>
          <w:rFonts w:ascii="Verdana" w:hAnsi="Verdana" w:cs="Arial"/>
          <w:bCs/>
          <w:sz w:val="20"/>
          <w:szCs w:val="22"/>
        </w:rPr>
        <w:tab/>
      </w:r>
      <w:r w:rsidRPr="00C67217">
        <w:rPr>
          <w:rFonts w:ascii="Verdana" w:hAnsi="Verdana" w:cs="Arial"/>
          <w:bCs/>
          <w:sz w:val="20"/>
          <w:szCs w:val="22"/>
        </w:rPr>
        <w:tab/>
      </w:r>
      <w:r w:rsidRPr="00C67217">
        <w:rPr>
          <w:rFonts w:ascii="Verdana" w:hAnsi="Verdana" w:cs="Arial"/>
          <w:bCs/>
          <w:sz w:val="20"/>
          <w:szCs w:val="22"/>
        </w:rPr>
        <w:tab/>
        <w:t>Fax: 08-39141991</w:t>
      </w:r>
    </w:p>
    <w:p w:rsidR="0029306A" w:rsidRDefault="0029306A" w:rsidP="0029306A">
      <w:pPr>
        <w:widowControl w:val="0"/>
        <w:spacing w:before="120" w:line="300" w:lineRule="atLeast"/>
        <w:ind w:left="720"/>
        <w:jc w:val="both"/>
        <w:rPr>
          <w:rFonts w:ascii="Verdana" w:hAnsi="Verdana" w:cs="Arial"/>
          <w:bCs/>
          <w:sz w:val="20"/>
          <w:szCs w:val="22"/>
        </w:rPr>
      </w:pPr>
      <w:r w:rsidRPr="000537FB">
        <w:rPr>
          <w:rFonts w:ascii="Verdana" w:hAnsi="Verdana" w:cs="Arial"/>
          <w:bCs/>
          <w:sz w:val="20"/>
          <w:szCs w:val="22"/>
        </w:rPr>
        <w:t xml:space="preserve">Nhà đầu tư nộp phiếu </w:t>
      </w:r>
      <w:r>
        <w:rPr>
          <w:rFonts w:ascii="Verdana" w:hAnsi="Verdana" w:cs="Arial"/>
          <w:bCs/>
          <w:sz w:val="20"/>
          <w:szCs w:val="22"/>
        </w:rPr>
        <w:t>kín t</w:t>
      </w:r>
      <w:r w:rsidRPr="000537FB">
        <w:rPr>
          <w:rFonts w:ascii="Verdana" w:hAnsi="Verdana" w:cs="Arial"/>
          <w:bCs/>
          <w:sz w:val="20"/>
          <w:szCs w:val="22"/>
        </w:rPr>
        <w:t xml:space="preserve">rực tiếp trước </w:t>
      </w:r>
      <w:r w:rsidRPr="00EF7899">
        <w:rPr>
          <w:rFonts w:ascii="Verdana" w:hAnsi="Verdana" w:cs="Arial"/>
          <w:b/>
          <w:bCs/>
          <w:sz w:val="20"/>
          <w:szCs w:val="22"/>
        </w:rPr>
        <w:t>1</w:t>
      </w:r>
      <w:r>
        <w:rPr>
          <w:rFonts w:ascii="Verdana" w:hAnsi="Verdana" w:cs="Arial"/>
          <w:b/>
          <w:bCs/>
          <w:sz w:val="20"/>
          <w:szCs w:val="22"/>
        </w:rPr>
        <w:t>4</w:t>
      </w:r>
      <w:r w:rsidRPr="00EF7899">
        <w:rPr>
          <w:rFonts w:ascii="Verdana" w:hAnsi="Verdana" w:cs="Arial"/>
          <w:b/>
          <w:bCs/>
          <w:sz w:val="20"/>
          <w:szCs w:val="22"/>
        </w:rPr>
        <w:t>h</w:t>
      </w:r>
      <w:r w:rsidR="008B6062">
        <w:rPr>
          <w:rFonts w:ascii="Verdana" w:hAnsi="Verdana" w:cs="Arial"/>
          <w:b/>
          <w:bCs/>
          <w:sz w:val="20"/>
          <w:szCs w:val="22"/>
        </w:rPr>
        <w:t>30 ngày 13</w:t>
      </w:r>
      <w:r w:rsidRPr="00EF7899">
        <w:rPr>
          <w:rFonts w:ascii="Verdana" w:hAnsi="Verdana" w:cs="Arial"/>
          <w:b/>
          <w:bCs/>
          <w:sz w:val="20"/>
          <w:szCs w:val="22"/>
        </w:rPr>
        <w:t>/02/2015</w:t>
      </w:r>
    </w:p>
    <w:p w:rsidR="0029306A" w:rsidRPr="002622AE" w:rsidRDefault="0029306A" w:rsidP="0029306A">
      <w:pPr>
        <w:numPr>
          <w:ilvl w:val="2"/>
          <w:numId w:val="5"/>
        </w:numPr>
        <w:tabs>
          <w:tab w:val="clear" w:pos="2160"/>
          <w:tab w:val="num" w:pos="720"/>
        </w:tabs>
        <w:spacing w:before="60" w:line="300" w:lineRule="atLeast"/>
        <w:ind w:left="720"/>
        <w:jc w:val="both"/>
        <w:rPr>
          <w:rFonts w:ascii="Verdana" w:hAnsi="Verdana" w:cs="Arial"/>
          <w:bCs/>
          <w:sz w:val="20"/>
          <w:szCs w:val="22"/>
        </w:rPr>
      </w:pPr>
      <w:r w:rsidRPr="002622AE">
        <w:rPr>
          <w:rFonts w:ascii="Verdana" w:hAnsi="Verdana" w:cs="Arial"/>
          <w:bCs/>
          <w:sz w:val="20"/>
          <w:szCs w:val="22"/>
        </w:rPr>
        <w:t>Đối với nhà đầu tư nộp phiếu tham dự đấu giá bằng thư đảm bảo qua đường bưu điện:</w:t>
      </w:r>
    </w:p>
    <w:p w:rsidR="0029306A" w:rsidRPr="002622AE" w:rsidRDefault="0029306A" w:rsidP="0029306A">
      <w:pPr>
        <w:widowControl w:val="0"/>
        <w:spacing w:before="120" w:line="300" w:lineRule="atLeast"/>
        <w:ind w:left="720"/>
        <w:jc w:val="both"/>
        <w:rPr>
          <w:rFonts w:ascii="Verdana" w:hAnsi="Verdana" w:cs="Arial"/>
          <w:bCs/>
          <w:sz w:val="20"/>
          <w:szCs w:val="22"/>
        </w:rPr>
      </w:pPr>
      <w:r w:rsidRPr="002622AE">
        <w:rPr>
          <w:rFonts w:ascii="Verdana" w:hAnsi="Verdana" w:cs="Arial"/>
          <w:bCs/>
          <w:sz w:val="20"/>
          <w:szCs w:val="22"/>
        </w:rPr>
        <w:t xml:space="preserve">Ngoài bao thư nhà đầu tư ghi rõ “Phiếu tham dự đấu giá cổ phần Công ty Cổ phần </w:t>
      </w:r>
      <w:r>
        <w:rPr>
          <w:rFonts w:ascii="Verdana" w:hAnsi="Verdana" w:cs="Arial"/>
          <w:bCs/>
          <w:sz w:val="20"/>
          <w:szCs w:val="22"/>
        </w:rPr>
        <w:t xml:space="preserve">Lương thực Quảng Ngãi </w:t>
      </w:r>
      <w:r w:rsidRPr="002622AE">
        <w:rPr>
          <w:rFonts w:ascii="Verdana" w:hAnsi="Verdana" w:cs="Arial"/>
          <w:bCs/>
          <w:sz w:val="20"/>
          <w:szCs w:val="22"/>
        </w:rPr>
        <w:t xml:space="preserve">do Tổng Công ty </w:t>
      </w:r>
      <w:r>
        <w:rPr>
          <w:rFonts w:ascii="Verdana" w:hAnsi="Verdana" w:cs="Arial"/>
          <w:bCs/>
          <w:sz w:val="20"/>
          <w:szCs w:val="22"/>
        </w:rPr>
        <w:t>Lương thực miền Nam</w:t>
      </w:r>
      <w:r w:rsidRPr="002622AE">
        <w:rPr>
          <w:rFonts w:ascii="Verdana" w:hAnsi="Verdana" w:cs="Arial"/>
          <w:bCs/>
          <w:sz w:val="20"/>
          <w:szCs w:val="22"/>
        </w:rPr>
        <w:t>– TNHH MTV nắm giữ” và gửi đến địa chỉ sau:</w:t>
      </w:r>
    </w:p>
    <w:p w:rsidR="0029306A" w:rsidRPr="00C67217" w:rsidRDefault="0029306A" w:rsidP="0029306A">
      <w:pPr>
        <w:widowControl w:val="0"/>
        <w:spacing w:before="120" w:line="300" w:lineRule="atLeast"/>
        <w:ind w:left="1152" w:hanging="432"/>
        <w:jc w:val="both"/>
        <w:rPr>
          <w:rFonts w:ascii="Verdana" w:hAnsi="Verdana" w:cs="Arial"/>
          <w:bCs/>
          <w:sz w:val="20"/>
          <w:szCs w:val="22"/>
        </w:rPr>
      </w:pPr>
      <w:r w:rsidRPr="00C67217">
        <w:rPr>
          <w:rFonts w:ascii="Verdana" w:hAnsi="Verdana" w:cs="Arial"/>
          <w:bCs/>
          <w:sz w:val="20"/>
          <w:szCs w:val="22"/>
        </w:rPr>
        <w:t>1.</w:t>
      </w:r>
      <w:r w:rsidRPr="00C67217">
        <w:rPr>
          <w:rFonts w:ascii="Verdana" w:hAnsi="Verdana" w:cs="Arial"/>
          <w:bCs/>
          <w:sz w:val="20"/>
          <w:szCs w:val="22"/>
        </w:rPr>
        <w:tab/>
        <w:t>CÔNG TY CỔ PHẦN CHỨNG KHOÁN BẢO VIỆT</w:t>
      </w:r>
    </w:p>
    <w:p w:rsidR="0029306A" w:rsidRPr="00C67217" w:rsidRDefault="0029306A" w:rsidP="0029306A">
      <w:pPr>
        <w:widowControl w:val="0"/>
        <w:spacing w:before="120" w:line="300" w:lineRule="atLeast"/>
        <w:ind w:left="1152" w:hanging="432"/>
        <w:jc w:val="both"/>
        <w:rPr>
          <w:rFonts w:ascii="Verdana" w:hAnsi="Verdana" w:cs="Arial"/>
          <w:bCs/>
          <w:sz w:val="20"/>
          <w:szCs w:val="22"/>
        </w:rPr>
      </w:pPr>
      <w:r w:rsidRPr="00C67217">
        <w:rPr>
          <w:rFonts w:ascii="Verdana" w:hAnsi="Verdana" w:cs="Arial"/>
          <w:bCs/>
          <w:sz w:val="20"/>
          <w:szCs w:val="22"/>
        </w:rPr>
        <w:t>Địa chỉ: Số 8 Lê Thái Tổ, Quận Hoàn Kiếm, Hà Nội.</w:t>
      </w:r>
    </w:p>
    <w:p w:rsidR="0029306A" w:rsidRPr="00C67217" w:rsidRDefault="0029306A" w:rsidP="0029306A">
      <w:pPr>
        <w:widowControl w:val="0"/>
        <w:spacing w:before="120" w:line="300" w:lineRule="atLeast"/>
        <w:ind w:left="1152" w:hanging="432"/>
        <w:jc w:val="both"/>
        <w:rPr>
          <w:rFonts w:ascii="Verdana" w:hAnsi="Verdana" w:cs="Arial"/>
          <w:bCs/>
          <w:sz w:val="20"/>
          <w:szCs w:val="22"/>
        </w:rPr>
      </w:pPr>
      <w:r w:rsidRPr="00C67217">
        <w:rPr>
          <w:rFonts w:ascii="Verdana" w:hAnsi="Verdana" w:cs="Arial"/>
          <w:bCs/>
          <w:sz w:val="20"/>
          <w:szCs w:val="22"/>
        </w:rPr>
        <w:t xml:space="preserve">Điện thoại: </w:t>
      </w:r>
      <w:r w:rsidR="00751E4D">
        <w:rPr>
          <w:rFonts w:ascii="Verdana" w:hAnsi="Verdana" w:cs="Arial"/>
          <w:bCs/>
          <w:sz w:val="20"/>
          <w:szCs w:val="22"/>
        </w:rPr>
        <w:t>04-</w:t>
      </w:r>
      <w:r w:rsidR="00751E4D" w:rsidRPr="00C67217">
        <w:rPr>
          <w:rFonts w:ascii="Verdana" w:hAnsi="Verdana" w:cs="Arial"/>
          <w:bCs/>
          <w:sz w:val="20"/>
          <w:szCs w:val="22"/>
        </w:rPr>
        <w:t>39288080</w:t>
      </w:r>
      <w:r w:rsidR="00751E4D" w:rsidRPr="00C67217">
        <w:rPr>
          <w:rFonts w:ascii="Verdana" w:hAnsi="Verdana" w:cs="Arial"/>
          <w:bCs/>
          <w:sz w:val="20"/>
          <w:szCs w:val="22"/>
        </w:rPr>
        <w:tab/>
      </w:r>
      <w:r w:rsidR="00751E4D" w:rsidRPr="00C67217">
        <w:rPr>
          <w:rFonts w:ascii="Verdana" w:hAnsi="Verdana" w:cs="Arial"/>
          <w:bCs/>
          <w:sz w:val="20"/>
          <w:szCs w:val="22"/>
        </w:rPr>
        <w:tab/>
      </w:r>
      <w:r w:rsidR="009A38AD">
        <w:rPr>
          <w:rFonts w:ascii="Verdana" w:hAnsi="Verdana" w:cs="Arial"/>
          <w:bCs/>
          <w:sz w:val="20"/>
          <w:szCs w:val="22"/>
        </w:rPr>
        <w:tab/>
      </w:r>
      <w:proofErr w:type="gramStart"/>
      <w:r w:rsidR="00751E4D" w:rsidRPr="00C67217">
        <w:rPr>
          <w:rFonts w:ascii="Verdana" w:hAnsi="Verdana" w:cs="Arial"/>
          <w:bCs/>
          <w:sz w:val="20"/>
          <w:szCs w:val="22"/>
        </w:rPr>
        <w:t>Fax :</w:t>
      </w:r>
      <w:proofErr w:type="gramEnd"/>
      <w:r w:rsidR="00751E4D" w:rsidRPr="00C67217">
        <w:rPr>
          <w:rFonts w:ascii="Verdana" w:hAnsi="Verdana" w:cs="Arial"/>
          <w:bCs/>
          <w:sz w:val="20"/>
          <w:szCs w:val="22"/>
        </w:rPr>
        <w:t xml:space="preserve"> </w:t>
      </w:r>
      <w:r w:rsidR="00751E4D">
        <w:rPr>
          <w:rFonts w:ascii="Verdana" w:hAnsi="Verdana" w:cs="Arial"/>
          <w:bCs/>
          <w:sz w:val="20"/>
          <w:szCs w:val="22"/>
        </w:rPr>
        <w:t>04-</w:t>
      </w:r>
      <w:r w:rsidR="00751E4D" w:rsidRPr="00C67217">
        <w:rPr>
          <w:rFonts w:ascii="Verdana" w:hAnsi="Verdana" w:cs="Arial"/>
          <w:bCs/>
          <w:sz w:val="20"/>
          <w:szCs w:val="22"/>
        </w:rPr>
        <w:t>9289888</w:t>
      </w:r>
    </w:p>
    <w:p w:rsidR="0029306A" w:rsidRPr="00C67217" w:rsidRDefault="0029306A" w:rsidP="0029306A">
      <w:pPr>
        <w:widowControl w:val="0"/>
        <w:spacing w:before="120" w:line="300" w:lineRule="atLeast"/>
        <w:ind w:left="1152" w:hanging="432"/>
        <w:jc w:val="both"/>
        <w:rPr>
          <w:rFonts w:ascii="Verdana" w:hAnsi="Verdana" w:cs="Arial"/>
          <w:bCs/>
          <w:sz w:val="20"/>
          <w:szCs w:val="22"/>
        </w:rPr>
      </w:pPr>
      <w:r w:rsidRPr="00C67217">
        <w:rPr>
          <w:rFonts w:ascii="Verdana" w:hAnsi="Verdana" w:cs="Arial"/>
          <w:bCs/>
          <w:sz w:val="20"/>
          <w:szCs w:val="22"/>
        </w:rPr>
        <w:t>2.</w:t>
      </w:r>
      <w:r w:rsidRPr="00C67217">
        <w:rPr>
          <w:rFonts w:ascii="Verdana" w:hAnsi="Verdana" w:cs="Arial"/>
          <w:bCs/>
          <w:sz w:val="20"/>
          <w:szCs w:val="22"/>
        </w:rPr>
        <w:tab/>
        <w:t>CHI NHÁNH CÔNG TY CỔ PHẦN CHỨNG KHOÁN BẢO VIỆT</w:t>
      </w:r>
    </w:p>
    <w:p w:rsidR="0029306A" w:rsidRPr="00C67217" w:rsidRDefault="0029306A" w:rsidP="0029306A">
      <w:pPr>
        <w:widowControl w:val="0"/>
        <w:spacing w:before="120" w:line="300" w:lineRule="atLeast"/>
        <w:ind w:left="1152" w:hanging="432"/>
        <w:jc w:val="both"/>
        <w:rPr>
          <w:rFonts w:ascii="Verdana" w:hAnsi="Verdana" w:cs="Arial"/>
          <w:bCs/>
          <w:sz w:val="20"/>
          <w:szCs w:val="22"/>
        </w:rPr>
      </w:pPr>
      <w:r w:rsidRPr="00C67217">
        <w:rPr>
          <w:rFonts w:ascii="Verdana" w:hAnsi="Verdana" w:cs="Arial"/>
          <w:bCs/>
          <w:sz w:val="20"/>
          <w:szCs w:val="22"/>
        </w:rPr>
        <w:t xml:space="preserve">Địa chỉ: Số 233, </w:t>
      </w:r>
      <w:r>
        <w:rPr>
          <w:rFonts w:ascii="Verdana" w:hAnsi="Verdana" w:cs="Arial"/>
          <w:bCs/>
          <w:sz w:val="20"/>
          <w:szCs w:val="22"/>
        </w:rPr>
        <w:t>Đồng Khởi</w:t>
      </w:r>
      <w:r w:rsidRPr="00C67217">
        <w:rPr>
          <w:rFonts w:ascii="Verdana" w:hAnsi="Verdana" w:cs="Arial"/>
          <w:bCs/>
          <w:sz w:val="20"/>
          <w:szCs w:val="22"/>
        </w:rPr>
        <w:t>, Quận 1, TP Hồ Chí Minh</w:t>
      </w:r>
    </w:p>
    <w:p w:rsidR="0029306A" w:rsidRPr="00C67217" w:rsidRDefault="0029306A" w:rsidP="0029306A">
      <w:pPr>
        <w:widowControl w:val="0"/>
        <w:spacing w:before="120" w:line="300" w:lineRule="atLeast"/>
        <w:ind w:left="1152" w:hanging="432"/>
        <w:jc w:val="both"/>
        <w:rPr>
          <w:rFonts w:ascii="Verdana" w:hAnsi="Verdana" w:cs="Arial"/>
          <w:bCs/>
          <w:sz w:val="20"/>
          <w:szCs w:val="22"/>
        </w:rPr>
      </w:pPr>
      <w:r w:rsidRPr="00C67217">
        <w:rPr>
          <w:rFonts w:ascii="Verdana" w:hAnsi="Verdana" w:cs="Arial"/>
          <w:bCs/>
          <w:sz w:val="20"/>
          <w:szCs w:val="22"/>
        </w:rPr>
        <w:t>Điện thoại: 08-39146888</w:t>
      </w:r>
      <w:r w:rsidRPr="00C67217">
        <w:rPr>
          <w:rFonts w:ascii="Verdana" w:hAnsi="Verdana" w:cs="Arial"/>
          <w:bCs/>
          <w:sz w:val="20"/>
          <w:szCs w:val="22"/>
        </w:rPr>
        <w:tab/>
      </w:r>
      <w:r w:rsidRPr="00C67217">
        <w:rPr>
          <w:rFonts w:ascii="Verdana" w:hAnsi="Verdana" w:cs="Arial"/>
          <w:bCs/>
          <w:sz w:val="20"/>
          <w:szCs w:val="22"/>
        </w:rPr>
        <w:tab/>
      </w:r>
      <w:r w:rsidRPr="00C67217">
        <w:rPr>
          <w:rFonts w:ascii="Verdana" w:hAnsi="Verdana" w:cs="Arial"/>
          <w:bCs/>
          <w:sz w:val="20"/>
          <w:szCs w:val="22"/>
        </w:rPr>
        <w:tab/>
        <w:t>Fax: 08-39147999</w:t>
      </w:r>
    </w:p>
    <w:p w:rsidR="0029306A" w:rsidRPr="00C67217" w:rsidRDefault="0029306A" w:rsidP="0029306A">
      <w:pPr>
        <w:widowControl w:val="0"/>
        <w:spacing w:before="120" w:line="300" w:lineRule="atLeast"/>
        <w:ind w:left="1152" w:hanging="432"/>
        <w:jc w:val="both"/>
        <w:rPr>
          <w:rFonts w:ascii="Verdana" w:hAnsi="Verdana" w:cs="Arial"/>
          <w:bCs/>
          <w:sz w:val="20"/>
          <w:szCs w:val="22"/>
        </w:rPr>
      </w:pPr>
      <w:r>
        <w:rPr>
          <w:rFonts w:ascii="Verdana" w:hAnsi="Verdana" w:cs="Arial"/>
          <w:bCs/>
          <w:sz w:val="20"/>
          <w:szCs w:val="22"/>
        </w:rPr>
        <w:t>3.</w:t>
      </w:r>
      <w:r>
        <w:rPr>
          <w:rFonts w:ascii="Verdana" w:hAnsi="Verdana" w:cs="Arial"/>
          <w:bCs/>
          <w:sz w:val="20"/>
          <w:szCs w:val="22"/>
        </w:rPr>
        <w:tab/>
      </w:r>
      <w:r w:rsidRPr="00C67217">
        <w:rPr>
          <w:rFonts w:ascii="Verdana" w:hAnsi="Verdana" w:cs="Arial"/>
          <w:bCs/>
          <w:sz w:val="20"/>
          <w:szCs w:val="22"/>
        </w:rPr>
        <w:t>PHÒNG GIAO DỊCH NGUYỄN CÔNG TRỨ - CÔNG TY CP CHỨNG KHOÁN BẢO VIỆT</w:t>
      </w:r>
    </w:p>
    <w:p w:rsidR="0029306A" w:rsidRPr="00C67217" w:rsidRDefault="0029306A" w:rsidP="0029306A">
      <w:pPr>
        <w:widowControl w:val="0"/>
        <w:spacing w:before="120" w:line="300" w:lineRule="atLeast"/>
        <w:ind w:left="1152" w:hanging="432"/>
        <w:jc w:val="both"/>
        <w:rPr>
          <w:rFonts w:ascii="Verdana" w:hAnsi="Verdana" w:cs="Arial"/>
          <w:bCs/>
          <w:sz w:val="20"/>
          <w:szCs w:val="22"/>
        </w:rPr>
      </w:pPr>
      <w:r w:rsidRPr="00C67217">
        <w:rPr>
          <w:rFonts w:ascii="Verdana" w:hAnsi="Verdana" w:cs="Arial"/>
          <w:bCs/>
          <w:sz w:val="20"/>
          <w:szCs w:val="22"/>
        </w:rPr>
        <w:t>Địa chỉ: Số 11, Nguyễn Công Trứ, Quận 1, TP Hồ Chí Minh</w:t>
      </w:r>
    </w:p>
    <w:p w:rsidR="0029306A" w:rsidRPr="00C67217" w:rsidRDefault="0029306A" w:rsidP="0029306A">
      <w:pPr>
        <w:spacing w:before="60" w:line="300" w:lineRule="atLeast"/>
        <w:ind w:left="720"/>
        <w:jc w:val="both"/>
        <w:rPr>
          <w:rFonts w:ascii="Verdana" w:hAnsi="Verdana" w:cs="Arial"/>
          <w:b/>
          <w:bCs/>
          <w:sz w:val="20"/>
          <w:szCs w:val="22"/>
        </w:rPr>
      </w:pPr>
      <w:r w:rsidRPr="00C67217">
        <w:rPr>
          <w:rFonts w:ascii="Verdana" w:hAnsi="Verdana" w:cs="Arial"/>
          <w:bCs/>
          <w:sz w:val="20"/>
          <w:szCs w:val="22"/>
        </w:rPr>
        <w:lastRenderedPageBreak/>
        <w:t>Điện thoại: 08-39141994</w:t>
      </w:r>
      <w:r w:rsidRPr="00C67217">
        <w:rPr>
          <w:rFonts w:ascii="Verdana" w:hAnsi="Verdana" w:cs="Arial"/>
          <w:bCs/>
          <w:sz w:val="20"/>
          <w:szCs w:val="22"/>
        </w:rPr>
        <w:tab/>
      </w:r>
      <w:r w:rsidRPr="00C67217">
        <w:rPr>
          <w:rFonts w:ascii="Verdana" w:hAnsi="Verdana" w:cs="Arial"/>
          <w:bCs/>
          <w:sz w:val="20"/>
          <w:szCs w:val="22"/>
        </w:rPr>
        <w:tab/>
      </w:r>
      <w:r w:rsidRPr="00C67217">
        <w:rPr>
          <w:rFonts w:ascii="Verdana" w:hAnsi="Verdana" w:cs="Arial"/>
          <w:bCs/>
          <w:sz w:val="20"/>
          <w:szCs w:val="22"/>
        </w:rPr>
        <w:tab/>
        <w:t>Fax: 08-39141991</w:t>
      </w:r>
    </w:p>
    <w:p w:rsidR="0029306A" w:rsidRPr="000537FB" w:rsidRDefault="0029306A" w:rsidP="0029306A">
      <w:pPr>
        <w:numPr>
          <w:ilvl w:val="1"/>
          <w:numId w:val="5"/>
        </w:numPr>
        <w:tabs>
          <w:tab w:val="clear" w:pos="1440"/>
          <w:tab w:val="num" w:pos="360"/>
        </w:tabs>
        <w:spacing w:before="60" w:line="300" w:lineRule="atLeast"/>
        <w:ind w:left="360"/>
        <w:jc w:val="both"/>
        <w:rPr>
          <w:rFonts w:ascii="Verdana" w:hAnsi="Verdana" w:cs="Arial"/>
          <w:b/>
          <w:bCs/>
          <w:sz w:val="20"/>
          <w:szCs w:val="22"/>
        </w:rPr>
      </w:pPr>
      <w:r>
        <w:rPr>
          <w:rFonts w:ascii="Verdana" w:hAnsi="Verdana" w:cs="Arial"/>
          <w:bCs/>
          <w:sz w:val="20"/>
          <w:szCs w:val="22"/>
        </w:rPr>
        <w:t xml:space="preserve">Phiếu tham dự đấu chỉ được chấp thuận khi </w:t>
      </w:r>
      <w:proofErr w:type="gramStart"/>
      <w:r>
        <w:rPr>
          <w:rFonts w:ascii="Verdana" w:hAnsi="Verdana" w:cs="Arial"/>
          <w:bCs/>
          <w:sz w:val="20"/>
          <w:szCs w:val="22"/>
        </w:rPr>
        <w:t>thư</w:t>
      </w:r>
      <w:proofErr w:type="gramEnd"/>
      <w:r>
        <w:rPr>
          <w:rFonts w:ascii="Verdana" w:hAnsi="Verdana" w:cs="Arial"/>
          <w:bCs/>
          <w:sz w:val="20"/>
          <w:szCs w:val="22"/>
        </w:rPr>
        <w:t xml:space="preserve"> bảo đảm của nhà đầu tư được bưu điện chuyển đến địa chỉ trên trước </w:t>
      </w:r>
      <w:r w:rsidRPr="00C71FC5">
        <w:rPr>
          <w:rFonts w:ascii="Verdana" w:hAnsi="Verdana" w:cs="Arial"/>
          <w:b/>
          <w:bCs/>
          <w:sz w:val="20"/>
          <w:szCs w:val="22"/>
        </w:rPr>
        <w:t xml:space="preserve">16h30 ngày </w:t>
      </w:r>
      <w:r w:rsidR="008B6062">
        <w:rPr>
          <w:rFonts w:ascii="Verdana" w:hAnsi="Verdana" w:cs="Arial"/>
          <w:b/>
          <w:bCs/>
          <w:sz w:val="20"/>
          <w:szCs w:val="22"/>
        </w:rPr>
        <w:t>11</w:t>
      </w:r>
      <w:r w:rsidRPr="00C71FC5">
        <w:rPr>
          <w:rFonts w:ascii="Verdana" w:hAnsi="Verdana" w:cs="Arial"/>
          <w:b/>
          <w:bCs/>
          <w:sz w:val="20"/>
          <w:szCs w:val="22"/>
        </w:rPr>
        <w:t>/02/2015</w:t>
      </w:r>
      <w:r>
        <w:rPr>
          <w:rFonts w:ascii="Verdana" w:hAnsi="Verdana" w:cs="Arial"/>
          <w:bCs/>
          <w:sz w:val="20"/>
          <w:szCs w:val="22"/>
        </w:rPr>
        <w:t>.</w:t>
      </w:r>
    </w:p>
    <w:p w:rsidR="0029306A" w:rsidRPr="000537FB" w:rsidRDefault="0029306A" w:rsidP="0029306A">
      <w:pPr>
        <w:numPr>
          <w:ilvl w:val="1"/>
          <w:numId w:val="5"/>
        </w:numPr>
        <w:tabs>
          <w:tab w:val="clear" w:pos="1440"/>
          <w:tab w:val="num" w:pos="360"/>
        </w:tabs>
        <w:spacing w:before="60" w:line="300" w:lineRule="atLeast"/>
        <w:ind w:left="360"/>
        <w:jc w:val="both"/>
        <w:rPr>
          <w:rFonts w:ascii="Verdana" w:hAnsi="Verdana" w:cs="Arial"/>
          <w:b/>
          <w:bCs/>
          <w:sz w:val="20"/>
          <w:szCs w:val="22"/>
        </w:rPr>
      </w:pPr>
      <w:r>
        <w:rPr>
          <w:rFonts w:ascii="Verdana" w:hAnsi="Verdana" w:cs="Arial"/>
          <w:bCs/>
          <w:sz w:val="20"/>
          <w:szCs w:val="22"/>
        </w:rPr>
        <w:t>Trường hợp phiếu tham dự đấu giá bị rách nát, tẩy xóa: Nhà đầu tư phải yêu cầu BVSC đổi phiếu mới sau khi đã nộp phiếu cũ.</w:t>
      </w:r>
    </w:p>
    <w:p w:rsidR="0029306A" w:rsidRPr="000537FB" w:rsidRDefault="0029306A" w:rsidP="0029306A">
      <w:pPr>
        <w:numPr>
          <w:ilvl w:val="1"/>
          <w:numId w:val="5"/>
        </w:numPr>
        <w:tabs>
          <w:tab w:val="clear" w:pos="1440"/>
          <w:tab w:val="num" w:pos="360"/>
        </w:tabs>
        <w:spacing w:before="60" w:line="300" w:lineRule="atLeast"/>
        <w:ind w:left="360"/>
        <w:jc w:val="both"/>
        <w:rPr>
          <w:rFonts w:ascii="Verdana" w:hAnsi="Verdana" w:cs="Arial"/>
          <w:b/>
          <w:bCs/>
          <w:sz w:val="20"/>
          <w:szCs w:val="22"/>
        </w:rPr>
      </w:pPr>
      <w:r>
        <w:rPr>
          <w:rFonts w:ascii="Verdana" w:hAnsi="Verdana" w:cs="Arial"/>
          <w:bCs/>
          <w:sz w:val="20"/>
          <w:szCs w:val="22"/>
        </w:rPr>
        <w:t>Trường hợp nhà đầu tư mất phiếu: Nhà đầu tư phải làm đơn đề nghị BVSC cấp lại phiếu mới và phiếu cũ coi như không còn giá trị chậm nhất trước 15 phút trước thời điểm bắt đầu bỏ phiếu vào thùng phiếu.</w:t>
      </w:r>
    </w:p>
    <w:p w:rsidR="00396C2E" w:rsidRDefault="00396C2E" w:rsidP="00396C2E">
      <w:pPr>
        <w:spacing w:before="240" w:after="240" w:line="300" w:lineRule="atLeast"/>
        <w:jc w:val="both"/>
        <w:rPr>
          <w:rFonts w:ascii="Verdana" w:hAnsi="Verdana" w:cs="Arial"/>
          <w:b/>
          <w:bCs/>
          <w:sz w:val="20"/>
          <w:szCs w:val="22"/>
        </w:rPr>
      </w:pPr>
      <w:r>
        <w:rPr>
          <w:rFonts w:ascii="Verdana" w:hAnsi="Verdana" w:cs="Arial"/>
          <w:b/>
          <w:bCs/>
          <w:sz w:val="20"/>
          <w:szCs w:val="22"/>
        </w:rPr>
        <w:t>ĐIỀU X. ĐỊA ĐIỂM VÀ THỜI GIAN TỔ CHỨC CUỘC ĐẤU GIÁ</w:t>
      </w:r>
    </w:p>
    <w:p w:rsidR="00220960" w:rsidRPr="00220960" w:rsidRDefault="00220960" w:rsidP="00220960">
      <w:pPr>
        <w:pStyle w:val="ListParagraph"/>
        <w:numPr>
          <w:ilvl w:val="0"/>
          <w:numId w:val="25"/>
        </w:numPr>
        <w:tabs>
          <w:tab w:val="left" w:pos="720"/>
        </w:tabs>
        <w:spacing w:before="120" w:line="300" w:lineRule="atLeast"/>
        <w:jc w:val="both"/>
        <w:rPr>
          <w:rFonts w:ascii="Verdana" w:hAnsi="Verdana" w:cs="Arial"/>
          <w:bCs/>
          <w:vanish/>
          <w:sz w:val="20"/>
          <w:szCs w:val="22"/>
        </w:rPr>
      </w:pPr>
    </w:p>
    <w:p w:rsidR="00396C2E" w:rsidRDefault="00396C2E" w:rsidP="00220960">
      <w:pPr>
        <w:numPr>
          <w:ilvl w:val="1"/>
          <w:numId w:val="25"/>
        </w:numPr>
        <w:tabs>
          <w:tab w:val="left" w:pos="720"/>
        </w:tabs>
        <w:spacing w:before="120" w:line="300" w:lineRule="atLeast"/>
        <w:ind w:left="720"/>
        <w:jc w:val="both"/>
        <w:rPr>
          <w:rFonts w:ascii="Verdana" w:hAnsi="Verdana" w:cs="Arial"/>
          <w:bCs/>
          <w:sz w:val="20"/>
          <w:szCs w:val="22"/>
        </w:rPr>
      </w:pPr>
      <w:r>
        <w:rPr>
          <w:rFonts w:ascii="Verdana" w:hAnsi="Verdana" w:cs="Arial"/>
          <w:bCs/>
          <w:sz w:val="20"/>
          <w:szCs w:val="22"/>
        </w:rPr>
        <w:t>Địa điểm tổ chức đấu giá:</w:t>
      </w:r>
    </w:p>
    <w:p w:rsidR="000F1927" w:rsidRPr="000F1927" w:rsidRDefault="000F1927" w:rsidP="000F1927">
      <w:pPr>
        <w:tabs>
          <w:tab w:val="left" w:pos="360"/>
        </w:tabs>
        <w:spacing w:before="120" w:line="300" w:lineRule="atLeast"/>
        <w:ind w:left="720" w:hanging="720"/>
        <w:jc w:val="both"/>
        <w:rPr>
          <w:rFonts w:ascii="Verdana" w:hAnsi="Verdana" w:cs="Arial"/>
          <w:bCs/>
          <w:sz w:val="20"/>
          <w:szCs w:val="22"/>
        </w:rPr>
      </w:pPr>
      <w:r>
        <w:rPr>
          <w:rFonts w:ascii="Verdana" w:hAnsi="Verdana" w:cs="Arial"/>
          <w:bCs/>
          <w:sz w:val="20"/>
          <w:szCs w:val="22"/>
        </w:rPr>
        <w:t xml:space="preserve">- </w:t>
      </w:r>
      <w:r>
        <w:rPr>
          <w:rFonts w:ascii="Verdana" w:hAnsi="Verdana" w:cs="Arial"/>
          <w:bCs/>
          <w:sz w:val="20"/>
          <w:szCs w:val="22"/>
        </w:rPr>
        <w:tab/>
      </w:r>
      <w:r w:rsidR="0029306A" w:rsidRPr="00C67217">
        <w:rPr>
          <w:rFonts w:ascii="Verdana" w:hAnsi="Verdana" w:cs="Arial"/>
          <w:bCs/>
          <w:sz w:val="20"/>
          <w:szCs w:val="22"/>
        </w:rPr>
        <w:t>PHÒNG GIAO DỊCH NGUYỄN CÔNG TRỨ - CÔNG TY CP CHỨNG KHOÁN BẢO VIỆT</w:t>
      </w:r>
    </w:p>
    <w:p w:rsidR="000F1927" w:rsidRPr="000F1927" w:rsidRDefault="000F1927" w:rsidP="000F1927">
      <w:pPr>
        <w:tabs>
          <w:tab w:val="left" w:pos="360"/>
        </w:tabs>
        <w:spacing w:before="120" w:line="300" w:lineRule="atLeast"/>
        <w:ind w:left="720" w:hanging="720"/>
        <w:jc w:val="both"/>
        <w:rPr>
          <w:rFonts w:ascii="Verdana" w:hAnsi="Verdana" w:cs="Arial"/>
          <w:bCs/>
          <w:sz w:val="20"/>
          <w:szCs w:val="22"/>
        </w:rPr>
      </w:pPr>
      <w:r>
        <w:rPr>
          <w:rFonts w:ascii="Verdana" w:hAnsi="Verdana" w:cs="Arial"/>
          <w:bCs/>
          <w:sz w:val="20"/>
          <w:szCs w:val="22"/>
        </w:rPr>
        <w:t xml:space="preserve">- </w:t>
      </w:r>
      <w:r>
        <w:rPr>
          <w:rFonts w:ascii="Verdana" w:hAnsi="Verdana" w:cs="Arial"/>
          <w:bCs/>
          <w:sz w:val="20"/>
          <w:szCs w:val="22"/>
        </w:rPr>
        <w:tab/>
      </w:r>
      <w:r w:rsidRPr="000F1927">
        <w:rPr>
          <w:rFonts w:ascii="Verdana" w:hAnsi="Verdana" w:cs="Arial"/>
          <w:bCs/>
          <w:sz w:val="20"/>
          <w:szCs w:val="22"/>
        </w:rPr>
        <w:t xml:space="preserve">Địa chỉ: Số 11 Nguyễn Công Trứ, quận 1, thành phố Hồ Chí Minh </w:t>
      </w:r>
    </w:p>
    <w:p w:rsidR="00396C2E" w:rsidRDefault="00396C2E" w:rsidP="00220960">
      <w:pPr>
        <w:numPr>
          <w:ilvl w:val="1"/>
          <w:numId w:val="25"/>
        </w:numPr>
        <w:tabs>
          <w:tab w:val="left" w:pos="720"/>
        </w:tabs>
        <w:spacing w:before="120" w:line="300" w:lineRule="atLeast"/>
        <w:ind w:left="720"/>
        <w:jc w:val="both"/>
        <w:rPr>
          <w:rFonts w:ascii="Verdana" w:hAnsi="Verdana" w:cs="Arial"/>
          <w:bCs/>
          <w:sz w:val="20"/>
          <w:szCs w:val="22"/>
        </w:rPr>
      </w:pPr>
      <w:r>
        <w:rPr>
          <w:rFonts w:ascii="Verdana" w:hAnsi="Verdana" w:cs="Arial"/>
          <w:bCs/>
          <w:sz w:val="20"/>
          <w:szCs w:val="22"/>
        </w:rPr>
        <w:t xml:space="preserve">Thời gian tổ chức đấu giá: </w:t>
      </w:r>
      <w:r w:rsidR="00220960" w:rsidRPr="0072433F">
        <w:rPr>
          <w:rFonts w:ascii="Verdana" w:hAnsi="Verdana" w:cs="Arial"/>
          <w:b/>
          <w:bCs/>
          <w:sz w:val="20"/>
          <w:szCs w:val="22"/>
        </w:rPr>
        <w:t>15h00</w:t>
      </w:r>
      <w:r w:rsidRPr="0072433F">
        <w:rPr>
          <w:rFonts w:ascii="Verdana" w:hAnsi="Verdana" w:cs="Arial"/>
          <w:b/>
          <w:bCs/>
          <w:sz w:val="20"/>
          <w:szCs w:val="22"/>
        </w:rPr>
        <w:t xml:space="preserve"> ngày </w:t>
      </w:r>
      <w:r w:rsidR="008B6062">
        <w:rPr>
          <w:rFonts w:ascii="Verdana" w:hAnsi="Verdana" w:cs="Arial"/>
          <w:b/>
          <w:bCs/>
          <w:sz w:val="20"/>
          <w:szCs w:val="22"/>
        </w:rPr>
        <w:t>13</w:t>
      </w:r>
      <w:r w:rsidR="00220960" w:rsidRPr="0072433F">
        <w:rPr>
          <w:rFonts w:ascii="Verdana" w:hAnsi="Verdana" w:cs="Arial"/>
          <w:b/>
          <w:bCs/>
          <w:sz w:val="20"/>
          <w:szCs w:val="22"/>
        </w:rPr>
        <w:t>/02/2015</w:t>
      </w:r>
      <w:r>
        <w:rPr>
          <w:rFonts w:ascii="Verdana" w:hAnsi="Verdana" w:cs="Arial"/>
          <w:bCs/>
          <w:sz w:val="20"/>
          <w:szCs w:val="22"/>
        </w:rPr>
        <w:t>.</w:t>
      </w:r>
    </w:p>
    <w:p w:rsidR="00396C2E" w:rsidRDefault="00396C2E" w:rsidP="00396C2E">
      <w:pPr>
        <w:spacing w:before="240" w:after="240" w:line="300" w:lineRule="atLeast"/>
        <w:jc w:val="both"/>
        <w:rPr>
          <w:rFonts w:ascii="Verdana" w:hAnsi="Verdana" w:cs="Arial"/>
          <w:b/>
          <w:bCs/>
          <w:sz w:val="20"/>
          <w:szCs w:val="22"/>
        </w:rPr>
      </w:pPr>
      <w:proofErr w:type="gramStart"/>
      <w:r>
        <w:rPr>
          <w:rFonts w:ascii="Verdana" w:hAnsi="Verdana" w:cs="Arial"/>
          <w:b/>
          <w:bCs/>
          <w:sz w:val="20"/>
          <w:szCs w:val="22"/>
        </w:rPr>
        <w:t>ĐIỀU X</w:t>
      </w:r>
      <w:r w:rsidR="00220960">
        <w:rPr>
          <w:rFonts w:ascii="Verdana" w:hAnsi="Verdana" w:cs="Arial"/>
          <w:b/>
          <w:bCs/>
          <w:sz w:val="20"/>
          <w:szCs w:val="22"/>
        </w:rPr>
        <w:t>I</w:t>
      </w:r>
      <w:r>
        <w:rPr>
          <w:rFonts w:ascii="Verdana" w:hAnsi="Verdana" w:cs="Arial"/>
          <w:b/>
          <w:bCs/>
          <w:sz w:val="20"/>
          <w:szCs w:val="22"/>
        </w:rPr>
        <w:t>.</w:t>
      </w:r>
      <w:proofErr w:type="gramEnd"/>
      <w:r>
        <w:rPr>
          <w:rFonts w:ascii="Verdana" w:hAnsi="Verdana" w:cs="Arial"/>
          <w:b/>
          <w:bCs/>
          <w:sz w:val="20"/>
          <w:szCs w:val="22"/>
        </w:rPr>
        <w:t xml:space="preserve"> CÁC QUY ĐỊNH LIÊN QUAN ĐẾN VIỆC ĐẤU GIÁ</w:t>
      </w:r>
    </w:p>
    <w:p w:rsidR="00396C2E" w:rsidRDefault="00396C2E" w:rsidP="00396C2E">
      <w:pPr>
        <w:numPr>
          <w:ilvl w:val="1"/>
          <w:numId w:val="5"/>
        </w:numPr>
        <w:tabs>
          <w:tab w:val="clear" w:pos="1440"/>
          <w:tab w:val="num" w:pos="360"/>
          <w:tab w:val="left" w:pos="4320"/>
        </w:tabs>
        <w:spacing w:before="120" w:line="300" w:lineRule="atLeast"/>
        <w:ind w:left="720" w:hanging="720"/>
        <w:jc w:val="both"/>
        <w:rPr>
          <w:rFonts w:ascii="Verdana" w:hAnsi="Verdana" w:cs="Arial"/>
          <w:bCs/>
          <w:sz w:val="20"/>
          <w:szCs w:val="22"/>
        </w:rPr>
      </w:pPr>
      <w:r>
        <w:rPr>
          <w:rFonts w:ascii="Verdana" w:hAnsi="Verdana" w:cs="Arial"/>
          <w:bCs/>
          <w:sz w:val="20"/>
          <w:szCs w:val="22"/>
        </w:rPr>
        <w:t>Số lượng cổ phần chào bán:</w:t>
      </w:r>
      <w:r>
        <w:rPr>
          <w:rFonts w:ascii="Verdana" w:hAnsi="Verdana" w:cs="Arial"/>
          <w:bCs/>
          <w:sz w:val="20"/>
          <w:szCs w:val="22"/>
        </w:rPr>
        <w:tab/>
      </w:r>
      <w:r w:rsidR="00481255">
        <w:rPr>
          <w:rFonts w:ascii="Verdana" w:hAnsi="Verdana" w:cs="Arial"/>
          <w:bCs/>
          <w:sz w:val="20"/>
          <w:szCs w:val="22"/>
        </w:rPr>
        <w:t>288.740</w:t>
      </w:r>
      <w:r>
        <w:rPr>
          <w:rFonts w:ascii="Verdana" w:hAnsi="Verdana" w:cs="Arial"/>
          <w:bCs/>
          <w:sz w:val="20"/>
          <w:szCs w:val="22"/>
        </w:rPr>
        <w:t xml:space="preserve"> cổ phần</w:t>
      </w:r>
    </w:p>
    <w:p w:rsidR="00396C2E" w:rsidRDefault="00396C2E" w:rsidP="00396C2E">
      <w:pPr>
        <w:numPr>
          <w:ilvl w:val="1"/>
          <w:numId w:val="5"/>
        </w:numPr>
        <w:tabs>
          <w:tab w:val="clear" w:pos="1440"/>
          <w:tab w:val="num" w:pos="360"/>
          <w:tab w:val="left" w:pos="4320"/>
        </w:tabs>
        <w:spacing w:before="120" w:line="300" w:lineRule="atLeast"/>
        <w:ind w:left="720" w:hanging="720"/>
        <w:jc w:val="both"/>
        <w:rPr>
          <w:rFonts w:ascii="Verdana" w:hAnsi="Verdana" w:cs="Arial"/>
          <w:bCs/>
          <w:sz w:val="20"/>
          <w:szCs w:val="22"/>
        </w:rPr>
      </w:pPr>
      <w:r>
        <w:rPr>
          <w:rFonts w:ascii="Verdana" w:hAnsi="Verdana" w:cs="Arial"/>
          <w:bCs/>
          <w:sz w:val="20"/>
          <w:szCs w:val="22"/>
        </w:rPr>
        <w:t>Loại cổ phần:</w:t>
      </w:r>
      <w:r>
        <w:rPr>
          <w:rFonts w:ascii="Verdana" w:hAnsi="Verdana" w:cs="Arial"/>
          <w:bCs/>
          <w:sz w:val="20"/>
          <w:szCs w:val="22"/>
        </w:rPr>
        <w:tab/>
        <w:t>Cổ phần phổ thông.</w:t>
      </w:r>
    </w:p>
    <w:p w:rsidR="00396C2E" w:rsidRDefault="00396C2E" w:rsidP="00396C2E">
      <w:pPr>
        <w:numPr>
          <w:ilvl w:val="1"/>
          <w:numId w:val="5"/>
        </w:numPr>
        <w:tabs>
          <w:tab w:val="clear" w:pos="1440"/>
          <w:tab w:val="num" w:pos="360"/>
          <w:tab w:val="left" w:pos="4320"/>
        </w:tabs>
        <w:spacing w:before="120" w:line="300" w:lineRule="atLeast"/>
        <w:ind w:left="720" w:hanging="720"/>
        <w:jc w:val="both"/>
        <w:rPr>
          <w:rFonts w:ascii="Verdana" w:hAnsi="Verdana" w:cs="Arial"/>
          <w:bCs/>
          <w:sz w:val="20"/>
          <w:szCs w:val="22"/>
        </w:rPr>
      </w:pPr>
      <w:r>
        <w:rPr>
          <w:rFonts w:ascii="Verdana" w:hAnsi="Verdana" w:cs="Arial"/>
          <w:bCs/>
          <w:sz w:val="20"/>
          <w:szCs w:val="22"/>
        </w:rPr>
        <w:t>Mệnh giá:</w:t>
      </w:r>
      <w:r>
        <w:rPr>
          <w:rFonts w:ascii="Verdana" w:hAnsi="Verdana" w:cs="Arial"/>
          <w:bCs/>
          <w:sz w:val="20"/>
          <w:szCs w:val="22"/>
        </w:rPr>
        <w:tab/>
        <w:t>10.000 đồng/cổ phần.</w:t>
      </w:r>
    </w:p>
    <w:p w:rsidR="00396C2E" w:rsidRDefault="00481255" w:rsidP="00396C2E">
      <w:pPr>
        <w:numPr>
          <w:ilvl w:val="1"/>
          <w:numId w:val="5"/>
        </w:numPr>
        <w:tabs>
          <w:tab w:val="clear" w:pos="1440"/>
          <w:tab w:val="num" w:pos="360"/>
          <w:tab w:val="left" w:pos="4320"/>
        </w:tabs>
        <w:spacing w:before="120" w:line="300" w:lineRule="atLeast"/>
        <w:ind w:left="720" w:hanging="720"/>
        <w:jc w:val="both"/>
        <w:rPr>
          <w:rFonts w:ascii="Verdana" w:hAnsi="Verdana" w:cs="Arial"/>
          <w:bCs/>
          <w:sz w:val="20"/>
          <w:szCs w:val="22"/>
        </w:rPr>
      </w:pPr>
      <w:r>
        <w:rPr>
          <w:rFonts w:ascii="Verdana" w:hAnsi="Verdana" w:cs="Arial"/>
          <w:bCs/>
          <w:sz w:val="20"/>
          <w:szCs w:val="22"/>
        </w:rPr>
        <w:t>Giá khởi điểm:</w:t>
      </w:r>
      <w:r>
        <w:rPr>
          <w:rFonts w:ascii="Verdana" w:hAnsi="Verdana" w:cs="Arial"/>
          <w:bCs/>
          <w:sz w:val="20"/>
          <w:szCs w:val="22"/>
        </w:rPr>
        <w:tab/>
        <w:t>16.4</w:t>
      </w:r>
      <w:r w:rsidR="00396C2E">
        <w:rPr>
          <w:rFonts w:ascii="Verdana" w:hAnsi="Verdana" w:cs="Arial"/>
          <w:bCs/>
          <w:sz w:val="20"/>
          <w:szCs w:val="22"/>
        </w:rPr>
        <w:t>00 đồng/cổ phần.</w:t>
      </w:r>
    </w:p>
    <w:p w:rsidR="00396C2E" w:rsidRDefault="00396C2E" w:rsidP="00396C2E">
      <w:pPr>
        <w:numPr>
          <w:ilvl w:val="1"/>
          <w:numId w:val="5"/>
        </w:numPr>
        <w:tabs>
          <w:tab w:val="clear" w:pos="1440"/>
          <w:tab w:val="num" w:pos="360"/>
          <w:tab w:val="left" w:pos="4320"/>
        </w:tabs>
        <w:spacing w:before="120" w:line="300" w:lineRule="atLeast"/>
        <w:ind w:left="720" w:hanging="720"/>
        <w:jc w:val="both"/>
        <w:rPr>
          <w:rFonts w:ascii="Verdana" w:hAnsi="Verdana" w:cs="Arial"/>
          <w:bCs/>
          <w:sz w:val="20"/>
          <w:szCs w:val="22"/>
        </w:rPr>
      </w:pPr>
      <w:r>
        <w:rPr>
          <w:rFonts w:ascii="Verdana" w:hAnsi="Verdana" w:cs="Arial"/>
          <w:bCs/>
          <w:sz w:val="20"/>
          <w:szCs w:val="22"/>
        </w:rPr>
        <w:t>Bước giá:</w:t>
      </w:r>
      <w:r>
        <w:rPr>
          <w:rFonts w:ascii="Verdana" w:hAnsi="Verdana" w:cs="Arial"/>
          <w:bCs/>
          <w:sz w:val="20"/>
          <w:szCs w:val="22"/>
        </w:rPr>
        <w:tab/>
        <w:t>100 đồng.</w:t>
      </w:r>
    </w:p>
    <w:p w:rsidR="00396C2E" w:rsidRDefault="00396C2E" w:rsidP="00396C2E">
      <w:pPr>
        <w:numPr>
          <w:ilvl w:val="1"/>
          <w:numId w:val="5"/>
        </w:numPr>
        <w:tabs>
          <w:tab w:val="clear" w:pos="1440"/>
          <w:tab w:val="num" w:pos="360"/>
          <w:tab w:val="left" w:pos="4320"/>
        </w:tabs>
        <w:spacing w:before="120" w:line="300" w:lineRule="atLeast"/>
        <w:ind w:left="720" w:hanging="720"/>
        <w:jc w:val="both"/>
        <w:rPr>
          <w:rFonts w:ascii="Verdana" w:hAnsi="Verdana" w:cs="Arial"/>
          <w:bCs/>
          <w:sz w:val="20"/>
          <w:szCs w:val="22"/>
        </w:rPr>
      </w:pPr>
      <w:r>
        <w:rPr>
          <w:rFonts w:ascii="Verdana" w:hAnsi="Verdana" w:cs="Arial"/>
          <w:bCs/>
          <w:sz w:val="20"/>
          <w:szCs w:val="22"/>
        </w:rPr>
        <w:t>Bước khối lượng:</w:t>
      </w:r>
      <w:r>
        <w:rPr>
          <w:rFonts w:ascii="Verdana" w:hAnsi="Verdana" w:cs="Arial"/>
          <w:bCs/>
          <w:sz w:val="20"/>
          <w:szCs w:val="22"/>
        </w:rPr>
        <w:tab/>
        <w:t>100 cổ phần.</w:t>
      </w:r>
    </w:p>
    <w:p w:rsidR="00396C2E" w:rsidRDefault="00396C2E" w:rsidP="00396C2E">
      <w:pPr>
        <w:numPr>
          <w:ilvl w:val="1"/>
          <w:numId w:val="5"/>
        </w:numPr>
        <w:tabs>
          <w:tab w:val="clear" w:pos="1440"/>
          <w:tab w:val="num" w:pos="360"/>
          <w:tab w:val="left" w:pos="4320"/>
        </w:tabs>
        <w:spacing w:before="120" w:line="300" w:lineRule="atLeast"/>
        <w:ind w:left="4320" w:hanging="4320"/>
        <w:jc w:val="both"/>
        <w:rPr>
          <w:rFonts w:ascii="Verdana" w:hAnsi="Verdana" w:cs="Arial"/>
          <w:bCs/>
          <w:sz w:val="20"/>
          <w:szCs w:val="22"/>
        </w:rPr>
      </w:pPr>
      <w:r>
        <w:rPr>
          <w:rFonts w:ascii="Verdana" w:hAnsi="Verdana" w:cs="Arial"/>
          <w:bCs/>
          <w:sz w:val="20"/>
          <w:szCs w:val="22"/>
        </w:rPr>
        <w:t>Số lượng cổ phần tối thiểu, tối đa:</w:t>
      </w:r>
      <w:r>
        <w:rPr>
          <w:rFonts w:ascii="Verdana" w:hAnsi="Verdana" w:cs="Arial"/>
          <w:bCs/>
          <w:sz w:val="20"/>
          <w:szCs w:val="22"/>
        </w:rPr>
        <w:tab/>
        <w:t>tối thiểu là 100 cổ phần, tối đa với các tổ chức, cá nhân trong và ngoài nước là bằng với số lượng cổ phần chào bán.</w:t>
      </w:r>
    </w:p>
    <w:p w:rsidR="00396C2E" w:rsidRPr="00396C2E" w:rsidRDefault="00396C2E" w:rsidP="00396C2E">
      <w:pPr>
        <w:tabs>
          <w:tab w:val="left" w:pos="4320"/>
        </w:tabs>
        <w:spacing w:before="120" w:line="300" w:lineRule="atLeast"/>
        <w:jc w:val="both"/>
        <w:rPr>
          <w:rFonts w:ascii="Verdana" w:hAnsi="Verdana" w:cs="Arial"/>
          <w:bCs/>
          <w:sz w:val="20"/>
          <w:szCs w:val="22"/>
        </w:rPr>
      </w:pPr>
      <w:proofErr w:type="gramStart"/>
      <w:r>
        <w:rPr>
          <w:rFonts w:ascii="Verdana" w:hAnsi="Verdana" w:cs="Arial"/>
          <w:bCs/>
          <w:sz w:val="20"/>
          <w:szCs w:val="22"/>
        </w:rPr>
        <w:t>Mỗi nhà đầu tư được phát một phiếu đấu giá và chỉ được ghi 01 mức giá đặt mua vào phiếu tham dự đấu giá.</w:t>
      </w:r>
      <w:proofErr w:type="gramEnd"/>
    </w:p>
    <w:p w:rsidR="00396C2E" w:rsidRDefault="00396C2E" w:rsidP="00396C2E">
      <w:pPr>
        <w:spacing w:before="240" w:after="240" w:line="300" w:lineRule="atLeast"/>
        <w:jc w:val="both"/>
        <w:rPr>
          <w:rFonts w:ascii="Verdana" w:hAnsi="Verdana" w:cs="Arial"/>
          <w:b/>
          <w:bCs/>
          <w:sz w:val="20"/>
          <w:szCs w:val="22"/>
        </w:rPr>
      </w:pPr>
      <w:proofErr w:type="gramStart"/>
      <w:r>
        <w:rPr>
          <w:rFonts w:ascii="Verdana" w:hAnsi="Verdana" w:cs="Arial"/>
          <w:b/>
          <w:bCs/>
          <w:sz w:val="20"/>
          <w:szCs w:val="22"/>
        </w:rPr>
        <w:t>ĐIỀU XI</w:t>
      </w:r>
      <w:r w:rsidR="00220960">
        <w:rPr>
          <w:rFonts w:ascii="Verdana" w:hAnsi="Verdana" w:cs="Arial"/>
          <w:b/>
          <w:bCs/>
          <w:sz w:val="20"/>
          <w:szCs w:val="22"/>
        </w:rPr>
        <w:t>I</w:t>
      </w:r>
      <w:r>
        <w:rPr>
          <w:rFonts w:ascii="Verdana" w:hAnsi="Verdana" w:cs="Arial"/>
          <w:b/>
          <w:bCs/>
          <w:sz w:val="20"/>
          <w:szCs w:val="22"/>
        </w:rPr>
        <w:t>.</w:t>
      </w:r>
      <w:proofErr w:type="gramEnd"/>
      <w:r>
        <w:rPr>
          <w:rFonts w:ascii="Verdana" w:hAnsi="Verdana" w:cs="Arial"/>
          <w:b/>
          <w:bCs/>
          <w:sz w:val="20"/>
          <w:szCs w:val="22"/>
        </w:rPr>
        <w:t xml:space="preserve"> XEM XÉT CÁC ĐỊA ĐIỂM ĐỂ TỔ CHỨC CUỘC ĐẤU GIÁ</w:t>
      </w:r>
    </w:p>
    <w:p w:rsidR="00626547" w:rsidRDefault="00396C2E" w:rsidP="00396C2E">
      <w:pPr>
        <w:tabs>
          <w:tab w:val="left" w:pos="4320"/>
        </w:tabs>
        <w:spacing w:before="120" w:line="300" w:lineRule="atLeast"/>
        <w:jc w:val="both"/>
        <w:rPr>
          <w:rFonts w:ascii="Verdana" w:hAnsi="Verdana" w:cs="Arial"/>
          <w:bCs/>
          <w:sz w:val="20"/>
          <w:szCs w:val="22"/>
        </w:rPr>
      </w:pPr>
      <w:r>
        <w:rPr>
          <w:rFonts w:ascii="Verdana" w:hAnsi="Verdana" w:cs="Arial"/>
          <w:bCs/>
          <w:sz w:val="20"/>
          <w:szCs w:val="22"/>
        </w:rPr>
        <w:t xml:space="preserve">Trước giờ tổ chức cuộc đấu giá, </w:t>
      </w:r>
      <w:r w:rsidR="00220960">
        <w:rPr>
          <w:rFonts w:ascii="Verdana" w:hAnsi="Verdana" w:cs="Arial"/>
          <w:bCs/>
          <w:sz w:val="20"/>
          <w:szCs w:val="22"/>
        </w:rPr>
        <w:t>BVSC</w:t>
      </w:r>
      <w:r w:rsidR="00626547">
        <w:rPr>
          <w:rFonts w:ascii="Verdana" w:hAnsi="Verdana" w:cs="Arial"/>
          <w:bCs/>
          <w:sz w:val="20"/>
          <w:szCs w:val="22"/>
        </w:rPr>
        <w:t xml:space="preserve"> sẽ kiểm tra và xác định rõ:</w:t>
      </w:r>
    </w:p>
    <w:p w:rsidR="00626547" w:rsidRDefault="00626547" w:rsidP="00626547">
      <w:pPr>
        <w:numPr>
          <w:ilvl w:val="1"/>
          <w:numId w:val="5"/>
        </w:numPr>
        <w:tabs>
          <w:tab w:val="clear" w:pos="1440"/>
          <w:tab w:val="num" w:pos="360"/>
          <w:tab w:val="left" w:pos="4320"/>
        </w:tabs>
        <w:spacing w:before="120" w:line="300" w:lineRule="atLeast"/>
        <w:ind w:left="720" w:hanging="720"/>
        <w:jc w:val="both"/>
        <w:rPr>
          <w:rFonts w:ascii="Verdana" w:hAnsi="Verdana" w:cs="Arial"/>
          <w:bCs/>
          <w:sz w:val="20"/>
          <w:szCs w:val="22"/>
        </w:rPr>
      </w:pPr>
      <w:r>
        <w:rPr>
          <w:rFonts w:ascii="Verdana" w:hAnsi="Verdana" w:cs="Arial"/>
          <w:bCs/>
          <w:sz w:val="20"/>
          <w:szCs w:val="22"/>
        </w:rPr>
        <w:t>Danh sách nhà đầu tư đủ điều kiện tham dự đấu giá.</w:t>
      </w:r>
    </w:p>
    <w:p w:rsidR="00626547" w:rsidRDefault="00626547" w:rsidP="00626547">
      <w:pPr>
        <w:numPr>
          <w:ilvl w:val="1"/>
          <w:numId w:val="5"/>
        </w:numPr>
        <w:tabs>
          <w:tab w:val="clear" w:pos="1440"/>
          <w:tab w:val="num" w:pos="360"/>
          <w:tab w:val="left" w:pos="4320"/>
        </w:tabs>
        <w:spacing w:before="120" w:line="300" w:lineRule="atLeast"/>
        <w:ind w:left="720" w:hanging="720"/>
        <w:jc w:val="both"/>
        <w:rPr>
          <w:rFonts w:ascii="Verdana" w:hAnsi="Verdana" w:cs="Arial"/>
          <w:bCs/>
          <w:sz w:val="20"/>
          <w:szCs w:val="22"/>
        </w:rPr>
      </w:pPr>
      <w:r>
        <w:rPr>
          <w:rFonts w:ascii="Verdana" w:hAnsi="Verdana" w:cs="Arial"/>
          <w:bCs/>
          <w:sz w:val="20"/>
          <w:szCs w:val="22"/>
        </w:rPr>
        <w:t>Số lượng cổ phiếu tham dự đấu giá.</w:t>
      </w:r>
    </w:p>
    <w:p w:rsidR="00626547" w:rsidRDefault="00626547" w:rsidP="00396C2E">
      <w:pPr>
        <w:tabs>
          <w:tab w:val="left" w:pos="4320"/>
        </w:tabs>
        <w:spacing w:before="120" w:line="300" w:lineRule="atLeast"/>
        <w:jc w:val="both"/>
        <w:rPr>
          <w:rFonts w:ascii="Verdana" w:hAnsi="Verdana" w:cs="Arial"/>
          <w:bCs/>
          <w:sz w:val="20"/>
          <w:szCs w:val="22"/>
        </w:rPr>
      </w:pPr>
      <w:proofErr w:type="gramStart"/>
      <w:r>
        <w:rPr>
          <w:rFonts w:ascii="Verdana" w:hAnsi="Verdana" w:cs="Arial"/>
          <w:bCs/>
          <w:sz w:val="20"/>
          <w:szCs w:val="22"/>
        </w:rPr>
        <w:t>Cuộc đấu giá được tiến hành khi có ít nhất hai (02) nhà đầu tư đủ điều kiện tham dự đấu giá.</w:t>
      </w:r>
      <w:proofErr w:type="gramEnd"/>
      <w:r>
        <w:rPr>
          <w:rFonts w:ascii="Verdana" w:hAnsi="Verdana" w:cs="Arial"/>
          <w:bCs/>
          <w:sz w:val="20"/>
          <w:szCs w:val="22"/>
        </w:rPr>
        <w:t xml:space="preserve"> </w:t>
      </w:r>
      <w:proofErr w:type="gramStart"/>
      <w:r>
        <w:rPr>
          <w:rFonts w:ascii="Verdana" w:hAnsi="Verdana" w:cs="Arial"/>
          <w:bCs/>
          <w:sz w:val="20"/>
          <w:szCs w:val="22"/>
        </w:rPr>
        <w:t>Nếu không đủ điều kiện này thì không tổ chức đấu giá, cuộc đấu giá được coi là không thành công.</w:t>
      </w:r>
      <w:proofErr w:type="gramEnd"/>
    </w:p>
    <w:p w:rsidR="00626547" w:rsidRDefault="00626547" w:rsidP="00626547">
      <w:pPr>
        <w:spacing w:before="240" w:after="240" w:line="300" w:lineRule="atLeast"/>
        <w:jc w:val="both"/>
        <w:rPr>
          <w:rFonts w:ascii="Verdana" w:hAnsi="Verdana" w:cs="Arial"/>
          <w:b/>
          <w:bCs/>
          <w:sz w:val="20"/>
          <w:szCs w:val="22"/>
        </w:rPr>
      </w:pPr>
      <w:proofErr w:type="gramStart"/>
      <w:r>
        <w:rPr>
          <w:rFonts w:ascii="Verdana" w:hAnsi="Verdana" w:cs="Arial"/>
          <w:b/>
          <w:bCs/>
          <w:sz w:val="20"/>
          <w:szCs w:val="22"/>
        </w:rPr>
        <w:t>ĐIỀU XI</w:t>
      </w:r>
      <w:r w:rsidR="00220960">
        <w:rPr>
          <w:rFonts w:ascii="Verdana" w:hAnsi="Verdana" w:cs="Arial"/>
          <w:b/>
          <w:bCs/>
          <w:sz w:val="20"/>
          <w:szCs w:val="22"/>
        </w:rPr>
        <w:t>I</w:t>
      </w:r>
      <w:r>
        <w:rPr>
          <w:rFonts w:ascii="Verdana" w:hAnsi="Verdana" w:cs="Arial"/>
          <w:b/>
          <w:bCs/>
          <w:sz w:val="20"/>
          <w:szCs w:val="22"/>
        </w:rPr>
        <w:t>I.</w:t>
      </w:r>
      <w:proofErr w:type="gramEnd"/>
      <w:r>
        <w:rPr>
          <w:rFonts w:ascii="Verdana" w:hAnsi="Verdana" w:cs="Arial"/>
          <w:b/>
          <w:bCs/>
          <w:sz w:val="20"/>
          <w:szCs w:val="22"/>
        </w:rPr>
        <w:t xml:space="preserve"> THỰC HIỆN ĐẤU GIÁ</w:t>
      </w:r>
    </w:p>
    <w:p w:rsidR="00220960" w:rsidRPr="00220960" w:rsidRDefault="00220960" w:rsidP="00220960">
      <w:pPr>
        <w:pStyle w:val="ListParagraph"/>
        <w:numPr>
          <w:ilvl w:val="0"/>
          <w:numId w:val="25"/>
        </w:numPr>
        <w:tabs>
          <w:tab w:val="left" w:pos="720"/>
        </w:tabs>
        <w:spacing w:before="120" w:line="300" w:lineRule="atLeast"/>
        <w:jc w:val="both"/>
        <w:rPr>
          <w:rFonts w:ascii="Verdana" w:hAnsi="Verdana" w:cs="Arial"/>
          <w:b/>
          <w:bCs/>
          <w:vanish/>
          <w:sz w:val="20"/>
          <w:szCs w:val="22"/>
        </w:rPr>
      </w:pPr>
    </w:p>
    <w:p w:rsidR="00220960" w:rsidRPr="00220960" w:rsidRDefault="00220960" w:rsidP="00220960">
      <w:pPr>
        <w:pStyle w:val="ListParagraph"/>
        <w:numPr>
          <w:ilvl w:val="0"/>
          <w:numId w:val="25"/>
        </w:numPr>
        <w:tabs>
          <w:tab w:val="left" w:pos="720"/>
        </w:tabs>
        <w:spacing w:before="120" w:line="300" w:lineRule="atLeast"/>
        <w:jc w:val="both"/>
        <w:rPr>
          <w:rFonts w:ascii="Verdana" w:hAnsi="Verdana" w:cs="Arial"/>
          <w:b/>
          <w:bCs/>
          <w:vanish/>
          <w:sz w:val="20"/>
          <w:szCs w:val="22"/>
        </w:rPr>
      </w:pPr>
    </w:p>
    <w:p w:rsidR="00220960" w:rsidRPr="00220960" w:rsidRDefault="00220960" w:rsidP="00220960">
      <w:pPr>
        <w:pStyle w:val="ListParagraph"/>
        <w:numPr>
          <w:ilvl w:val="0"/>
          <w:numId w:val="25"/>
        </w:numPr>
        <w:tabs>
          <w:tab w:val="left" w:pos="720"/>
        </w:tabs>
        <w:spacing w:before="120" w:line="300" w:lineRule="atLeast"/>
        <w:jc w:val="both"/>
        <w:rPr>
          <w:rFonts w:ascii="Verdana" w:hAnsi="Verdana" w:cs="Arial"/>
          <w:b/>
          <w:bCs/>
          <w:vanish/>
          <w:sz w:val="20"/>
          <w:szCs w:val="22"/>
        </w:rPr>
      </w:pPr>
    </w:p>
    <w:p w:rsidR="00626547" w:rsidRDefault="00626547" w:rsidP="00220960">
      <w:pPr>
        <w:numPr>
          <w:ilvl w:val="1"/>
          <w:numId w:val="25"/>
        </w:numPr>
        <w:tabs>
          <w:tab w:val="left" w:pos="720"/>
        </w:tabs>
        <w:spacing w:before="120" w:line="300" w:lineRule="atLeast"/>
        <w:ind w:left="720"/>
        <w:jc w:val="both"/>
        <w:rPr>
          <w:rFonts w:ascii="Verdana" w:hAnsi="Verdana" w:cs="Arial"/>
          <w:bCs/>
          <w:sz w:val="20"/>
          <w:szCs w:val="22"/>
        </w:rPr>
      </w:pPr>
      <w:r>
        <w:rPr>
          <w:rFonts w:ascii="Verdana" w:hAnsi="Verdana" w:cs="Arial"/>
          <w:bCs/>
          <w:sz w:val="20"/>
          <w:szCs w:val="22"/>
        </w:rPr>
        <w:t>Tại thời điểm bắt đầu cuộc đấu giá, Trưởng ban tổ chức đấu giá hoặc người được ủy quyền công bố những thông tin chủ yếu như:</w:t>
      </w:r>
    </w:p>
    <w:p w:rsidR="00626547" w:rsidRDefault="00626547" w:rsidP="00626547">
      <w:pPr>
        <w:numPr>
          <w:ilvl w:val="1"/>
          <w:numId w:val="5"/>
        </w:numPr>
        <w:tabs>
          <w:tab w:val="clear" w:pos="1440"/>
          <w:tab w:val="num" w:pos="360"/>
        </w:tabs>
        <w:spacing w:before="60" w:line="300" w:lineRule="atLeast"/>
        <w:ind w:left="360"/>
        <w:jc w:val="both"/>
        <w:rPr>
          <w:rFonts w:ascii="Verdana" w:hAnsi="Verdana" w:cs="Arial"/>
          <w:bCs/>
          <w:sz w:val="20"/>
          <w:szCs w:val="22"/>
        </w:rPr>
      </w:pPr>
      <w:r>
        <w:rPr>
          <w:rFonts w:ascii="Verdana" w:hAnsi="Verdana" w:cs="Arial"/>
          <w:bCs/>
          <w:sz w:val="20"/>
          <w:szCs w:val="22"/>
        </w:rPr>
        <w:t>Tên doanh nghiệp chào bán, tên doanh nghiệp có cổ phiếu được chào bán, vốn điều lệ, số lượng cổ phần bán đấu giá công khai, số lượng nhà đầu tư và số lượng cổ phần đăng ký mua.</w:t>
      </w:r>
    </w:p>
    <w:p w:rsidR="00626547" w:rsidRDefault="00626547" w:rsidP="00626547">
      <w:pPr>
        <w:numPr>
          <w:ilvl w:val="1"/>
          <w:numId w:val="5"/>
        </w:numPr>
        <w:tabs>
          <w:tab w:val="clear" w:pos="1440"/>
          <w:tab w:val="num" w:pos="360"/>
        </w:tabs>
        <w:spacing w:before="60" w:line="300" w:lineRule="atLeast"/>
        <w:ind w:left="360"/>
        <w:jc w:val="both"/>
        <w:rPr>
          <w:rFonts w:ascii="Verdana" w:hAnsi="Verdana" w:cs="Arial"/>
          <w:bCs/>
          <w:sz w:val="20"/>
          <w:szCs w:val="22"/>
        </w:rPr>
      </w:pPr>
      <w:r>
        <w:rPr>
          <w:rFonts w:ascii="Verdana" w:hAnsi="Verdana" w:cs="Arial"/>
          <w:bCs/>
          <w:sz w:val="20"/>
          <w:szCs w:val="22"/>
        </w:rPr>
        <w:t xml:space="preserve">Trình tự, thủ tục đấu giá và nguyên tắc xác định cổ phần </w:t>
      </w:r>
      <w:proofErr w:type="gramStart"/>
      <w:r>
        <w:rPr>
          <w:rFonts w:ascii="Verdana" w:hAnsi="Verdana" w:cs="Arial"/>
          <w:bCs/>
          <w:sz w:val="20"/>
          <w:szCs w:val="22"/>
        </w:rPr>
        <w:t>theo</w:t>
      </w:r>
      <w:proofErr w:type="gramEnd"/>
      <w:r>
        <w:rPr>
          <w:rFonts w:ascii="Verdana" w:hAnsi="Verdana" w:cs="Arial"/>
          <w:bCs/>
          <w:sz w:val="20"/>
          <w:szCs w:val="22"/>
        </w:rPr>
        <w:t xml:space="preserve"> giá đấu giá.</w:t>
      </w:r>
    </w:p>
    <w:p w:rsidR="00626547" w:rsidRDefault="00626547" w:rsidP="00626547">
      <w:pPr>
        <w:numPr>
          <w:ilvl w:val="1"/>
          <w:numId w:val="5"/>
        </w:numPr>
        <w:tabs>
          <w:tab w:val="clear" w:pos="1440"/>
          <w:tab w:val="num" w:pos="360"/>
        </w:tabs>
        <w:spacing w:before="60" w:line="300" w:lineRule="atLeast"/>
        <w:ind w:left="360"/>
        <w:jc w:val="both"/>
        <w:rPr>
          <w:rFonts w:ascii="Verdana" w:hAnsi="Verdana" w:cs="Arial"/>
          <w:bCs/>
          <w:sz w:val="20"/>
          <w:szCs w:val="22"/>
        </w:rPr>
      </w:pPr>
      <w:r>
        <w:rPr>
          <w:rFonts w:ascii="Verdana" w:hAnsi="Verdana" w:cs="Arial"/>
          <w:bCs/>
          <w:sz w:val="20"/>
          <w:szCs w:val="22"/>
        </w:rPr>
        <w:t>Giải thích những vấn đề mà nhà đầu tư hoặc các bên liên quan còn thắc mắc.</w:t>
      </w:r>
    </w:p>
    <w:p w:rsidR="00396C2E" w:rsidRDefault="005F2DBA" w:rsidP="00220960">
      <w:pPr>
        <w:numPr>
          <w:ilvl w:val="1"/>
          <w:numId w:val="25"/>
        </w:numPr>
        <w:tabs>
          <w:tab w:val="left" w:pos="720"/>
        </w:tabs>
        <w:spacing w:before="120" w:line="300" w:lineRule="atLeast"/>
        <w:ind w:left="720"/>
        <w:jc w:val="both"/>
        <w:rPr>
          <w:rFonts w:ascii="Verdana" w:hAnsi="Verdana" w:cs="Arial"/>
          <w:bCs/>
          <w:sz w:val="20"/>
          <w:szCs w:val="22"/>
        </w:rPr>
      </w:pPr>
      <w:r>
        <w:rPr>
          <w:rFonts w:ascii="Verdana" w:hAnsi="Verdana" w:cs="Arial"/>
          <w:bCs/>
          <w:sz w:val="20"/>
          <w:szCs w:val="22"/>
        </w:rPr>
        <w:t>Xác định kết quả đấu giá</w:t>
      </w:r>
    </w:p>
    <w:p w:rsidR="005F2DBA" w:rsidRDefault="005F2DBA" w:rsidP="005F2DBA">
      <w:pPr>
        <w:tabs>
          <w:tab w:val="left" w:pos="4320"/>
        </w:tabs>
        <w:spacing w:before="120" w:line="300" w:lineRule="atLeast"/>
        <w:jc w:val="both"/>
        <w:rPr>
          <w:rFonts w:ascii="Verdana" w:hAnsi="Verdana" w:cs="Arial"/>
          <w:sz w:val="20"/>
          <w:szCs w:val="22"/>
        </w:rPr>
      </w:pPr>
      <w:r>
        <w:rPr>
          <w:rFonts w:ascii="Verdana" w:hAnsi="Verdana" w:cs="Arial"/>
          <w:sz w:val="20"/>
          <w:szCs w:val="22"/>
        </w:rPr>
        <w:t xml:space="preserve">Kết quả đấu giá được xác định </w:t>
      </w:r>
      <w:proofErr w:type="gramStart"/>
      <w:r>
        <w:rPr>
          <w:rFonts w:ascii="Verdana" w:hAnsi="Verdana" w:cs="Arial"/>
          <w:sz w:val="20"/>
          <w:szCs w:val="22"/>
        </w:rPr>
        <w:t>theo</w:t>
      </w:r>
      <w:proofErr w:type="gramEnd"/>
      <w:r>
        <w:rPr>
          <w:rFonts w:ascii="Verdana" w:hAnsi="Verdana" w:cs="Arial"/>
          <w:sz w:val="20"/>
          <w:szCs w:val="22"/>
        </w:rPr>
        <w:t xml:space="preserve"> nguyên tắc sau:</w:t>
      </w:r>
    </w:p>
    <w:p w:rsidR="005F2DBA" w:rsidRPr="005F2DBA" w:rsidRDefault="005F2DBA" w:rsidP="005F2DBA">
      <w:pPr>
        <w:numPr>
          <w:ilvl w:val="1"/>
          <w:numId w:val="5"/>
        </w:numPr>
        <w:tabs>
          <w:tab w:val="clear" w:pos="1440"/>
          <w:tab w:val="num" w:pos="360"/>
        </w:tabs>
        <w:spacing w:before="60" w:line="300" w:lineRule="atLeast"/>
        <w:ind w:left="360"/>
        <w:jc w:val="both"/>
        <w:rPr>
          <w:rFonts w:ascii="Verdana" w:hAnsi="Verdana" w:cs="Arial"/>
          <w:sz w:val="20"/>
          <w:szCs w:val="22"/>
        </w:rPr>
      </w:pPr>
      <w:r w:rsidRPr="005F2DBA">
        <w:rPr>
          <w:rFonts w:ascii="Verdana" w:hAnsi="Verdana" w:cs="Arial"/>
          <w:sz w:val="20"/>
          <w:szCs w:val="22"/>
        </w:rPr>
        <w:t xml:space="preserve">Xác định </w:t>
      </w:r>
      <w:proofErr w:type="gramStart"/>
      <w:r w:rsidRPr="005F2DBA">
        <w:rPr>
          <w:rFonts w:ascii="Verdana" w:hAnsi="Verdana" w:cs="Arial"/>
          <w:sz w:val="20"/>
          <w:szCs w:val="22"/>
        </w:rPr>
        <w:t>theo</w:t>
      </w:r>
      <w:proofErr w:type="gramEnd"/>
      <w:r w:rsidRPr="005F2DBA">
        <w:rPr>
          <w:rFonts w:ascii="Verdana" w:hAnsi="Verdana" w:cs="Arial"/>
          <w:sz w:val="20"/>
          <w:szCs w:val="22"/>
        </w:rPr>
        <w:t xml:space="preserve"> giá đặt mua từ cao xuống thấp cho đủ số lượng cổ phần chào bán nhưng không thấp </w:t>
      </w:r>
      <w:r w:rsidR="003615D6">
        <w:rPr>
          <w:rFonts w:ascii="Verdana" w:hAnsi="Verdana" w:cs="Arial"/>
          <w:sz w:val="20"/>
          <w:szCs w:val="22"/>
        </w:rPr>
        <w:t>hơn giá khởi điểm. Giá bán là giá</w:t>
      </w:r>
      <w:r w:rsidRPr="005F2DBA">
        <w:rPr>
          <w:rFonts w:ascii="Verdana" w:hAnsi="Verdana" w:cs="Arial"/>
          <w:sz w:val="20"/>
          <w:szCs w:val="22"/>
        </w:rPr>
        <w:t xml:space="preserve"> đấu thành công của từng nhà đầu tư, </w:t>
      </w:r>
      <w:proofErr w:type="gramStart"/>
      <w:r w:rsidRPr="005F2DBA">
        <w:rPr>
          <w:rFonts w:ascii="Verdana" w:hAnsi="Verdana" w:cs="Arial"/>
          <w:sz w:val="20"/>
          <w:szCs w:val="22"/>
        </w:rPr>
        <w:t>theo</w:t>
      </w:r>
      <w:proofErr w:type="gramEnd"/>
      <w:r w:rsidRPr="005F2DBA">
        <w:rPr>
          <w:rFonts w:ascii="Verdana" w:hAnsi="Verdana" w:cs="Arial"/>
          <w:sz w:val="20"/>
          <w:szCs w:val="22"/>
        </w:rPr>
        <w:t xml:space="preserve"> đó </w:t>
      </w:r>
      <w:r>
        <w:rPr>
          <w:rFonts w:ascii="Verdana" w:hAnsi="Verdana" w:cs="Arial"/>
          <w:sz w:val="20"/>
          <w:szCs w:val="22"/>
        </w:rPr>
        <w:t>n</w:t>
      </w:r>
      <w:r w:rsidRPr="005F2DBA">
        <w:rPr>
          <w:rFonts w:ascii="Verdana" w:hAnsi="Verdana"/>
          <w:snapToGrid w:val="0"/>
          <w:sz w:val="20"/>
        </w:rPr>
        <w:t xml:space="preserve">hà </w:t>
      </w:r>
      <w:r w:rsidRPr="005F2DBA">
        <w:rPr>
          <w:rFonts w:ascii="Verdana" w:hAnsi="Verdana" w:hint="eastAsia"/>
          <w:snapToGrid w:val="0"/>
          <w:sz w:val="20"/>
        </w:rPr>
        <w:t>đ</w:t>
      </w:r>
      <w:r w:rsidRPr="005F2DBA">
        <w:rPr>
          <w:rFonts w:ascii="Verdana" w:hAnsi="Verdana"/>
          <w:snapToGrid w:val="0"/>
          <w:sz w:val="20"/>
        </w:rPr>
        <w:t>ầu t</w:t>
      </w:r>
      <w:r w:rsidRPr="005F2DBA">
        <w:rPr>
          <w:rFonts w:ascii="Verdana" w:hAnsi="Verdana" w:hint="eastAsia"/>
          <w:snapToGrid w:val="0"/>
          <w:sz w:val="20"/>
        </w:rPr>
        <w:t>ư</w:t>
      </w:r>
      <w:r w:rsidRPr="005F2DBA">
        <w:rPr>
          <w:rFonts w:ascii="Verdana" w:hAnsi="Verdana"/>
          <w:snapToGrid w:val="0"/>
          <w:sz w:val="20"/>
        </w:rPr>
        <w:t xml:space="preserve"> </w:t>
      </w:r>
      <w:r w:rsidRPr="005F2DBA">
        <w:rPr>
          <w:rFonts w:ascii="Verdana" w:hAnsi="Verdana" w:hint="eastAsia"/>
          <w:snapToGrid w:val="0"/>
          <w:sz w:val="20"/>
        </w:rPr>
        <w:t>đ</w:t>
      </w:r>
      <w:r w:rsidRPr="005F2DBA">
        <w:rPr>
          <w:rFonts w:ascii="Verdana" w:hAnsi="Verdana"/>
          <w:snapToGrid w:val="0"/>
          <w:sz w:val="20"/>
        </w:rPr>
        <w:t xml:space="preserve">ặt mua theo giá nào thì </w:t>
      </w:r>
      <w:r>
        <w:rPr>
          <w:rFonts w:ascii="Verdana" w:hAnsi="Verdana"/>
          <w:snapToGrid w:val="0"/>
          <w:sz w:val="20"/>
        </w:rPr>
        <w:t>mua cổ phần ở mức giá đó.</w:t>
      </w:r>
    </w:p>
    <w:p w:rsidR="005F2DBA" w:rsidRDefault="005F2DBA" w:rsidP="005F2DBA">
      <w:pPr>
        <w:numPr>
          <w:ilvl w:val="1"/>
          <w:numId w:val="5"/>
        </w:numPr>
        <w:tabs>
          <w:tab w:val="clear" w:pos="1440"/>
          <w:tab w:val="num" w:pos="360"/>
        </w:tabs>
        <w:spacing w:before="60" w:line="300" w:lineRule="atLeast"/>
        <w:ind w:left="360"/>
        <w:jc w:val="both"/>
        <w:rPr>
          <w:rFonts w:ascii="Verdana" w:hAnsi="Verdana"/>
          <w:snapToGrid w:val="0"/>
          <w:sz w:val="20"/>
        </w:rPr>
      </w:pPr>
      <w:r>
        <w:rPr>
          <w:rFonts w:ascii="Verdana" w:hAnsi="Verdana" w:cs="Arial"/>
          <w:sz w:val="20"/>
          <w:szCs w:val="22"/>
        </w:rPr>
        <w:t>Tại mức giá trúng thấp nhất, trường hợp các nhà đầu tư (kể cả nhà đầu tư nước ngoài) cùng đặt mức giá bằng nhau, nhưng số cổ phần còn lại ít hơn tổng số cổ phần các nhà đầu tư này đăng ký mua tại mức giá trúng thầu thấp nhất thì số cổ phần của từng nhà đầu tư được mua xác định như sau:</w:t>
      </w:r>
    </w:p>
    <w:tbl>
      <w:tblPr>
        <w:tblW w:w="9559" w:type="dxa"/>
        <w:tblInd w:w="468" w:type="dxa"/>
        <w:tblBorders>
          <w:insideH w:val="single" w:sz="4" w:space="0" w:color="auto"/>
        </w:tblBorders>
        <w:tblLayout w:type="fixed"/>
        <w:tblLook w:val="00BF"/>
      </w:tblPr>
      <w:tblGrid>
        <w:gridCol w:w="1017"/>
        <w:gridCol w:w="423"/>
        <w:gridCol w:w="1187"/>
        <w:gridCol w:w="371"/>
        <w:gridCol w:w="6561"/>
      </w:tblGrid>
      <w:tr w:rsidR="005F2DBA" w:rsidRPr="00B16BED" w:rsidTr="008C5994">
        <w:trPr>
          <w:trHeight w:val="699"/>
        </w:trPr>
        <w:tc>
          <w:tcPr>
            <w:tcW w:w="1017" w:type="dxa"/>
            <w:vMerge w:val="restart"/>
            <w:vAlign w:val="center"/>
          </w:tcPr>
          <w:p w:rsidR="005F2DBA" w:rsidRPr="00B16BED" w:rsidRDefault="005F2DBA" w:rsidP="008C5994">
            <w:pPr>
              <w:spacing w:before="40" w:after="120" w:line="300" w:lineRule="exact"/>
              <w:jc w:val="center"/>
              <w:rPr>
                <w:noProof/>
                <w:spacing w:val="-12"/>
                <w:sz w:val="26"/>
                <w:szCs w:val="28"/>
                <w:lang w:val="vi-VN"/>
              </w:rPr>
            </w:pPr>
            <w:r w:rsidRPr="00B16BED">
              <w:rPr>
                <w:rFonts w:ascii="Verdana" w:hAnsi="Verdana"/>
                <w:snapToGrid w:val="0"/>
                <w:sz w:val="20"/>
              </w:rPr>
              <w:t>Số cổ phần nhà đầu tư được mua</w:t>
            </w:r>
          </w:p>
        </w:tc>
        <w:tc>
          <w:tcPr>
            <w:tcW w:w="423" w:type="dxa"/>
            <w:vMerge w:val="restart"/>
            <w:vAlign w:val="center"/>
          </w:tcPr>
          <w:p w:rsidR="005F2DBA" w:rsidRPr="00B16BED" w:rsidRDefault="005F2DBA" w:rsidP="008C5994">
            <w:pPr>
              <w:tabs>
                <w:tab w:val="left" w:pos="1080"/>
              </w:tabs>
              <w:spacing w:after="120" w:line="312" w:lineRule="auto"/>
              <w:rPr>
                <w:noProof/>
                <w:spacing w:val="-12"/>
                <w:sz w:val="26"/>
                <w:szCs w:val="28"/>
              </w:rPr>
            </w:pPr>
            <w:r w:rsidRPr="00B16BED">
              <w:rPr>
                <w:noProof/>
                <w:spacing w:val="-12"/>
                <w:sz w:val="26"/>
                <w:szCs w:val="28"/>
              </w:rPr>
              <w:t>=</w:t>
            </w:r>
          </w:p>
        </w:tc>
        <w:tc>
          <w:tcPr>
            <w:tcW w:w="1187" w:type="dxa"/>
            <w:vMerge w:val="restart"/>
            <w:vAlign w:val="center"/>
          </w:tcPr>
          <w:p w:rsidR="005F2DBA" w:rsidRPr="00B16BED" w:rsidRDefault="005F2DBA" w:rsidP="008C5994">
            <w:pPr>
              <w:spacing w:before="40" w:after="120" w:line="300" w:lineRule="exact"/>
              <w:jc w:val="center"/>
              <w:rPr>
                <w:noProof/>
                <w:spacing w:val="-12"/>
                <w:sz w:val="26"/>
                <w:szCs w:val="28"/>
              </w:rPr>
            </w:pPr>
            <w:r w:rsidRPr="00B16BED">
              <w:rPr>
                <w:rFonts w:ascii="Verdana" w:hAnsi="Verdana"/>
                <w:snapToGrid w:val="0"/>
                <w:sz w:val="20"/>
              </w:rPr>
              <w:t>Số cổ phần còn lại chào bán</w:t>
            </w:r>
          </w:p>
        </w:tc>
        <w:tc>
          <w:tcPr>
            <w:tcW w:w="371" w:type="dxa"/>
            <w:vMerge w:val="restart"/>
            <w:vAlign w:val="center"/>
          </w:tcPr>
          <w:p w:rsidR="005F2DBA" w:rsidRPr="00B16BED" w:rsidRDefault="005F2DBA" w:rsidP="008C5994">
            <w:pPr>
              <w:tabs>
                <w:tab w:val="left" w:pos="1080"/>
              </w:tabs>
              <w:spacing w:after="120" w:line="312" w:lineRule="auto"/>
              <w:jc w:val="both"/>
              <w:rPr>
                <w:noProof/>
                <w:spacing w:val="-12"/>
                <w:sz w:val="26"/>
                <w:szCs w:val="28"/>
              </w:rPr>
            </w:pPr>
            <w:r w:rsidRPr="00B16BED">
              <w:rPr>
                <w:noProof/>
                <w:spacing w:val="-12"/>
                <w:sz w:val="26"/>
                <w:szCs w:val="28"/>
              </w:rPr>
              <w:t>x</w:t>
            </w:r>
          </w:p>
        </w:tc>
        <w:tc>
          <w:tcPr>
            <w:tcW w:w="6561" w:type="dxa"/>
            <w:vAlign w:val="center"/>
          </w:tcPr>
          <w:p w:rsidR="005F2DBA" w:rsidRPr="00B16BED" w:rsidRDefault="005F2DBA" w:rsidP="008C5994">
            <w:pPr>
              <w:spacing w:before="40" w:after="120" w:line="300" w:lineRule="exact"/>
              <w:jc w:val="center"/>
              <w:rPr>
                <w:rFonts w:ascii="Verdana" w:hAnsi="Verdana"/>
                <w:snapToGrid w:val="0"/>
                <w:sz w:val="20"/>
              </w:rPr>
            </w:pPr>
            <w:r w:rsidRPr="00B16BED">
              <w:rPr>
                <w:rFonts w:ascii="Verdana" w:hAnsi="Verdana"/>
                <w:snapToGrid w:val="0"/>
                <w:sz w:val="20"/>
              </w:rPr>
              <w:t>Số cổ phần từng nhà đầu tư đăng ký mua giá bằng nhau</w:t>
            </w:r>
          </w:p>
        </w:tc>
      </w:tr>
      <w:tr w:rsidR="005F2DBA" w:rsidRPr="00B16BED" w:rsidTr="008C5994">
        <w:trPr>
          <w:trHeight w:val="700"/>
        </w:trPr>
        <w:tc>
          <w:tcPr>
            <w:tcW w:w="1017" w:type="dxa"/>
            <w:vMerge/>
            <w:vAlign w:val="center"/>
          </w:tcPr>
          <w:p w:rsidR="005F2DBA" w:rsidRPr="00B16BED" w:rsidRDefault="005F2DBA" w:rsidP="008C5994">
            <w:pPr>
              <w:tabs>
                <w:tab w:val="left" w:pos="1080"/>
              </w:tabs>
              <w:spacing w:after="120" w:line="312" w:lineRule="auto"/>
              <w:jc w:val="center"/>
              <w:rPr>
                <w:noProof/>
                <w:spacing w:val="-12"/>
                <w:sz w:val="26"/>
                <w:szCs w:val="28"/>
              </w:rPr>
            </w:pPr>
          </w:p>
        </w:tc>
        <w:tc>
          <w:tcPr>
            <w:tcW w:w="423" w:type="dxa"/>
            <w:vMerge/>
            <w:vAlign w:val="center"/>
          </w:tcPr>
          <w:p w:rsidR="005F2DBA" w:rsidRPr="00B16BED" w:rsidRDefault="005F2DBA" w:rsidP="008C5994">
            <w:pPr>
              <w:tabs>
                <w:tab w:val="left" w:pos="1080"/>
              </w:tabs>
              <w:spacing w:after="120" w:line="312" w:lineRule="auto"/>
              <w:jc w:val="center"/>
              <w:rPr>
                <w:noProof/>
                <w:spacing w:val="-12"/>
                <w:sz w:val="26"/>
                <w:szCs w:val="28"/>
              </w:rPr>
            </w:pPr>
          </w:p>
        </w:tc>
        <w:tc>
          <w:tcPr>
            <w:tcW w:w="1187" w:type="dxa"/>
            <w:vMerge/>
            <w:vAlign w:val="center"/>
          </w:tcPr>
          <w:p w:rsidR="005F2DBA" w:rsidRPr="00B16BED" w:rsidRDefault="005F2DBA" w:rsidP="008C5994">
            <w:pPr>
              <w:tabs>
                <w:tab w:val="left" w:pos="1080"/>
              </w:tabs>
              <w:spacing w:after="120" w:line="312" w:lineRule="auto"/>
              <w:jc w:val="center"/>
              <w:rPr>
                <w:noProof/>
                <w:spacing w:val="-12"/>
                <w:sz w:val="26"/>
                <w:szCs w:val="28"/>
              </w:rPr>
            </w:pPr>
          </w:p>
        </w:tc>
        <w:tc>
          <w:tcPr>
            <w:tcW w:w="371" w:type="dxa"/>
            <w:vMerge/>
            <w:vAlign w:val="center"/>
          </w:tcPr>
          <w:p w:rsidR="005F2DBA" w:rsidRPr="00B16BED" w:rsidRDefault="005F2DBA" w:rsidP="008C5994">
            <w:pPr>
              <w:tabs>
                <w:tab w:val="left" w:pos="1080"/>
              </w:tabs>
              <w:spacing w:after="120" w:line="312" w:lineRule="auto"/>
              <w:jc w:val="center"/>
              <w:rPr>
                <w:noProof/>
                <w:spacing w:val="-12"/>
                <w:sz w:val="26"/>
                <w:szCs w:val="28"/>
              </w:rPr>
            </w:pPr>
          </w:p>
        </w:tc>
        <w:tc>
          <w:tcPr>
            <w:tcW w:w="6561" w:type="dxa"/>
            <w:vAlign w:val="center"/>
          </w:tcPr>
          <w:p w:rsidR="005F2DBA" w:rsidRPr="00B16BED" w:rsidRDefault="005F2DBA" w:rsidP="008C5994">
            <w:pPr>
              <w:spacing w:before="40" w:after="120" w:line="300" w:lineRule="exact"/>
              <w:jc w:val="center"/>
              <w:rPr>
                <w:rFonts w:ascii="Verdana" w:hAnsi="Verdana"/>
                <w:snapToGrid w:val="0"/>
                <w:sz w:val="20"/>
              </w:rPr>
            </w:pPr>
            <w:r w:rsidRPr="00B16BED">
              <w:rPr>
                <w:rFonts w:ascii="Verdana" w:hAnsi="Verdana"/>
                <w:snapToGrid w:val="0"/>
                <w:sz w:val="20"/>
              </w:rPr>
              <w:t>Tổng số cổ phần các nhà đầu tư đăng ký mua giá bằng nhau</w:t>
            </w:r>
          </w:p>
        </w:tc>
      </w:tr>
    </w:tbl>
    <w:p w:rsidR="005F2DBA" w:rsidRDefault="005F2DBA" w:rsidP="005F2DBA">
      <w:pPr>
        <w:spacing w:before="240" w:after="240" w:line="300" w:lineRule="atLeast"/>
        <w:ind w:left="360"/>
        <w:jc w:val="both"/>
        <w:rPr>
          <w:rFonts w:ascii="Verdana" w:hAnsi="Verdana"/>
          <w:snapToGrid w:val="0"/>
          <w:sz w:val="20"/>
        </w:rPr>
      </w:pPr>
      <w:proofErr w:type="gramStart"/>
      <w:r w:rsidRPr="00B16BED">
        <w:rPr>
          <w:rFonts w:ascii="Verdana" w:hAnsi="Verdana"/>
          <w:snapToGrid w:val="0"/>
          <w:sz w:val="20"/>
        </w:rPr>
        <w:t xml:space="preserve">Trường hợp </w:t>
      </w:r>
      <w:r>
        <w:rPr>
          <w:rFonts w:ascii="Verdana" w:hAnsi="Verdana"/>
          <w:snapToGrid w:val="0"/>
          <w:sz w:val="20"/>
        </w:rPr>
        <w:t>còn dư cổ phiếu lẻ, số cổ phiếu lẻ này được phân bổ cho nhà đầu tư có khối lượng đăng ký mua lớn nhất tại mức giá đó.</w:t>
      </w:r>
      <w:proofErr w:type="gramEnd"/>
    </w:p>
    <w:p w:rsidR="00626547" w:rsidRDefault="005F2DBA" w:rsidP="005F2DBA">
      <w:pPr>
        <w:numPr>
          <w:ilvl w:val="1"/>
          <w:numId w:val="5"/>
        </w:numPr>
        <w:tabs>
          <w:tab w:val="clear" w:pos="1440"/>
          <w:tab w:val="num" w:pos="360"/>
        </w:tabs>
        <w:spacing w:before="60" w:line="300" w:lineRule="atLeast"/>
        <w:ind w:left="360"/>
        <w:jc w:val="both"/>
        <w:rPr>
          <w:rFonts w:ascii="Verdana" w:hAnsi="Verdana" w:cs="Arial"/>
          <w:bCs/>
          <w:sz w:val="20"/>
          <w:szCs w:val="22"/>
        </w:rPr>
      </w:pPr>
      <w:r>
        <w:rPr>
          <w:rFonts w:ascii="Verdana" w:hAnsi="Verdana"/>
          <w:snapToGrid w:val="0"/>
          <w:sz w:val="20"/>
        </w:rPr>
        <w:t xml:space="preserve">Căn cứ kết quả đấu giá, </w:t>
      </w:r>
      <w:r w:rsidRPr="005F2DBA">
        <w:rPr>
          <w:rFonts w:ascii="Verdana" w:hAnsi="Verdana" w:cs="Arial"/>
          <w:sz w:val="20"/>
          <w:szCs w:val="22"/>
        </w:rPr>
        <w:t>Ban</w:t>
      </w:r>
      <w:r>
        <w:rPr>
          <w:rFonts w:ascii="Verdana" w:hAnsi="Verdana"/>
          <w:snapToGrid w:val="0"/>
          <w:sz w:val="20"/>
        </w:rPr>
        <w:t xml:space="preserve"> tổ chức đấu giá lập biên bản kết quả đấu giá và có chữ ký của toàn bộ thành viên Ban tổ chức đấu giá.</w:t>
      </w:r>
    </w:p>
    <w:p w:rsidR="005F2DBA" w:rsidRDefault="005F2DBA" w:rsidP="005F2DBA">
      <w:pPr>
        <w:spacing w:before="240" w:after="240" w:line="300" w:lineRule="atLeast"/>
        <w:jc w:val="both"/>
        <w:rPr>
          <w:rFonts w:ascii="Verdana" w:hAnsi="Verdana" w:cs="Arial"/>
          <w:b/>
          <w:bCs/>
          <w:sz w:val="20"/>
          <w:szCs w:val="22"/>
        </w:rPr>
      </w:pPr>
      <w:proofErr w:type="gramStart"/>
      <w:r>
        <w:rPr>
          <w:rFonts w:ascii="Verdana" w:hAnsi="Verdana" w:cs="Arial"/>
          <w:b/>
          <w:bCs/>
          <w:sz w:val="20"/>
          <w:szCs w:val="22"/>
        </w:rPr>
        <w:t>ĐIỀU XI</w:t>
      </w:r>
      <w:r w:rsidR="00220960">
        <w:rPr>
          <w:rFonts w:ascii="Verdana" w:hAnsi="Verdana" w:cs="Arial"/>
          <w:b/>
          <w:bCs/>
          <w:sz w:val="20"/>
          <w:szCs w:val="22"/>
        </w:rPr>
        <w:t>V</w:t>
      </w:r>
      <w:r>
        <w:rPr>
          <w:rFonts w:ascii="Verdana" w:hAnsi="Verdana" w:cs="Arial"/>
          <w:b/>
          <w:bCs/>
          <w:sz w:val="20"/>
          <w:szCs w:val="22"/>
        </w:rPr>
        <w:t>.</w:t>
      </w:r>
      <w:proofErr w:type="gramEnd"/>
      <w:r>
        <w:rPr>
          <w:rFonts w:ascii="Verdana" w:hAnsi="Verdana" w:cs="Arial"/>
          <w:b/>
          <w:bCs/>
          <w:sz w:val="20"/>
          <w:szCs w:val="22"/>
        </w:rPr>
        <w:t xml:space="preserve"> THÔNG BÁO KẾT QUẢ ĐẤU GIÁ CHO NHÀ ĐẦU TƯ</w:t>
      </w:r>
    </w:p>
    <w:p w:rsidR="005F2DBA" w:rsidRPr="005F2DBA" w:rsidRDefault="00220960" w:rsidP="005F2DBA">
      <w:pPr>
        <w:spacing w:before="240" w:after="240" w:line="300" w:lineRule="atLeast"/>
        <w:jc w:val="both"/>
        <w:rPr>
          <w:rFonts w:ascii="Verdana" w:hAnsi="Verdana"/>
          <w:snapToGrid w:val="0"/>
          <w:sz w:val="20"/>
        </w:rPr>
      </w:pPr>
      <w:proofErr w:type="gramStart"/>
      <w:r>
        <w:rPr>
          <w:rFonts w:ascii="Verdana" w:hAnsi="Verdana"/>
          <w:snapToGrid w:val="0"/>
          <w:sz w:val="20"/>
        </w:rPr>
        <w:t>BVSC</w:t>
      </w:r>
      <w:r w:rsidR="005F2DBA" w:rsidRPr="005F2DBA">
        <w:rPr>
          <w:rFonts w:ascii="Verdana" w:hAnsi="Verdana"/>
          <w:snapToGrid w:val="0"/>
          <w:sz w:val="20"/>
        </w:rPr>
        <w:t xml:space="preserve"> có trách nhiệm gửi kết quả đấu giá cho các nhà đầu tư trong vòng 05 ngày làm việc kể từ ngày kết thúc phiên đấu giá </w:t>
      </w:r>
      <w:r w:rsidR="005F2DBA" w:rsidRPr="00D51FF9">
        <w:rPr>
          <w:rFonts w:ascii="Verdana" w:hAnsi="Verdana"/>
          <w:b/>
          <w:snapToGrid w:val="0"/>
          <w:sz w:val="20"/>
        </w:rPr>
        <w:t xml:space="preserve">(từ ngày </w:t>
      </w:r>
      <w:r w:rsidRPr="00D51FF9">
        <w:rPr>
          <w:rFonts w:ascii="Verdana" w:hAnsi="Verdana"/>
          <w:b/>
          <w:snapToGrid w:val="0"/>
          <w:sz w:val="20"/>
        </w:rPr>
        <w:t>24/02/2015 đ</w:t>
      </w:r>
      <w:r w:rsidR="005F2DBA" w:rsidRPr="00D51FF9">
        <w:rPr>
          <w:rFonts w:ascii="Verdana" w:hAnsi="Verdana"/>
          <w:b/>
          <w:snapToGrid w:val="0"/>
          <w:sz w:val="20"/>
        </w:rPr>
        <w:t xml:space="preserve">ến ngày </w:t>
      </w:r>
      <w:r w:rsidRPr="00D51FF9">
        <w:rPr>
          <w:rFonts w:ascii="Verdana" w:hAnsi="Verdana"/>
          <w:b/>
          <w:snapToGrid w:val="0"/>
          <w:sz w:val="20"/>
        </w:rPr>
        <w:t>02/03/2015</w:t>
      </w:r>
      <w:r w:rsidR="005F2DBA" w:rsidRPr="00D51FF9">
        <w:rPr>
          <w:rFonts w:ascii="Verdana" w:hAnsi="Verdana"/>
          <w:b/>
          <w:snapToGrid w:val="0"/>
          <w:sz w:val="20"/>
        </w:rPr>
        <w:t>)</w:t>
      </w:r>
      <w:r w:rsidR="005F2DBA" w:rsidRPr="005F2DBA">
        <w:rPr>
          <w:rFonts w:ascii="Verdana" w:hAnsi="Verdana"/>
          <w:snapToGrid w:val="0"/>
          <w:sz w:val="20"/>
        </w:rPr>
        <w:t>.</w:t>
      </w:r>
      <w:proofErr w:type="gramEnd"/>
      <w:r w:rsidR="005F2DBA" w:rsidRPr="005F2DBA">
        <w:rPr>
          <w:rFonts w:ascii="Verdana" w:hAnsi="Verdana"/>
          <w:snapToGrid w:val="0"/>
          <w:sz w:val="20"/>
        </w:rPr>
        <w:t xml:space="preserve"> Đồng thời, đăng thông báo kết quả đấu giá trên trang thông tin điện tử </w:t>
      </w:r>
      <w:hyperlink w:history="1">
        <w:r w:rsidR="00481255" w:rsidRPr="00103EBB">
          <w:rPr>
            <w:rStyle w:val="Hyperlink"/>
            <w:rFonts w:ascii="Verdana" w:hAnsi="Verdana"/>
            <w:snapToGrid w:val="0"/>
            <w:sz w:val="20"/>
          </w:rPr>
          <w:t>www.vinafood2.com.vn</w:t>
        </w:r>
      </w:hyperlink>
      <w:r w:rsidR="00481255">
        <w:rPr>
          <w:rFonts w:ascii="Verdana" w:hAnsi="Verdana"/>
          <w:snapToGrid w:val="0"/>
          <w:sz w:val="20"/>
        </w:rPr>
        <w:t xml:space="preserve"> và </w:t>
      </w:r>
      <w:hyperlink r:id="rId9" w:history="1">
        <w:r w:rsidR="00481255" w:rsidRPr="00103EBB">
          <w:rPr>
            <w:rStyle w:val="Hyperlink"/>
          </w:rPr>
          <w:t>www.bvsc.com.vn</w:t>
        </w:r>
      </w:hyperlink>
      <w:r w:rsidR="00481255">
        <w:t xml:space="preserve"> </w:t>
      </w:r>
    </w:p>
    <w:p w:rsidR="002D218F" w:rsidRDefault="002D218F" w:rsidP="002D218F">
      <w:pPr>
        <w:spacing w:before="240" w:after="240" w:line="300" w:lineRule="atLeast"/>
        <w:jc w:val="both"/>
        <w:rPr>
          <w:rFonts w:ascii="Verdana" w:hAnsi="Verdana" w:cs="Arial"/>
          <w:b/>
          <w:bCs/>
          <w:sz w:val="20"/>
          <w:szCs w:val="22"/>
        </w:rPr>
      </w:pPr>
      <w:proofErr w:type="gramStart"/>
      <w:r>
        <w:rPr>
          <w:rFonts w:ascii="Verdana" w:hAnsi="Verdana" w:cs="Arial"/>
          <w:b/>
          <w:bCs/>
          <w:sz w:val="20"/>
          <w:szCs w:val="22"/>
        </w:rPr>
        <w:t>ĐIỀU XV.</w:t>
      </w:r>
      <w:proofErr w:type="gramEnd"/>
      <w:r>
        <w:rPr>
          <w:rFonts w:ascii="Verdana" w:hAnsi="Verdana" w:cs="Arial"/>
          <w:b/>
          <w:bCs/>
          <w:sz w:val="20"/>
          <w:szCs w:val="22"/>
        </w:rPr>
        <w:t xml:space="preserve"> PHƯƠNG THỨC VÀ ĐỊA ĐIỂM THANH TOÁN TIỀN MUA CỔ PHẦN</w:t>
      </w:r>
    </w:p>
    <w:p w:rsidR="00220960" w:rsidRPr="00220960" w:rsidRDefault="00220960" w:rsidP="00220960">
      <w:pPr>
        <w:pStyle w:val="ListParagraph"/>
        <w:numPr>
          <w:ilvl w:val="0"/>
          <w:numId w:val="25"/>
        </w:numPr>
        <w:tabs>
          <w:tab w:val="left" w:pos="720"/>
        </w:tabs>
        <w:spacing w:before="120" w:line="300" w:lineRule="atLeast"/>
        <w:jc w:val="both"/>
        <w:rPr>
          <w:rFonts w:ascii="Verdana" w:hAnsi="Verdana" w:cs="Arial"/>
          <w:bCs/>
          <w:vanish/>
          <w:sz w:val="20"/>
          <w:szCs w:val="22"/>
        </w:rPr>
      </w:pPr>
    </w:p>
    <w:p w:rsidR="00220960" w:rsidRPr="00220960" w:rsidRDefault="00220960" w:rsidP="00220960">
      <w:pPr>
        <w:pStyle w:val="ListParagraph"/>
        <w:numPr>
          <w:ilvl w:val="0"/>
          <w:numId w:val="25"/>
        </w:numPr>
        <w:tabs>
          <w:tab w:val="left" w:pos="720"/>
        </w:tabs>
        <w:spacing w:before="120" w:line="300" w:lineRule="atLeast"/>
        <w:jc w:val="both"/>
        <w:rPr>
          <w:rFonts w:ascii="Verdana" w:hAnsi="Verdana" w:cs="Arial"/>
          <w:bCs/>
          <w:vanish/>
          <w:sz w:val="20"/>
          <w:szCs w:val="22"/>
        </w:rPr>
      </w:pPr>
    </w:p>
    <w:p w:rsidR="002D218F" w:rsidRPr="00947773" w:rsidRDefault="002D218F" w:rsidP="00220960">
      <w:pPr>
        <w:numPr>
          <w:ilvl w:val="1"/>
          <w:numId w:val="25"/>
        </w:numPr>
        <w:tabs>
          <w:tab w:val="left" w:pos="720"/>
        </w:tabs>
        <w:spacing w:before="120" w:line="300" w:lineRule="atLeast"/>
        <w:ind w:left="720"/>
        <w:jc w:val="both"/>
        <w:rPr>
          <w:rFonts w:ascii="Verdana" w:hAnsi="Verdana" w:cs="Arial"/>
          <w:b/>
          <w:bCs/>
          <w:sz w:val="20"/>
          <w:szCs w:val="22"/>
        </w:rPr>
      </w:pPr>
      <w:r>
        <w:rPr>
          <w:rFonts w:ascii="Verdana" w:hAnsi="Verdana" w:cs="Arial"/>
          <w:bCs/>
          <w:sz w:val="20"/>
          <w:szCs w:val="22"/>
        </w:rPr>
        <w:t xml:space="preserve">Căn cứ vào thông báo kết quả đấu giá do </w:t>
      </w:r>
      <w:r w:rsidR="00220960">
        <w:rPr>
          <w:rFonts w:ascii="Verdana" w:hAnsi="Verdana" w:cs="Arial"/>
          <w:bCs/>
          <w:sz w:val="20"/>
          <w:szCs w:val="22"/>
        </w:rPr>
        <w:t>BVSC</w:t>
      </w:r>
      <w:r>
        <w:rPr>
          <w:rFonts w:ascii="Verdana" w:hAnsi="Verdana" w:cs="Arial"/>
          <w:bCs/>
          <w:sz w:val="20"/>
          <w:szCs w:val="22"/>
        </w:rPr>
        <w:t xml:space="preserve"> cung cấp, nhà đầu tư trúng giá mua cổ phần có trách nhiệm thanh toán tiền mua cổ phần từ </w:t>
      </w:r>
      <w:r w:rsidRPr="00947773">
        <w:rPr>
          <w:rFonts w:ascii="Verdana" w:hAnsi="Verdana" w:cs="Arial"/>
          <w:b/>
          <w:bCs/>
          <w:sz w:val="20"/>
          <w:szCs w:val="22"/>
        </w:rPr>
        <w:t xml:space="preserve">ngày </w:t>
      </w:r>
      <w:r w:rsidR="00220960" w:rsidRPr="00947773">
        <w:rPr>
          <w:rFonts w:ascii="Verdana" w:hAnsi="Verdana" w:cs="Arial"/>
          <w:b/>
          <w:bCs/>
          <w:sz w:val="20"/>
          <w:szCs w:val="22"/>
        </w:rPr>
        <w:t>03/03/2015 đ</w:t>
      </w:r>
      <w:r w:rsidRPr="00947773">
        <w:rPr>
          <w:rFonts w:ascii="Verdana" w:hAnsi="Verdana" w:cs="Arial"/>
          <w:b/>
          <w:bCs/>
          <w:sz w:val="20"/>
          <w:szCs w:val="22"/>
        </w:rPr>
        <w:t xml:space="preserve">ến ngày </w:t>
      </w:r>
      <w:r w:rsidR="00B8266F" w:rsidRPr="00947773">
        <w:rPr>
          <w:rFonts w:ascii="Verdana" w:hAnsi="Verdana" w:cs="Arial"/>
          <w:b/>
          <w:bCs/>
          <w:sz w:val="20"/>
          <w:szCs w:val="22"/>
        </w:rPr>
        <w:t>09</w:t>
      </w:r>
      <w:r w:rsidR="00220960" w:rsidRPr="00947773">
        <w:rPr>
          <w:rFonts w:ascii="Verdana" w:hAnsi="Verdana" w:cs="Arial"/>
          <w:b/>
          <w:bCs/>
          <w:sz w:val="20"/>
          <w:szCs w:val="22"/>
        </w:rPr>
        <w:t>/03/2015</w:t>
      </w:r>
      <w:r w:rsidRPr="00947773">
        <w:rPr>
          <w:rFonts w:ascii="Verdana" w:hAnsi="Verdana" w:cs="Arial"/>
          <w:b/>
          <w:bCs/>
          <w:sz w:val="20"/>
          <w:szCs w:val="22"/>
        </w:rPr>
        <w:t>.</w:t>
      </w:r>
    </w:p>
    <w:p w:rsidR="002D218F" w:rsidRDefault="002D218F" w:rsidP="00220960">
      <w:pPr>
        <w:numPr>
          <w:ilvl w:val="1"/>
          <w:numId w:val="25"/>
        </w:numPr>
        <w:tabs>
          <w:tab w:val="left" w:pos="720"/>
        </w:tabs>
        <w:spacing w:before="120" w:line="300" w:lineRule="atLeast"/>
        <w:ind w:left="720"/>
        <w:jc w:val="both"/>
        <w:rPr>
          <w:rFonts w:ascii="Verdana" w:hAnsi="Verdana" w:cs="Arial"/>
          <w:bCs/>
          <w:sz w:val="20"/>
          <w:szCs w:val="22"/>
        </w:rPr>
      </w:pPr>
      <w:r>
        <w:rPr>
          <w:rFonts w:ascii="Verdana" w:hAnsi="Verdana" w:cs="Arial"/>
          <w:bCs/>
          <w:sz w:val="20"/>
          <w:szCs w:val="22"/>
        </w:rPr>
        <w:t>Nhà đầu tư được bù trừ tiền thanh toán mua cổ phần và tiền đặt cọc.</w:t>
      </w:r>
    </w:p>
    <w:p w:rsidR="002D218F" w:rsidRPr="002D218F" w:rsidRDefault="002D218F" w:rsidP="00220960">
      <w:pPr>
        <w:numPr>
          <w:ilvl w:val="1"/>
          <w:numId w:val="25"/>
        </w:numPr>
        <w:tabs>
          <w:tab w:val="left" w:pos="720"/>
        </w:tabs>
        <w:spacing w:before="120" w:line="300" w:lineRule="atLeast"/>
        <w:ind w:left="720"/>
        <w:jc w:val="both"/>
        <w:rPr>
          <w:rFonts w:ascii="Verdana" w:hAnsi="Verdana" w:cs="Arial"/>
          <w:bCs/>
          <w:sz w:val="20"/>
          <w:szCs w:val="22"/>
        </w:rPr>
      </w:pPr>
      <w:r w:rsidRPr="002D218F">
        <w:rPr>
          <w:rFonts w:ascii="Verdana" w:hAnsi="Verdana" w:cs="Arial"/>
          <w:bCs/>
          <w:sz w:val="20"/>
          <w:szCs w:val="22"/>
        </w:rPr>
        <w:t>Hình thức thanh toán tiền mua cổ phần: thanh toán bằng đồng Việt Nam theo hình thức nộp tiền mặt hoặc chuyển khoản vào tài khoản:</w:t>
      </w:r>
    </w:p>
    <w:p w:rsidR="002257CF" w:rsidRPr="002257CF" w:rsidRDefault="002257CF" w:rsidP="002257CF">
      <w:pPr>
        <w:pStyle w:val="ListParagraph"/>
        <w:spacing w:before="60" w:line="300" w:lineRule="atLeast"/>
        <w:ind w:left="360"/>
        <w:jc w:val="both"/>
        <w:rPr>
          <w:rFonts w:ascii="Verdana" w:hAnsi="Verdana" w:cs="Arial"/>
          <w:bCs/>
          <w:sz w:val="20"/>
          <w:szCs w:val="22"/>
        </w:rPr>
      </w:pPr>
      <w:r w:rsidRPr="002257CF">
        <w:rPr>
          <w:rFonts w:ascii="Verdana" w:hAnsi="Verdana" w:cs="Arial"/>
          <w:bCs/>
          <w:sz w:val="20"/>
          <w:szCs w:val="22"/>
        </w:rPr>
        <w:lastRenderedPageBreak/>
        <w:t xml:space="preserve">a. </w:t>
      </w:r>
      <w:r w:rsidRPr="002257CF">
        <w:rPr>
          <w:rFonts w:ascii="Verdana" w:hAnsi="Verdana" w:cs="Arial"/>
          <w:bCs/>
          <w:sz w:val="20"/>
          <w:szCs w:val="22"/>
        </w:rPr>
        <w:tab/>
        <w:t>Tên tài khoản: Tổng Công ty Lương thực miền Nam – TNHH MTV.</w:t>
      </w:r>
    </w:p>
    <w:p w:rsidR="002257CF" w:rsidRPr="002257CF" w:rsidRDefault="002257CF" w:rsidP="002257CF">
      <w:pPr>
        <w:pStyle w:val="ListParagraph"/>
        <w:spacing w:before="60" w:line="300" w:lineRule="atLeast"/>
        <w:ind w:left="360" w:firstLine="360"/>
        <w:jc w:val="both"/>
        <w:rPr>
          <w:rFonts w:ascii="Verdana" w:hAnsi="Verdana" w:cs="Arial"/>
          <w:bCs/>
          <w:sz w:val="20"/>
          <w:szCs w:val="22"/>
        </w:rPr>
      </w:pPr>
      <w:r w:rsidRPr="002257CF">
        <w:rPr>
          <w:rFonts w:ascii="Verdana" w:hAnsi="Verdana" w:cs="Arial"/>
          <w:bCs/>
          <w:sz w:val="20"/>
          <w:szCs w:val="22"/>
        </w:rPr>
        <w:t>Số tài khoản: 003.10.083.10006</w:t>
      </w:r>
    </w:p>
    <w:p w:rsidR="002257CF" w:rsidRPr="002257CF" w:rsidRDefault="002257CF" w:rsidP="002257CF">
      <w:pPr>
        <w:pStyle w:val="ListParagraph"/>
        <w:spacing w:before="60" w:line="300" w:lineRule="atLeast"/>
        <w:ind w:left="360" w:firstLine="360"/>
        <w:jc w:val="both"/>
        <w:rPr>
          <w:rFonts w:ascii="Verdana" w:hAnsi="Verdana" w:cs="Arial"/>
          <w:bCs/>
          <w:sz w:val="20"/>
          <w:szCs w:val="22"/>
        </w:rPr>
      </w:pPr>
      <w:r w:rsidRPr="002257CF">
        <w:rPr>
          <w:rFonts w:ascii="Verdana" w:hAnsi="Verdana" w:cs="Arial"/>
          <w:bCs/>
          <w:sz w:val="20"/>
          <w:szCs w:val="22"/>
        </w:rPr>
        <w:t>Tại: Ngân hàng Bảo Việt, chi nhánh Tp. Hồ Chí Minh</w:t>
      </w:r>
    </w:p>
    <w:p w:rsidR="002257CF" w:rsidRPr="002257CF" w:rsidRDefault="002257CF" w:rsidP="002257CF">
      <w:pPr>
        <w:pStyle w:val="ListParagraph"/>
        <w:spacing w:before="60" w:line="300" w:lineRule="atLeast"/>
        <w:ind w:left="360"/>
        <w:jc w:val="both"/>
        <w:rPr>
          <w:rFonts w:ascii="Verdana" w:hAnsi="Verdana" w:cs="Arial"/>
          <w:bCs/>
          <w:sz w:val="20"/>
          <w:szCs w:val="22"/>
        </w:rPr>
      </w:pPr>
      <w:r w:rsidRPr="002257CF">
        <w:rPr>
          <w:rFonts w:ascii="Verdana" w:hAnsi="Verdana" w:cs="Arial"/>
          <w:bCs/>
          <w:sz w:val="20"/>
          <w:szCs w:val="22"/>
        </w:rPr>
        <w:t>b.</w:t>
      </w:r>
      <w:r w:rsidRPr="002257CF">
        <w:rPr>
          <w:rFonts w:ascii="Verdana" w:hAnsi="Verdana" w:cs="Arial"/>
          <w:bCs/>
          <w:sz w:val="20"/>
          <w:szCs w:val="22"/>
        </w:rPr>
        <w:tab/>
        <w:t>Tên tài khoản: Chi nhánh Công ty Cổ phần Chứng khoán Bảo Việt.</w:t>
      </w:r>
    </w:p>
    <w:p w:rsidR="002257CF" w:rsidRPr="002257CF" w:rsidRDefault="002257CF" w:rsidP="002257CF">
      <w:pPr>
        <w:pStyle w:val="ListParagraph"/>
        <w:spacing w:before="60" w:line="300" w:lineRule="atLeast"/>
        <w:ind w:left="360" w:firstLine="360"/>
        <w:jc w:val="both"/>
        <w:rPr>
          <w:rFonts w:ascii="Verdana" w:hAnsi="Verdana" w:cs="Arial"/>
          <w:bCs/>
          <w:sz w:val="20"/>
          <w:szCs w:val="22"/>
        </w:rPr>
      </w:pPr>
      <w:r w:rsidRPr="002257CF">
        <w:rPr>
          <w:rFonts w:ascii="Verdana" w:hAnsi="Verdana" w:cs="Arial"/>
          <w:bCs/>
          <w:sz w:val="20"/>
          <w:szCs w:val="22"/>
        </w:rPr>
        <w:t>Số tài khoản: 003.10.999.98008</w:t>
      </w:r>
    </w:p>
    <w:p w:rsidR="002257CF" w:rsidRPr="002257CF" w:rsidRDefault="002257CF" w:rsidP="002257CF">
      <w:pPr>
        <w:pStyle w:val="ListParagraph"/>
        <w:spacing w:before="60" w:line="300" w:lineRule="atLeast"/>
        <w:ind w:left="360" w:firstLine="360"/>
        <w:jc w:val="both"/>
        <w:rPr>
          <w:rFonts w:ascii="Verdana" w:hAnsi="Verdana" w:cs="Arial"/>
          <w:bCs/>
          <w:sz w:val="20"/>
          <w:szCs w:val="22"/>
        </w:rPr>
      </w:pPr>
      <w:r w:rsidRPr="002257CF">
        <w:rPr>
          <w:rFonts w:ascii="Verdana" w:hAnsi="Verdana" w:cs="Arial"/>
          <w:bCs/>
          <w:sz w:val="20"/>
          <w:szCs w:val="22"/>
        </w:rPr>
        <w:t>Tại: Ngân hàng Bảo Việt, chi nhánh Tp. Hồ Chí Minh</w:t>
      </w:r>
    </w:p>
    <w:p w:rsidR="002D218F" w:rsidRDefault="002D218F" w:rsidP="002D218F">
      <w:pPr>
        <w:numPr>
          <w:ilvl w:val="1"/>
          <w:numId w:val="5"/>
        </w:numPr>
        <w:tabs>
          <w:tab w:val="clear" w:pos="1440"/>
          <w:tab w:val="num" w:pos="360"/>
        </w:tabs>
        <w:spacing w:before="60" w:line="300" w:lineRule="atLeast"/>
        <w:ind w:left="360"/>
        <w:jc w:val="both"/>
        <w:rPr>
          <w:rFonts w:ascii="Verdana" w:hAnsi="Verdana" w:cs="Arial"/>
          <w:bCs/>
          <w:sz w:val="20"/>
          <w:szCs w:val="22"/>
        </w:rPr>
      </w:pPr>
      <w:r w:rsidRPr="004F3BCF">
        <w:rPr>
          <w:rFonts w:ascii="Verdana" w:hAnsi="Verdana" w:cs="Arial"/>
          <w:bCs/>
          <w:sz w:val="20"/>
          <w:szCs w:val="22"/>
        </w:rPr>
        <w:t xml:space="preserve">Nội dung: Họ tên/tên tổ chức; số CMND/Số ĐKKD (ngày cấp, nơi cấp); </w:t>
      </w:r>
      <w:r>
        <w:rPr>
          <w:rFonts w:ascii="Verdana" w:hAnsi="Verdana" w:cs="Arial"/>
          <w:bCs/>
          <w:sz w:val="20"/>
          <w:szCs w:val="22"/>
        </w:rPr>
        <w:t xml:space="preserve">thanh toán tiền </w:t>
      </w:r>
      <w:r w:rsidRPr="004F3BCF">
        <w:rPr>
          <w:rFonts w:ascii="Verdana" w:hAnsi="Verdana" w:cs="Arial"/>
          <w:bCs/>
          <w:sz w:val="20"/>
          <w:szCs w:val="22"/>
        </w:rPr>
        <w:t xml:space="preserve">mua cổ phần Công ty Cổ phần </w:t>
      </w:r>
      <w:r w:rsidR="00A2613B">
        <w:rPr>
          <w:rFonts w:ascii="Verdana" w:hAnsi="Verdana" w:cs="Arial"/>
          <w:bCs/>
          <w:sz w:val="20"/>
          <w:szCs w:val="22"/>
        </w:rPr>
        <w:t>Chế Biến Kinh Doanh Nông Sản Thực Phẩm Nosafood</w:t>
      </w:r>
      <w:r w:rsidRPr="004F3BCF">
        <w:rPr>
          <w:rFonts w:ascii="Verdana" w:hAnsi="Verdana" w:cs="Arial"/>
          <w:bCs/>
          <w:sz w:val="20"/>
          <w:szCs w:val="22"/>
        </w:rPr>
        <w:t>.</w:t>
      </w:r>
    </w:p>
    <w:p w:rsidR="002D218F" w:rsidRDefault="002D218F" w:rsidP="002D218F">
      <w:pPr>
        <w:spacing w:before="240" w:after="240" w:line="300" w:lineRule="atLeast"/>
        <w:jc w:val="both"/>
        <w:rPr>
          <w:rFonts w:ascii="Verdana" w:hAnsi="Verdana" w:cs="Arial"/>
          <w:b/>
          <w:bCs/>
          <w:sz w:val="20"/>
          <w:szCs w:val="22"/>
        </w:rPr>
      </w:pPr>
      <w:proofErr w:type="gramStart"/>
      <w:r w:rsidRPr="002E36D3">
        <w:rPr>
          <w:rFonts w:ascii="Verdana" w:hAnsi="Verdana" w:cs="Arial"/>
          <w:b/>
          <w:bCs/>
          <w:sz w:val="20"/>
          <w:szCs w:val="22"/>
        </w:rPr>
        <w:t>ĐIỀU XV</w:t>
      </w:r>
      <w:r w:rsidR="00220960" w:rsidRPr="002E36D3">
        <w:rPr>
          <w:rFonts w:ascii="Verdana" w:hAnsi="Verdana" w:cs="Arial"/>
          <w:b/>
          <w:bCs/>
          <w:sz w:val="20"/>
          <w:szCs w:val="22"/>
        </w:rPr>
        <w:t>I</w:t>
      </w:r>
      <w:r w:rsidRPr="002E36D3">
        <w:rPr>
          <w:rFonts w:ascii="Verdana" w:hAnsi="Verdana" w:cs="Arial"/>
          <w:b/>
          <w:bCs/>
          <w:sz w:val="20"/>
          <w:szCs w:val="22"/>
        </w:rPr>
        <w:t>.</w:t>
      </w:r>
      <w:proofErr w:type="gramEnd"/>
      <w:r w:rsidRPr="002E36D3">
        <w:rPr>
          <w:rFonts w:ascii="Verdana" w:hAnsi="Verdana" w:cs="Arial"/>
          <w:b/>
          <w:bCs/>
          <w:sz w:val="20"/>
          <w:szCs w:val="22"/>
        </w:rPr>
        <w:t xml:space="preserve"> </w:t>
      </w:r>
      <w:r w:rsidR="00341A01" w:rsidRPr="002E36D3">
        <w:rPr>
          <w:rFonts w:ascii="Verdana" w:hAnsi="Verdana" w:cs="Arial"/>
          <w:b/>
          <w:bCs/>
          <w:sz w:val="20"/>
          <w:szCs w:val="22"/>
        </w:rPr>
        <w:t>XỬ LÝ CÁC TRƯỜNG HỢP VI PHẠM</w:t>
      </w:r>
    </w:p>
    <w:p w:rsidR="00220960" w:rsidRPr="00220960" w:rsidRDefault="00220960" w:rsidP="00220960">
      <w:pPr>
        <w:pStyle w:val="ListParagraph"/>
        <w:numPr>
          <w:ilvl w:val="0"/>
          <w:numId w:val="25"/>
        </w:numPr>
        <w:tabs>
          <w:tab w:val="left" w:pos="720"/>
        </w:tabs>
        <w:spacing w:before="120" w:line="300" w:lineRule="atLeast"/>
        <w:jc w:val="both"/>
        <w:rPr>
          <w:rFonts w:ascii="Verdana" w:hAnsi="Verdana" w:cs="Arial"/>
          <w:bCs/>
          <w:vanish/>
          <w:sz w:val="20"/>
          <w:szCs w:val="22"/>
        </w:rPr>
      </w:pPr>
    </w:p>
    <w:p w:rsidR="002D218F" w:rsidRDefault="002D218F" w:rsidP="00220960">
      <w:pPr>
        <w:numPr>
          <w:ilvl w:val="1"/>
          <w:numId w:val="25"/>
        </w:numPr>
        <w:tabs>
          <w:tab w:val="left" w:pos="720"/>
        </w:tabs>
        <w:spacing w:before="120" w:line="300" w:lineRule="atLeast"/>
        <w:ind w:left="720"/>
        <w:jc w:val="both"/>
        <w:rPr>
          <w:rFonts w:ascii="Verdana" w:hAnsi="Verdana" w:cs="Arial"/>
          <w:bCs/>
          <w:sz w:val="20"/>
          <w:szCs w:val="22"/>
        </w:rPr>
      </w:pPr>
      <w:r>
        <w:rPr>
          <w:rFonts w:ascii="Verdana" w:hAnsi="Verdana" w:cs="Arial"/>
          <w:bCs/>
          <w:sz w:val="20"/>
          <w:szCs w:val="22"/>
        </w:rPr>
        <w:t>Những trường hợp sau đây bị coi là vi phạm Quy chế bán đấu giá và nhà đầu</w:t>
      </w:r>
      <w:r w:rsidR="00F765D4">
        <w:rPr>
          <w:rFonts w:ascii="Verdana" w:hAnsi="Verdana" w:cs="Arial"/>
          <w:bCs/>
          <w:sz w:val="20"/>
          <w:szCs w:val="22"/>
        </w:rPr>
        <w:t xml:space="preserve"> tư không được nhận lại tiền cọc</w:t>
      </w:r>
      <w:r>
        <w:rPr>
          <w:rFonts w:ascii="Verdana" w:hAnsi="Verdana" w:cs="Arial"/>
          <w:bCs/>
          <w:sz w:val="20"/>
          <w:szCs w:val="22"/>
        </w:rPr>
        <w:t>:</w:t>
      </w:r>
    </w:p>
    <w:p w:rsidR="002D218F" w:rsidRDefault="002D218F" w:rsidP="002D218F">
      <w:pPr>
        <w:numPr>
          <w:ilvl w:val="1"/>
          <w:numId w:val="5"/>
        </w:numPr>
        <w:tabs>
          <w:tab w:val="clear" w:pos="1440"/>
          <w:tab w:val="num" w:pos="360"/>
        </w:tabs>
        <w:spacing w:before="60" w:line="300" w:lineRule="atLeast"/>
        <w:ind w:left="360"/>
        <w:jc w:val="both"/>
        <w:rPr>
          <w:rFonts w:ascii="Verdana" w:hAnsi="Verdana" w:cs="Arial"/>
          <w:bCs/>
          <w:sz w:val="20"/>
          <w:szCs w:val="22"/>
        </w:rPr>
      </w:pPr>
      <w:r>
        <w:rPr>
          <w:rFonts w:ascii="Verdana" w:hAnsi="Verdana" w:cs="Arial"/>
          <w:bCs/>
          <w:sz w:val="20"/>
          <w:szCs w:val="22"/>
        </w:rPr>
        <w:t>Không nộp phiếu tham dự đấu giá;</w:t>
      </w:r>
    </w:p>
    <w:p w:rsidR="002D218F" w:rsidRDefault="002D218F" w:rsidP="002D218F">
      <w:pPr>
        <w:numPr>
          <w:ilvl w:val="1"/>
          <w:numId w:val="5"/>
        </w:numPr>
        <w:tabs>
          <w:tab w:val="clear" w:pos="1440"/>
          <w:tab w:val="num" w:pos="360"/>
        </w:tabs>
        <w:spacing w:before="60" w:line="300" w:lineRule="atLeast"/>
        <w:ind w:left="360"/>
        <w:jc w:val="both"/>
        <w:rPr>
          <w:rFonts w:ascii="Verdana" w:hAnsi="Verdana" w:cs="Arial"/>
          <w:bCs/>
          <w:sz w:val="20"/>
          <w:szCs w:val="22"/>
        </w:rPr>
      </w:pPr>
      <w:r>
        <w:rPr>
          <w:rFonts w:ascii="Verdana" w:hAnsi="Verdana" w:cs="Arial"/>
          <w:bCs/>
          <w:sz w:val="20"/>
          <w:szCs w:val="22"/>
        </w:rPr>
        <w:t>Phiếu tham dự đấu giá không đáp ứng quy định tại Điều 8 của Quy chế này hoặc bị rách, nát, tẩy xóa, không xác định được giá đặt mua;</w:t>
      </w:r>
    </w:p>
    <w:p w:rsidR="002D218F" w:rsidRDefault="002D218F" w:rsidP="002D218F">
      <w:pPr>
        <w:numPr>
          <w:ilvl w:val="1"/>
          <w:numId w:val="5"/>
        </w:numPr>
        <w:tabs>
          <w:tab w:val="clear" w:pos="1440"/>
          <w:tab w:val="num" w:pos="360"/>
        </w:tabs>
        <w:spacing w:before="60" w:line="300" w:lineRule="atLeast"/>
        <w:ind w:left="360"/>
        <w:jc w:val="both"/>
        <w:rPr>
          <w:rFonts w:ascii="Verdana" w:hAnsi="Verdana" w:cs="Arial"/>
          <w:bCs/>
          <w:sz w:val="20"/>
          <w:szCs w:val="22"/>
        </w:rPr>
      </w:pPr>
      <w:r>
        <w:rPr>
          <w:rFonts w:ascii="Verdana" w:hAnsi="Verdana" w:cs="Arial"/>
          <w:bCs/>
          <w:sz w:val="20"/>
          <w:szCs w:val="22"/>
        </w:rPr>
        <w:t>Đăng ký nhưng không đặt mua toàn bộ hoặc một phần, sẽ không được nhận lại tiền đặt cọc tương ứng với số cổ phần không đặt mua;</w:t>
      </w:r>
    </w:p>
    <w:p w:rsidR="002D218F" w:rsidRDefault="002D218F" w:rsidP="002D218F">
      <w:pPr>
        <w:numPr>
          <w:ilvl w:val="1"/>
          <w:numId w:val="5"/>
        </w:numPr>
        <w:tabs>
          <w:tab w:val="clear" w:pos="1440"/>
          <w:tab w:val="num" w:pos="360"/>
        </w:tabs>
        <w:spacing w:before="60" w:line="300" w:lineRule="atLeast"/>
        <w:ind w:left="360"/>
        <w:jc w:val="both"/>
        <w:rPr>
          <w:rFonts w:ascii="Verdana" w:hAnsi="Verdana" w:cs="Arial"/>
          <w:bCs/>
          <w:sz w:val="20"/>
          <w:szCs w:val="22"/>
        </w:rPr>
      </w:pPr>
      <w:r>
        <w:rPr>
          <w:rFonts w:ascii="Verdana" w:hAnsi="Verdana" w:cs="Arial"/>
          <w:bCs/>
          <w:sz w:val="20"/>
          <w:szCs w:val="22"/>
        </w:rPr>
        <w:t>Bỏ giá thấp hơn giá khởi điểm;</w:t>
      </w:r>
    </w:p>
    <w:p w:rsidR="002D218F" w:rsidRDefault="002D218F" w:rsidP="002D218F">
      <w:pPr>
        <w:numPr>
          <w:ilvl w:val="1"/>
          <w:numId w:val="5"/>
        </w:numPr>
        <w:tabs>
          <w:tab w:val="clear" w:pos="1440"/>
          <w:tab w:val="num" w:pos="360"/>
        </w:tabs>
        <w:spacing w:before="60" w:line="300" w:lineRule="atLeast"/>
        <w:ind w:left="360"/>
        <w:jc w:val="both"/>
        <w:rPr>
          <w:rFonts w:ascii="Verdana" w:hAnsi="Verdana" w:cs="Arial"/>
          <w:bCs/>
          <w:sz w:val="20"/>
          <w:szCs w:val="22"/>
        </w:rPr>
      </w:pPr>
      <w:r>
        <w:rPr>
          <w:rFonts w:ascii="Verdana" w:hAnsi="Verdana" w:cs="Arial"/>
          <w:bCs/>
          <w:sz w:val="20"/>
          <w:szCs w:val="22"/>
        </w:rPr>
        <w:t>Phiếu ghi sai bước giá;</w:t>
      </w:r>
    </w:p>
    <w:p w:rsidR="002D218F" w:rsidRDefault="002D218F" w:rsidP="002D218F">
      <w:pPr>
        <w:numPr>
          <w:ilvl w:val="1"/>
          <w:numId w:val="5"/>
        </w:numPr>
        <w:tabs>
          <w:tab w:val="clear" w:pos="1440"/>
          <w:tab w:val="num" w:pos="360"/>
        </w:tabs>
        <w:spacing w:before="60" w:line="300" w:lineRule="atLeast"/>
        <w:ind w:left="360"/>
        <w:jc w:val="both"/>
        <w:rPr>
          <w:rFonts w:ascii="Verdana" w:hAnsi="Verdana" w:cs="Arial"/>
          <w:bCs/>
          <w:sz w:val="20"/>
          <w:szCs w:val="22"/>
        </w:rPr>
      </w:pPr>
      <w:r>
        <w:rPr>
          <w:rFonts w:ascii="Verdana" w:hAnsi="Verdana" w:cs="Arial"/>
          <w:bCs/>
          <w:sz w:val="20"/>
          <w:szCs w:val="22"/>
        </w:rPr>
        <w:t>Không ghi giá và/hoặc khối lượng trên phiếu tham dự đấu giá;</w:t>
      </w:r>
    </w:p>
    <w:p w:rsidR="002D218F" w:rsidRDefault="002D218F" w:rsidP="002D218F">
      <w:pPr>
        <w:numPr>
          <w:ilvl w:val="1"/>
          <w:numId w:val="5"/>
        </w:numPr>
        <w:tabs>
          <w:tab w:val="clear" w:pos="1440"/>
          <w:tab w:val="num" w:pos="360"/>
        </w:tabs>
        <w:spacing w:before="60" w:line="300" w:lineRule="atLeast"/>
        <w:ind w:left="360"/>
        <w:jc w:val="both"/>
        <w:rPr>
          <w:rFonts w:ascii="Verdana" w:hAnsi="Verdana" w:cs="Arial"/>
          <w:bCs/>
          <w:sz w:val="20"/>
          <w:szCs w:val="22"/>
        </w:rPr>
      </w:pPr>
      <w:r>
        <w:rPr>
          <w:rFonts w:ascii="Verdana" w:hAnsi="Verdana" w:cs="Arial"/>
          <w:bCs/>
          <w:sz w:val="20"/>
          <w:szCs w:val="22"/>
        </w:rPr>
        <w:t xml:space="preserve">Không thanh toán toàn bộ hoặc một phần số cổ phần được quyền mua </w:t>
      </w:r>
      <w:proofErr w:type="gramStart"/>
      <w:r>
        <w:rPr>
          <w:rFonts w:ascii="Verdana" w:hAnsi="Verdana" w:cs="Arial"/>
          <w:bCs/>
          <w:sz w:val="20"/>
          <w:szCs w:val="22"/>
        </w:rPr>
        <w:t>theo</w:t>
      </w:r>
      <w:proofErr w:type="gramEnd"/>
      <w:r>
        <w:rPr>
          <w:rFonts w:ascii="Verdana" w:hAnsi="Verdana" w:cs="Arial"/>
          <w:bCs/>
          <w:sz w:val="20"/>
          <w:szCs w:val="22"/>
        </w:rPr>
        <w:t xml:space="preserve"> kết quả đấu giá. Nhà đầu tư sẽ không được nhận lại số tiền đặt cọc tương ứng với số cổ phần từ chối mua.</w:t>
      </w:r>
      <w:r w:rsidR="00981AFF">
        <w:rPr>
          <w:rFonts w:ascii="Verdana" w:hAnsi="Verdana" w:cs="Arial"/>
          <w:bCs/>
          <w:sz w:val="20"/>
          <w:szCs w:val="22"/>
        </w:rPr>
        <w:t xml:space="preserve"> </w:t>
      </w:r>
      <w:r w:rsidR="00981AFF" w:rsidRPr="00981AFF">
        <w:rPr>
          <w:rFonts w:ascii="Verdana" w:hAnsi="Verdana" w:cs="Arial"/>
          <w:bCs/>
          <w:sz w:val="20"/>
          <w:szCs w:val="22"/>
        </w:rPr>
        <w:t xml:space="preserve">Trong trường hợp </w:t>
      </w:r>
      <w:r w:rsidR="00981AFF">
        <w:rPr>
          <w:rFonts w:ascii="Verdana" w:hAnsi="Verdana" w:cs="Arial"/>
          <w:bCs/>
          <w:sz w:val="20"/>
          <w:szCs w:val="22"/>
        </w:rPr>
        <w:t>này</w:t>
      </w:r>
      <w:r w:rsidR="00981AFF" w:rsidRPr="00981AFF">
        <w:rPr>
          <w:rFonts w:ascii="Verdana" w:hAnsi="Verdana" w:cs="Arial"/>
          <w:bCs/>
          <w:sz w:val="20"/>
          <w:szCs w:val="22"/>
        </w:rPr>
        <w:t xml:space="preserve">, số cổ phần trúng giá mua của nhà đầu tư sẽ được Ban đấu giá xét </w:t>
      </w:r>
      <w:proofErr w:type="gramStart"/>
      <w:r w:rsidR="00981AFF" w:rsidRPr="00981AFF">
        <w:rPr>
          <w:rFonts w:ascii="Verdana" w:hAnsi="Verdana" w:cs="Arial"/>
          <w:bCs/>
          <w:sz w:val="20"/>
          <w:szCs w:val="22"/>
        </w:rPr>
        <w:t>theo</w:t>
      </w:r>
      <w:proofErr w:type="gramEnd"/>
      <w:r w:rsidR="00981AFF" w:rsidRPr="00981AFF">
        <w:rPr>
          <w:rFonts w:ascii="Verdana" w:hAnsi="Verdana" w:cs="Arial"/>
          <w:bCs/>
          <w:sz w:val="20"/>
          <w:szCs w:val="22"/>
        </w:rPr>
        <w:t xml:space="preserve"> thứ tự mức giá đặt mua từ cao xuống thấp trong các mức giá đặt mua của nhà đầu tư đó.</w:t>
      </w:r>
    </w:p>
    <w:p w:rsidR="002D218F" w:rsidRDefault="002D218F" w:rsidP="00220960">
      <w:pPr>
        <w:numPr>
          <w:ilvl w:val="1"/>
          <w:numId w:val="25"/>
        </w:numPr>
        <w:tabs>
          <w:tab w:val="left" w:pos="720"/>
        </w:tabs>
        <w:spacing w:before="120" w:line="300" w:lineRule="atLeast"/>
        <w:ind w:left="720"/>
        <w:jc w:val="both"/>
        <w:rPr>
          <w:rFonts w:ascii="Verdana" w:hAnsi="Verdana" w:cs="Arial"/>
          <w:bCs/>
          <w:sz w:val="20"/>
          <w:szCs w:val="22"/>
        </w:rPr>
      </w:pPr>
      <w:r>
        <w:rPr>
          <w:rFonts w:ascii="Verdana" w:hAnsi="Verdana" w:cs="Arial"/>
          <w:bCs/>
          <w:sz w:val="20"/>
          <w:szCs w:val="22"/>
        </w:rPr>
        <w:t xml:space="preserve">Ban tổ chức đấu giá có trách nhiệm xem xét xử lý các trường hợp </w:t>
      </w:r>
      <w:proofErr w:type="gramStart"/>
      <w:r>
        <w:rPr>
          <w:rFonts w:ascii="Verdana" w:hAnsi="Verdana" w:cs="Arial"/>
          <w:bCs/>
          <w:sz w:val="20"/>
          <w:szCs w:val="22"/>
        </w:rPr>
        <w:t>vi</w:t>
      </w:r>
      <w:proofErr w:type="gramEnd"/>
      <w:r>
        <w:rPr>
          <w:rFonts w:ascii="Verdana" w:hAnsi="Verdana" w:cs="Arial"/>
          <w:bCs/>
          <w:sz w:val="20"/>
          <w:szCs w:val="22"/>
        </w:rPr>
        <w:t xml:space="preserve"> phạm tại khoản 1 điều này và các trường hợp vi phạm khác tùy theo mức độ vi phạm.</w:t>
      </w:r>
    </w:p>
    <w:p w:rsidR="00996CE4" w:rsidRDefault="00996CE4" w:rsidP="00996CE4">
      <w:pPr>
        <w:spacing w:before="240" w:after="240" w:line="300" w:lineRule="atLeast"/>
        <w:jc w:val="both"/>
        <w:rPr>
          <w:rFonts w:ascii="Verdana" w:hAnsi="Verdana" w:cs="Arial"/>
          <w:b/>
          <w:bCs/>
          <w:sz w:val="20"/>
          <w:szCs w:val="22"/>
        </w:rPr>
      </w:pPr>
      <w:proofErr w:type="gramStart"/>
      <w:r>
        <w:rPr>
          <w:rFonts w:ascii="Verdana" w:hAnsi="Verdana" w:cs="Arial"/>
          <w:b/>
          <w:bCs/>
          <w:sz w:val="20"/>
          <w:szCs w:val="22"/>
        </w:rPr>
        <w:t>ĐIỀU XVI</w:t>
      </w:r>
      <w:r w:rsidR="00220960">
        <w:rPr>
          <w:rFonts w:ascii="Verdana" w:hAnsi="Verdana" w:cs="Arial"/>
          <w:b/>
          <w:bCs/>
          <w:sz w:val="20"/>
          <w:szCs w:val="22"/>
        </w:rPr>
        <w:t>I</w:t>
      </w:r>
      <w:r>
        <w:rPr>
          <w:rFonts w:ascii="Verdana" w:hAnsi="Verdana" w:cs="Arial"/>
          <w:b/>
          <w:bCs/>
          <w:sz w:val="20"/>
          <w:szCs w:val="22"/>
        </w:rPr>
        <w:t>.</w:t>
      </w:r>
      <w:proofErr w:type="gramEnd"/>
      <w:r>
        <w:rPr>
          <w:rFonts w:ascii="Verdana" w:hAnsi="Verdana" w:cs="Arial"/>
          <w:b/>
          <w:bCs/>
          <w:sz w:val="20"/>
          <w:szCs w:val="22"/>
        </w:rPr>
        <w:t xml:space="preserve"> XỬ LÝ CỔ PHẦN KHÔNG BÁN HẾT</w:t>
      </w:r>
    </w:p>
    <w:p w:rsidR="00996CE4" w:rsidRPr="00981AFF" w:rsidRDefault="00981AFF" w:rsidP="00996CE4">
      <w:pPr>
        <w:spacing w:before="120" w:line="300" w:lineRule="atLeast"/>
        <w:jc w:val="both"/>
        <w:rPr>
          <w:rFonts w:ascii="Verdana" w:hAnsi="Verdana" w:cs="Arial"/>
          <w:b/>
          <w:bCs/>
          <w:sz w:val="20"/>
          <w:szCs w:val="22"/>
        </w:rPr>
      </w:pPr>
      <w:r w:rsidRPr="00981AFF">
        <w:rPr>
          <w:rFonts w:ascii="Verdana" w:hAnsi="Verdana" w:cs="Arial"/>
          <w:sz w:val="20"/>
          <w:szCs w:val="22"/>
          <w:lang w:val="sv-SE"/>
        </w:rPr>
        <w:t>Trường hợp không bán hết số lượng cổ phần bán đấu giá, Tổ chức thực hiện bán đấu giá thông báo cho Tổng Công ty Lương thực miền Nam – Công ty TNHH MTV để xử lý theo quy định.</w:t>
      </w:r>
    </w:p>
    <w:p w:rsidR="00996CE4" w:rsidRPr="00996CE4" w:rsidRDefault="00996CE4" w:rsidP="00996CE4">
      <w:pPr>
        <w:spacing w:before="240" w:after="240" w:line="300" w:lineRule="atLeast"/>
        <w:jc w:val="both"/>
        <w:rPr>
          <w:rFonts w:ascii="Verdana" w:hAnsi="Verdana" w:cs="Arial"/>
          <w:b/>
          <w:bCs/>
          <w:sz w:val="20"/>
          <w:szCs w:val="22"/>
        </w:rPr>
      </w:pPr>
      <w:proofErr w:type="gramStart"/>
      <w:r w:rsidRPr="00996CE4">
        <w:rPr>
          <w:rFonts w:ascii="Verdana" w:hAnsi="Verdana" w:cs="Arial"/>
          <w:b/>
          <w:bCs/>
          <w:sz w:val="20"/>
          <w:szCs w:val="22"/>
        </w:rPr>
        <w:t>ĐIỀU XVII</w:t>
      </w:r>
      <w:r w:rsidR="00220960">
        <w:rPr>
          <w:rFonts w:ascii="Verdana" w:hAnsi="Verdana" w:cs="Arial"/>
          <w:b/>
          <w:bCs/>
          <w:sz w:val="20"/>
          <w:szCs w:val="22"/>
        </w:rPr>
        <w:t>I</w:t>
      </w:r>
      <w:r w:rsidRPr="00996CE4">
        <w:rPr>
          <w:rFonts w:ascii="Verdana" w:hAnsi="Verdana" w:cs="Arial"/>
          <w:b/>
          <w:bCs/>
          <w:sz w:val="20"/>
          <w:szCs w:val="22"/>
        </w:rPr>
        <w:t>.</w:t>
      </w:r>
      <w:proofErr w:type="gramEnd"/>
      <w:r w:rsidRPr="00996CE4">
        <w:rPr>
          <w:rFonts w:ascii="Verdana" w:hAnsi="Verdana" w:cs="Arial"/>
          <w:b/>
          <w:bCs/>
          <w:sz w:val="20"/>
          <w:szCs w:val="22"/>
        </w:rPr>
        <w:t xml:space="preserve"> XỬ LÝ TRƯỜNG HỢP CUỘC BÁN ĐẤU GIÁ KHÔNG THÀNH CÔNG</w:t>
      </w:r>
    </w:p>
    <w:p w:rsidR="00996CE4" w:rsidRPr="00996CE4" w:rsidRDefault="00996CE4" w:rsidP="00996CE4">
      <w:pPr>
        <w:spacing w:before="120" w:line="300" w:lineRule="atLeast"/>
        <w:jc w:val="both"/>
        <w:rPr>
          <w:rFonts w:ascii="Verdana" w:hAnsi="Verdana" w:cs="Arial"/>
          <w:sz w:val="20"/>
          <w:szCs w:val="22"/>
          <w:lang w:val="sv-SE"/>
        </w:rPr>
      </w:pPr>
      <w:r w:rsidRPr="00996CE4">
        <w:rPr>
          <w:rFonts w:ascii="Verdana" w:hAnsi="Verdana" w:cs="Arial"/>
          <w:sz w:val="20"/>
          <w:szCs w:val="22"/>
          <w:lang w:val="sv-SE"/>
        </w:rPr>
        <w:t xml:space="preserve">Trường hợp cuộc đấu giá cổ phần không thành công, trong thời hạn 03 ngày làm việc kể từ ngày hết hạn đăng ký tham dự đấu giá mua cổ phần, Ban tổ chức đấu giá cổ phần thông báo cho Tổng Công ty </w:t>
      </w:r>
      <w:r w:rsidR="00A2613B">
        <w:rPr>
          <w:rFonts w:ascii="Verdana" w:hAnsi="Verdana" w:cs="Arial"/>
          <w:sz w:val="20"/>
          <w:szCs w:val="22"/>
          <w:lang w:val="sv-SE"/>
        </w:rPr>
        <w:t>Lương thực miền Nam</w:t>
      </w:r>
      <w:r w:rsidRPr="00996CE4">
        <w:rPr>
          <w:rFonts w:ascii="Verdana" w:hAnsi="Verdana" w:cs="Arial"/>
          <w:sz w:val="20"/>
          <w:szCs w:val="22"/>
          <w:lang w:val="sv-SE"/>
        </w:rPr>
        <w:t>– TNHH MTV về cuộc đấu giá không thành công để:</w:t>
      </w:r>
    </w:p>
    <w:p w:rsidR="00996CE4" w:rsidRPr="00996CE4" w:rsidRDefault="00996CE4" w:rsidP="00996CE4">
      <w:pPr>
        <w:numPr>
          <w:ilvl w:val="1"/>
          <w:numId w:val="5"/>
        </w:numPr>
        <w:tabs>
          <w:tab w:val="clear" w:pos="1440"/>
          <w:tab w:val="num" w:pos="360"/>
        </w:tabs>
        <w:spacing w:before="60" w:line="300" w:lineRule="atLeast"/>
        <w:ind w:left="360"/>
        <w:jc w:val="both"/>
        <w:rPr>
          <w:rFonts w:ascii="Verdana" w:hAnsi="Verdana" w:cs="Arial"/>
          <w:bCs/>
          <w:sz w:val="20"/>
          <w:szCs w:val="22"/>
        </w:rPr>
      </w:pPr>
      <w:r w:rsidRPr="00996CE4">
        <w:rPr>
          <w:rFonts w:ascii="Verdana" w:hAnsi="Verdana" w:cs="Arial"/>
          <w:bCs/>
          <w:sz w:val="20"/>
          <w:szCs w:val="22"/>
        </w:rPr>
        <w:t xml:space="preserve">Thông báo cho </w:t>
      </w:r>
      <w:r>
        <w:rPr>
          <w:rFonts w:ascii="Verdana" w:hAnsi="Verdana" w:cs="Arial"/>
          <w:bCs/>
          <w:sz w:val="20"/>
          <w:szCs w:val="22"/>
        </w:rPr>
        <w:t xml:space="preserve">nhà đầu tư </w:t>
      </w:r>
      <w:r w:rsidRPr="00996CE4">
        <w:rPr>
          <w:rFonts w:ascii="Verdana" w:hAnsi="Verdana" w:cs="Arial"/>
          <w:bCs/>
          <w:sz w:val="20"/>
          <w:szCs w:val="22"/>
        </w:rPr>
        <w:t xml:space="preserve">biết và hoàn trả tiền đặt cọc </w:t>
      </w:r>
      <w:r>
        <w:rPr>
          <w:rFonts w:ascii="Verdana" w:hAnsi="Verdana" w:cs="Arial"/>
          <w:bCs/>
          <w:sz w:val="20"/>
          <w:szCs w:val="22"/>
        </w:rPr>
        <w:t>(nếu có);</w:t>
      </w:r>
    </w:p>
    <w:p w:rsidR="00996CE4" w:rsidRPr="00996CE4" w:rsidRDefault="00996CE4" w:rsidP="00996CE4">
      <w:pPr>
        <w:numPr>
          <w:ilvl w:val="1"/>
          <w:numId w:val="5"/>
        </w:numPr>
        <w:tabs>
          <w:tab w:val="clear" w:pos="1440"/>
          <w:tab w:val="num" w:pos="360"/>
        </w:tabs>
        <w:spacing w:before="60" w:line="300" w:lineRule="atLeast"/>
        <w:ind w:left="360"/>
        <w:jc w:val="both"/>
        <w:rPr>
          <w:rFonts w:ascii="Verdana" w:hAnsi="Verdana" w:cs="Arial"/>
          <w:bCs/>
          <w:sz w:val="20"/>
          <w:szCs w:val="22"/>
        </w:rPr>
      </w:pPr>
      <w:r>
        <w:rPr>
          <w:rFonts w:ascii="Verdana" w:hAnsi="Verdana" w:cs="Arial"/>
          <w:bCs/>
          <w:sz w:val="20"/>
          <w:szCs w:val="22"/>
        </w:rPr>
        <w:t xml:space="preserve">Xem xét, xử lý </w:t>
      </w:r>
      <w:proofErr w:type="gramStart"/>
      <w:r>
        <w:rPr>
          <w:rFonts w:ascii="Verdana" w:hAnsi="Verdana" w:cs="Arial"/>
          <w:bCs/>
          <w:sz w:val="20"/>
          <w:szCs w:val="22"/>
        </w:rPr>
        <w:t>theo</w:t>
      </w:r>
      <w:proofErr w:type="gramEnd"/>
      <w:r>
        <w:rPr>
          <w:rFonts w:ascii="Verdana" w:hAnsi="Verdana" w:cs="Arial"/>
          <w:bCs/>
          <w:sz w:val="20"/>
          <w:szCs w:val="22"/>
        </w:rPr>
        <w:t xml:space="preserve"> quy định.</w:t>
      </w:r>
    </w:p>
    <w:p w:rsidR="00996CE4" w:rsidRPr="00996CE4" w:rsidRDefault="00996CE4" w:rsidP="00996CE4">
      <w:pPr>
        <w:spacing w:before="240" w:after="240" w:line="300" w:lineRule="atLeast"/>
        <w:jc w:val="both"/>
        <w:rPr>
          <w:rFonts w:ascii="Verdana" w:hAnsi="Verdana" w:cs="Arial"/>
          <w:b/>
          <w:bCs/>
          <w:sz w:val="20"/>
          <w:szCs w:val="22"/>
        </w:rPr>
      </w:pPr>
      <w:proofErr w:type="gramStart"/>
      <w:r w:rsidRPr="00996CE4">
        <w:rPr>
          <w:rFonts w:ascii="Verdana" w:hAnsi="Verdana" w:cs="Arial"/>
          <w:b/>
          <w:bCs/>
          <w:sz w:val="20"/>
          <w:szCs w:val="22"/>
        </w:rPr>
        <w:t>ĐIỀU X</w:t>
      </w:r>
      <w:r>
        <w:rPr>
          <w:rFonts w:ascii="Verdana" w:hAnsi="Verdana" w:cs="Arial"/>
          <w:b/>
          <w:bCs/>
          <w:sz w:val="20"/>
          <w:szCs w:val="22"/>
        </w:rPr>
        <w:t>I</w:t>
      </w:r>
      <w:r w:rsidR="00220960">
        <w:rPr>
          <w:rFonts w:ascii="Verdana" w:hAnsi="Verdana" w:cs="Arial"/>
          <w:b/>
          <w:bCs/>
          <w:sz w:val="20"/>
          <w:szCs w:val="22"/>
        </w:rPr>
        <w:t>X</w:t>
      </w:r>
      <w:r w:rsidRPr="00996CE4">
        <w:rPr>
          <w:rFonts w:ascii="Verdana" w:hAnsi="Verdana" w:cs="Arial"/>
          <w:b/>
          <w:bCs/>
          <w:sz w:val="20"/>
          <w:szCs w:val="22"/>
        </w:rPr>
        <w:t>.</w:t>
      </w:r>
      <w:proofErr w:type="gramEnd"/>
      <w:r w:rsidRPr="00996CE4">
        <w:rPr>
          <w:rFonts w:ascii="Verdana" w:hAnsi="Verdana" w:cs="Arial"/>
          <w:b/>
          <w:bCs/>
          <w:sz w:val="20"/>
          <w:szCs w:val="22"/>
        </w:rPr>
        <w:t xml:space="preserve"> XỬ LÝ </w:t>
      </w:r>
      <w:r>
        <w:rPr>
          <w:rFonts w:ascii="Verdana" w:hAnsi="Verdana" w:cs="Arial"/>
          <w:b/>
          <w:bCs/>
          <w:sz w:val="20"/>
          <w:szCs w:val="22"/>
        </w:rPr>
        <w:t>TIỀN ĐẶT CỌC</w:t>
      </w:r>
    </w:p>
    <w:p w:rsidR="00996CE4" w:rsidRDefault="00996CE4" w:rsidP="00996CE4">
      <w:pPr>
        <w:numPr>
          <w:ilvl w:val="1"/>
          <w:numId w:val="5"/>
        </w:numPr>
        <w:tabs>
          <w:tab w:val="clear" w:pos="1440"/>
          <w:tab w:val="num" w:pos="360"/>
        </w:tabs>
        <w:spacing w:before="60" w:line="300" w:lineRule="atLeast"/>
        <w:ind w:left="360"/>
        <w:jc w:val="both"/>
        <w:rPr>
          <w:rFonts w:ascii="Verdana" w:hAnsi="Verdana" w:cs="Arial"/>
          <w:bCs/>
          <w:sz w:val="20"/>
          <w:szCs w:val="22"/>
        </w:rPr>
      </w:pPr>
      <w:r>
        <w:rPr>
          <w:rFonts w:ascii="Verdana" w:hAnsi="Verdana" w:cs="Arial"/>
          <w:bCs/>
          <w:sz w:val="20"/>
          <w:szCs w:val="22"/>
        </w:rPr>
        <w:lastRenderedPageBreak/>
        <w:t xml:space="preserve">Đối với các nhà đầu tư có tham dự đấu giá hợp lệ nhưng không được mua cổ phần thì Tổng Công ty </w:t>
      </w:r>
      <w:r w:rsidR="00A2613B">
        <w:rPr>
          <w:rFonts w:ascii="Verdana" w:hAnsi="Verdana" w:cs="Arial"/>
          <w:bCs/>
          <w:sz w:val="20"/>
          <w:szCs w:val="22"/>
        </w:rPr>
        <w:t>Lương thực miền Nam</w:t>
      </w:r>
      <w:r>
        <w:rPr>
          <w:rFonts w:ascii="Verdana" w:hAnsi="Verdana" w:cs="Arial"/>
          <w:bCs/>
          <w:sz w:val="20"/>
          <w:szCs w:val="22"/>
        </w:rPr>
        <w:t xml:space="preserve">– TNHH MTV sẽ thanh toán lại tiền đặt cọc cho các đối tượng trên </w:t>
      </w:r>
      <w:r w:rsidRPr="008C4450">
        <w:rPr>
          <w:rFonts w:ascii="Verdana" w:hAnsi="Verdana" w:cs="Arial"/>
          <w:b/>
          <w:bCs/>
          <w:sz w:val="20"/>
          <w:szCs w:val="22"/>
        </w:rPr>
        <w:t xml:space="preserve">(từ ngày </w:t>
      </w:r>
      <w:r w:rsidR="00D51FF9" w:rsidRPr="008C4450">
        <w:rPr>
          <w:rFonts w:ascii="Verdana" w:hAnsi="Verdana" w:cs="Arial"/>
          <w:b/>
          <w:bCs/>
          <w:sz w:val="20"/>
          <w:szCs w:val="22"/>
        </w:rPr>
        <w:t>24/02</w:t>
      </w:r>
      <w:r w:rsidR="00220960" w:rsidRPr="008C4450">
        <w:rPr>
          <w:rFonts w:ascii="Verdana" w:hAnsi="Verdana" w:cs="Arial"/>
          <w:b/>
          <w:bCs/>
          <w:sz w:val="20"/>
          <w:szCs w:val="22"/>
        </w:rPr>
        <w:t xml:space="preserve">/2015 </w:t>
      </w:r>
      <w:r w:rsidRPr="008C4450">
        <w:rPr>
          <w:rFonts w:ascii="Verdana" w:hAnsi="Verdana" w:cs="Arial"/>
          <w:b/>
          <w:bCs/>
          <w:sz w:val="20"/>
          <w:szCs w:val="22"/>
        </w:rPr>
        <w:t>đến ngày</w:t>
      </w:r>
      <w:r w:rsidR="00D51FF9" w:rsidRPr="008C4450">
        <w:rPr>
          <w:rFonts w:ascii="Verdana" w:hAnsi="Verdana" w:cs="Arial"/>
          <w:b/>
          <w:bCs/>
          <w:sz w:val="20"/>
          <w:szCs w:val="22"/>
        </w:rPr>
        <w:t xml:space="preserve"> 02</w:t>
      </w:r>
      <w:r w:rsidR="00220960" w:rsidRPr="008C4450">
        <w:rPr>
          <w:rFonts w:ascii="Verdana" w:hAnsi="Verdana" w:cs="Arial"/>
          <w:b/>
          <w:bCs/>
          <w:sz w:val="20"/>
          <w:szCs w:val="22"/>
        </w:rPr>
        <w:t>/03/2015</w:t>
      </w:r>
      <w:r w:rsidRPr="008C4450">
        <w:rPr>
          <w:rFonts w:ascii="Verdana" w:hAnsi="Verdana" w:cs="Arial"/>
          <w:b/>
          <w:bCs/>
          <w:sz w:val="20"/>
          <w:szCs w:val="22"/>
        </w:rPr>
        <w:t>).</w:t>
      </w:r>
    </w:p>
    <w:p w:rsidR="00996CE4" w:rsidRDefault="00D46933" w:rsidP="00996CE4">
      <w:pPr>
        <w:numPr>
          <w:ilvl w:val="1"/>
          <w:numId w:val="5"/>
        </w:numPr>
        <w:tabs>
          <w:tab w:val="clear" w:pos="1440"/>
          <w:tab w:val="num" w:pos="360"/>
        </w:tabs>
        <w:spacing w:before="60" w:line="300" w:lineRule="atLeast"/>
        <w:ind w:left="360"/>
        <w:jc w:val="both"/>
        <w:rPr>
          <w:rFonts w:ascii="Verdana" w:hAnsi="Verdana" w:cs="Arial"/>
          <w:bCs/>
          <w:sz w:val="20"/>
          <w:szCs w:val="22"/>
        </w:rPr>
      </w:pPr>
      <w:r>
        <w:rPr>
          <w:rFonts w:ascii="Verdana" w:hAnsi="Verdana" w:cs="Arial"/>
          <w:bCs/>
          <w:sz w:val="20"/>
          <w:szCs w:val="22"/>
        </w:rPr>
        <w:t>Đối với các bên tham gia</w:t>
      </w:r>
      <w:r w:rsidR="00996CE4">
        <w:rPr>
          <w:rFonts w:ascii="Verdana" w:hAnsi="Verdana" w:cs="Arial"/>
          <w:bCs/>
          <w:sz w:val="20"/>
          <w:szCs w:val="22"/>
        </w:rPr>
        <w:t xml:space="preserve"> đấu giá được quyền mua cổ phần </w:t>
      </w:r>
      <w:proofErr w:type="gramStart"/>
      <w:r w:rsidR="00996CE4">
        <w:rPr>
          <w:rFonts w:ascii="Verdana" w:hAnsi="Verdana" w:cs="Arial"/>
          <w:bCs/>
          <w:sz w:val="20"/>
          <w:szCs w:val="22"/>
        </w:rPr>
        <w:t>theo</w:t>
      </w:r>
      <w:proofErr w:type="gramEnd"/>
      <w:r w:rsidR="00996CE4">
        <w:rPr>
          <w:rFonts w:ascii="Verdana" w:hAnsi="Verdana" w:cs="Arial"/>
          <w:bCs/>
          <w:sz w:val="20"/>
          <w:szCs w:val="22"/>
        </w:rPr>
        <w:t xml:space="preserve"> kết quả đấu giá thì khoản tiền đặt cọc được trừ vào tổng số tiền phải trả.</w:t>
      </w:r>
    </w:p>
    <w:p w:rsidR="00996CE4" w:rsidRDefault="00EA7DCF" w:rsidP="00996CE4">
      <w:pPr>
        <w:numPr>
          <w:ilvl w:val="1"/>
          <w:numId w:val="5"/>
        </w:numPr>
        <w:tabs>
          <w:tab w:val="clear" w:pos="1440"/>
          <w:tab w:val="num" w:pos="360"/>
        </w:tabs>
        <w:spacing w:before="60" w:line="300" w:lineRule="atLeast"/>
        <w:ind w:left="360"/>
        <w:jc w:val="both"/>
        <w:rPr>
          <w:rFonts w:ascii="Verdana" w:hAnsi="Verdana" w:cs="Arial"/>
          <w:bCs/>
          <w:sz w:val="20"/>
          <w:szCs w:val="22"/>
        </w:rPr>
      </w:pPr>
      <w:r>
        <w:rPr>
          <w:rFonts w:ascii="Verdana" w:hAnsi="Verdana" w:cs="Arial"/>
          <w:bCs/>
          <w:sz w:val="20"/>
          <w:szCs w:val="22"/>
        </w:rPr>
        <w:t xml:space="preserve">Các khoản tiền đặt cọc không phải hoàn lại do nhà đầu tư </w:t>
      </w:r>
      <w:proofErr w:type="gramStart"/>
      <w:r>
        <w:rPr>
          <w:rFonts w:ascii="Verdana" w:hAnsi="Verdana" w:cs="Arial"/>
          <w:bCs/>
          <w:sz w:val="20"/>
          <w:szCs w:val="22"/>
        </w:rPr>
        <w:t>vi</w:t>
      </w:r>
      <w:proofErr w:type="gramEnd"/>
      <w:r>
        <w:rPr>
          <w:rFonts w:ascii="Verdana" w:hAnsi="Verdana" w:cs="Arial"/>
          <w:bCs/>
          <w:sz w:val="20"/>
          <w:szCs w:val="22"/>
        </w:rPr>
        <w:t xml:space="preserve"> phạm quy chế đấu giá quy định tại Điều 1</w:t>
      </w:r>
      <w:r w:rsidR="00220960">
        <w:rPr>
          <w:rFonts w:ascii="Verdana" w:hAnsi="Verdana" w:cs="Arial"/>
          <w:bCs/>
          <w:sz w:val="20"/>
          <w:szCs w:val="22"/>
        </w:rPr>
        <w:t>6</w:t>
      </w:r>
      <w:r>
        <w:rPr>
          <w:rFonts w:ascii="Verdana" w:hAnsi="Verdana" w:cs="Arial"/>
          <w:bCs/>
          <w:sz w:val="20"/>
          <w:szCs w:val="22"/>
        </w:rPr>
        <w:t xml:space="preserve"> Quy chế này được xử lý theo quy định.</w:t>
      </w:r>
    </w:p>
    <w:p w:rsidR="00EA7DCF" w:rsidRPr="00996CE4" w:rsidRDefault="00220960" w:rsidP="00EA7DCF">
      <w:pPr>
        <w:spacing w:before="240" w:after="240" w:line="300" w:lineRule="atLeast"/>
        <w:jc w:val="both"/>
        <w:rPr>
          <w:rFonts w:ascii="Verdana" w:hAnsi="Verdana" w:cs="Arial"/>
          <w:b/>
          <w:bCs/>
          <w:sz w:val="20"/>
          <w:szCs w:val="22"/>
        </w:rPr>
      </w:pPr>
      <w:proofErr w:type="gramStart"/>
      <w:r>
        <w:rPr>
          <w:rFonts w:ascii="Verdana" w:hAnsi="Verdana" w:cs="Arial"/>
          <w:b/>
          <w:bCs/>
          <w:sz w:val="20"/>
          <w:szCs w:val="22"/>
        </w:rPr>
        <w:t>ĐIỀU X</w:t>
      </w:r>
      <w:r w:rsidR="00EA7DCF">
        <w:rPr>
          <w:rFonts w:ascii="Verdana" w:hAnsi="Verdana" w:cs="Arial"/>
          <w:b/>
          <w:bCs/>
          <w:sz w:val="20"/>
          <w:szCs w:val="22"/>
        </w:rPr>
        <w:t>X</w:t>
      </w:r>
      <w:r w:rsidR="00EA7DCF" w:rsidRPr="00996CE4">
        <w:rPr>
          <w:rFonts w:ascii="Verdana" w:hAnsi="Verdana" w:cs="Arial"/>
          <w:b/>
          <w:bCs/>
          <w:sz w:val="20"/>
          <w:szCs w:val="22"/>
        </w:rPr>
        <w:t>.</w:t>
      </w:r>
      <w:proofErr w:type="gramEnd"/>
      <w:r w:rsidR="00EA7DCF" w:rsidRPr="00996CE4">
        <w:rPr>
          <w:rFonts w:ascii="Verdana" w:hAnsi="Verdana" w:cs="Arial"/>
          <w:b/>
          <w:bCs/>
          <w:sz w:val="20"/>
          <w:szCs w:val="22"/>
        </w:rPr>
        <w:t xml:space="preserve"> </w:t>
      </w:r>
      <w:r w:rsidR="00EA7DCF">
        <w:rPr>
          <w:rFonts w:ascii="Verdana" w:hAnsi="Verdana" w:cs="Arial"/>
          <w:b/>
          <w:bCs/>
          <w:sz w:val="20"/>
          <w:szCs w:val="22"/>
        </w:rPr>
        <w:t>CÁC QUY ĐỊNH KHÁC</w:t>
      </w:r>
    </w:p>
    <w:p w:rsidR="00EA7DCF" w:rsidRDefault="00EA7DCF" w:rsidP="00996CE4">
      <w:pPr>
        <w:numPr>
          <w:ilvl w:val="1"/>
          <w:numId w:val="5"/>
        </w:numPr>
        <w:tabs>
          <w:tab w:val="clear" w:pos="1440"/>
          <w:tab w:val="num" w:pos="360"/>
        </w:tabs>
        <w:spacing w:before="60" w:line="300" w:lineRule="atLeast"/>
        <w:ind w:left="360"/>
        <w:jc w:val="both"/>
        <w:rPr>
          <w:rFonts w:ascii="Verdana" w:hAnsi="Verdana" w:cs="Arial"/>
          <w:bCs/>
          <w:sz w:val="20"/>
          <w:szCs w:val="22"/>
        </w:rPr>
      </w:pPr>
      <w:r>
        <w:rPr>
          <w:rFonts w:ascii="Verdana" w:hAnsi="Verdana" w:cs="Arial"/>
          <w:bCs/>
          <w:sz w:val="20"/>
          <w:szCs w:val="22"/>
        </w:rPr>
        <w:t>Mọi thắc mắc, khiếu nại của nhà đầu tư (nếu có) phải được nêu lên và giải quyết trong cuộc đấu giá. Ban tổ chức đấu giá sẽ không chịu trách nhiệm đối với các thắc mắc, khiếu nại của nhà đầu tư sau khi cuộc đấu giá kết thúc.</w:t>
      </w:r>
    </w:p>
    <w:p w:rsidR="00996CE4" w:rsidRDefault="00EA7DCF" w:rsidP="00996CE4">
      <w:pPr>
        <w:numPr>
          <w:ilvl w:val="1"/>
          <w:numId w:val="5"/>
        </w:numPr>
        <w:tabs>
          <w:tab w:val="clear" w:pos="1440"/>
          <w:tab w:val="num" w:pos="360"/>
        </w:tabs>
        <w:spacing w:before="60" w:line="300" w:lineRule="atLeast"/>
        <w:ind w:left="360"/>
        <w:jc w:val="both"/>
        <w:rPr>
          <w:rFonts w:ascii="Verdana" w:hAnsi="Verdana" w:cs="Arial"/>
          <w:bCs/>
          <w:sz w:val="20"/>
          <w:szCs w:val="22"/>
        </w:rPr>
      </w:pPr>
      <w:r>
        <w:rPr>
          <w:rFonts w:ascii="Verdana" w:hAnsi="Verdana" w:cs="Arial"/>
          <w:bCs/>
          <w:sz w:val="20"/>
          <w:szCs w:val="22"/>
        </w:rPr>
        <w:t xml:space="preserve">Tổng Công ty </w:t>
      </w:r>
      <w:r w:rsidR="00A2613B">
        <w:rPr>
          <w:rFonts w:ascii="Verdana" w:hAnsi="Verdana" w:cs="Arial"/>
          <w:bCs/>
          <w:sz w:val="20"/>
          <w:szCs w:val="22"/>
        </w:rPr>
        <w:t>Lương thực miền Nam</w:t>
      </w:r>
      <w:r>
        <w:rPr>
          <w:rFonts w:ascii="Verdana" w:hAnsi="Verdana" w:cs="Arial"/>
          <w:bCs/>
          <w:sz w:val="20"/>
          <w:szCs w:val="22"/>
        </w:rPr>
        <w:t xml:space="preserve">– TNHH MTV </w:t>
      </w:r>
      <w:r w:rsidR="009878FE">
        <w:rPr>
          <w:rFonts w:ascii="Verdana" w:hAnsi="Verdana" w:cs="Arial"/>
          <w:bCs/>
          <w:sz w:val="20"/>
          <w:szCs w:val="22"/>
        </w:rPr>
        <w:t xml:space="preserve">và Công ty Cổ phần Chứng khoán Bảo Việt </w:t>
      </w:r>
      <w:r>
        <w:rPr>
          <w:rFonts w:ascii="Verdana" w:hAnsi="Verdana" w:cs="Arial"/>
          <w:bCs/>
          <w:sz w:val="20"/>
          <w:szCs w:val="22"/>
        </w:rPr>
        <w:t>không chịu trách nhiệm về giá trị của cổ phần bán đấu giá.</w:t>
      </w:r>
    </w:p>
    <w:p w:rsidR="00EA7DCF" w:rsidRPr="00996CE4" w:rsidRDefault="00EA7DCF" w:rsidP="00EA7DCF">
      <w:pPr>
        <w:spacing w:before="240" w:after="240" w:line="300" w:lineRule="atLeast"/>
        <w:jc w:val="both"/>
        <w:rPr>
          <w:rFonts w:ascii="Verdana" w:hAnsi="Verdana" w:cs="Arial"/>
          <w:b/>
          <w:bCs/>
          <w:sz w:val="20"/>
          <w:szCs w:val="22"/>
        </w:rPr>
      </w:pPr>
      <w:proofErr w:type="gramStart"/>
      <w:r w:rsidRPr="00996CE4">
        <w:rPr>
          <w:rFonts w:ascii="Verdana" w:hAnsi="Verdana" w:cs="Arial"/>
          <w:b/>
          <w:bCs/>
          <w:sz w:val="20"/>
          <w:szCs w:val="22"/>
        </w:rPr>
        <w:t>ĐIỀU X</w:t>
      </w:r>
      <w:r>
        <w:rPr>
          <w:rFonts w:ascii="Verdana" w:hAnsi="Verdana" w:cs="Arial"/>
          <w:b/>
          <w:bCs/>
          <w:sz w:val="20"/>
          <w:szCs w:val="22"/>
        </w:rPr>
        <w:t>X</w:t>
      </w:r>
      <w:r w:rsidR="00220960">
        <w:rPr>
          <w:rFonts w:ascii="Verdana" w:hAnsi="Verdana" w:cs="Arial"/>
          <w:b/>
          <w:bCs/>
          <w:sz w:val="20"/>
          <w:szCs w:val="22"/>
        </w:rPr>
        <w:t>I</w:t>
      </w:r>
      <w:r w:rsidRPr="00996CE4">
        <w:rPr>
          <w:rFonts w:ascii="Verdana" w:hAnsi="Verdana" w:cs="Arial"/>
          <w:b/>
          <w:bCs/>
          <w:sz w:val="20"/>
          <w:szCs w:val="22"/>
        </w:rPr>
        <w:t>.</w:t>
      </w:r>
      <w:proofErr w:type="gramEnd"/>
      <w:r w:rsidRPr="00996CE4">
        <w:rPr>
          <w:rFonts w:ascii="Verdana" w:hAnsi="Verdana" w:cs="Arial"/>
          <w:b/>
          <w:bCs/>
          <w:sz w:val="20"/>
          <w:szCs w:val="22"/>
        </w:rPr>
        <w:t xml:space="preserve"> </w:t>
      </w:r>
      <w:r>
        <w:rPr>
          <w:rFonts w:ascii="Verdana" w:hAnsi="Verdana" w:cs="Arial"/>
          <w:b/>
          <w:bCs/>
          <w:sz w:val="20"/>
          <w:szCs w:val="22"/>
        </w:rPr>
        <w:t>HIỆU LỰC THI HÀNH</w:t>
      </w:r>
    </w:p>
    <w:p w:rsidR="00EA7DCF" w:rsidRDefault="00EA7DCF" w:rsidP="00EA7DCF">
      <w:pPr>
        <w:spacing w:before="240" w:after="240" w:line="300" w:lineRule="atLeast"/>
        <w:jc w:val="both"/>
        <w:rPr>
          <w:rFonts w:ascii="Verdana" w:hAnsi="Verdana" w:cs="Arial"/>
          <w:sz w:val="20"/>
          <w:szCs w:val="22"/>
          <w:lang w:val="sv-SE"/>
        </w:rPr>
      </w:pPr>
      <w:r>
        <w:rPr>
          <w:rFonts w:ascii="Verdana" w:hAnsi="Verdana" w:cs="Arial"/>
          <w:bCs/>
          <w:sz w:val="20"/>
          <w:szCs w:val="22"/>
        </w:rPr>
        <w:t>Quy chế này có hiệu lực thi hành kể từ ngày ký</w:t>
      </w:r>
      <w:proofErr w:type="gramStart"/>
      <w:r>
        <w:rPr>
          <w:rFonts w:ascii="Verdana" w:hAnsi="Verdana" w:cs="Arial"/>
          <w:bCs/>
          <w:sz w:val="20"/>
          <w:szCs w:val="22"/>
        </w:rPr>
        <w:t>./</w:t>
      </w:r>
      <w:proofErr w:type="gramEnd"/>
      <w:r>
        <w:rPr>
          <w:rFonts w:ascii="Verdana" w:hAnsi="Verdana" w:cs="Arial"/>
          <w:bCs/>
          <w:sz w:val="20"/>
          <w:szCs w:val="22"/>
        </w:rPr>
        <w:t>.</w:t>
      </w:r>
    </w:p>
    <w:p w:rsidR="00004B90" w:rsidRDefault="00004B90">
      <w:pPr>
        <w:spacing w:before="120" w:line="300" w:lineRule="atLeast"/>
        <w:ind w:left="216"/>
        <w:jc w:val="both"/>
        <w:rPr>
          <w:rFonts w:ascii="Verdana" w:hAnsi="Verdana" w:cs="Arial"/>
          <w:sz w:val="20"/>
          <w:szCs w:val="22"/>
          <w:lang w:val="sv-SE"/>
        </w:rPr>
      </w:pPr>
    </w:p>
    <w:tbl>
      <w:tblPr>
        <w:tblW w:w="9342" w:type="dxa"/>
        <w:tblInd w:w="216" w:type="dxa"/>
        <w:tblLayout w:type="fixed"/>
        <w:tblLook w:val="04A0"/>
      </w:tblPr>
      <w:tblGrid>
        <w:gridCol w:w="2772"/>
        <w:gridCol w:w="1890"/>
        <w:gridCol w:w="4680"/>
      </w:tblGrid>
      <w:tr w:rsidR="00B2656D" w:rsidRPr="007946B1" w:rsidTr="00981AFF">
        <w:tc>
          <w:tcPr>
            <w:tcW w:w="2772" w:type="dxa"/>
            <w:vMerge w:val="restart"/>
          </w:tcPr>
          <w:p w:rsidR="00B2656D" w:rsidRPr="007946B1" w:rsidRDefault="00B2656D" w:rsidP="007946B1">
            <w:pPr>
              <w:pStyle w:val="Heading7"/>
              <w:spacing w:before="0" w:after="0" w:line="300" w:lineRule="atLeast"/>
              <w:jc w:val="left"/>
              <w:rPr>
                <w:rFonts w:ascii="Verdana" w:hAnsi="Verdana" w:cs="Arial"/>
                <w:b w:val="0"/>
                <w:bCs w:val="0"/>
                <w:i/>
                <w:caps w:val="0"/>
                <w:sz w:val="20"/>
                <w:szCs w:val="22"/>
                <w:lang w:val="sv-SE"/>
              </w:rPr>
            </w:pPr>
            <w:r w:rsidRPr="007946B1">
              <w:rPr>
                <w:rFonts w:ascii="Verdana" w:hAnsi="Verdana" w:cs="Arial"/>
                <w:b w:val="0"/>
                <w:bCs w:val="0"/>
                <w:i/>
                <w:caps w:val="0"/>
                <w:sz w:val="20"/>
                <w:szCs w:val="22"/>
                <w:u w:val="single"/>
                <w:lang w:val="sv-SE"/>
              </w:rPr>
              <w:t>Nơi nhận</w:t>
            </w:r>
            <w:r w:rsidRPr="007946B1">
              <w:rPr>
                <w:rFonts w:ascii="Verdana" w:hAnsi="Verdana" w:cs="Arial"/>
                <w:b w:val="0"/>
                <w:bCs w:val="0"/>
                <w:i/>
                <w:caps w:val="0"/>
                <w:sz w:val="20"/>
                <w:szCs w:val="22"/>
                <w:lang w:val="sv-SE"/>
              </w:rPr>
              <w:t>:</w:t>
            </w:r>
          </w:p>
          <w:p w:rsidR="00B2656D" w:rsidRPr="007946B1" w:rsidRDefault="00B2656D" w:rsidP="00E25363">
            <w:pPr>
              <w:tabs>
                <w:tab w:val="left" w:pos="6480"/>
              </w:tabs>
              <w:spacing w:before="20" w:after="20" w:line="300" w:lineRule="atLeast"/>
              <w:rPr>
                <w:rFonts w:ascii="Verdana" w:hAnsi="Verdana" w:cs="Arial"/>
                <w:sz w:val="20"/>
                <w:szCs w:val="22"/>
                <w:lang w:val="sv-SE"/>
              </w:rPr>
            </w:pPr>
            <w:r w:rsidRPr="007946B1">
              <w:rPr>
                <w:rFonts w:ascii="Verdana" w:hAnsi="Verdana" w:cs="Arial"/>
                <w:sz w:val="20"/>
                <w:szCs w:val="22"/>
                <w:lang w:val="sv-SE"/>
              </w:rPr>
              <w:t xml:space="preserve">-  </w:t>
            </w:r>
            <w:r w:rsidR="00981AFF">
              <w:rPr>
                <w:rFonts w:ascii="Verdana" w:hAnsi="Verdana" w:cs="Arial"/>
                <w:sz w:val="20"/>
                <w:szCs w:val="22"/>
                <w:lang w:val="sv-SE"/>
              </w:rPr>
              <w:t>Vinafood II</w:t>
            </w:r>
            <w:r w:rsidRPr="007946B1">
              <w:rPr>
                <w:rFonts w:ascii="Verdana" w:hAnsi="Verdana" w:cs="Arial"/>
                <w:sz w:val="20"/>
                <w:szCs w:val="22"/>
                <w:lang w:val="sv-SE"/>
              </w:rPr>
              <w:t>;</w:t>
            </w:r>
            <w:r w:rsidRPr="007946B1">
              <w:rPr>
                <w:rFonts w:ascii="Verdana" w:hAnsi="Verdana" w:cs="Arial"/>
                <w:sz w:val="20"/>
                <w:szCs w:val="22"/>
                <w:lang w:val="sv-SE"/>
              </w:rPr>
              <w:tab/>
              <w:t xml:space="preserve"> </w:t>
            </w:r>
            <w:r w:rsidRPr="007946B1">
              <w:rPr>
                <w:rFonts w:ascii="Verdana" w:hAnsi="Verdana" w:cs="Arial"/>
                <w:b/>
                <w:color w:val="FFFFFF"/>
                <w:sz w:val="20"/>
                <w:szCs w:val="22"/>
                <w:lang w:val="sv-SE"/>
              </w:rPr>
              <w:t>(đã ký)</w:t>
            </w:r>
          </w:p>
          <w:p w:rsidR="00B2656D" w:rsidRPr="007946B1" w:rsidRDefault="00B2656D" w:rsidP="00E25363">
            <w:pPr>
              <w:spacing w:before="20" w:after="20" w:line="300" w:lineRule="atLeast"/>
              <w:rPr>
                <w:rFonts w:ascii="Verdana" w:hAnsi="Verdana" w:cs="Arial"/>
                <w:sz w:val="20"/>
                <w:szCs w:val="22"/>
                <w:lang w:val="sv-SE"/>
              </w:rPr>
            </w:pPr>
            <w:r w:rsidRPr="007946B1">
              <w:rPr>
                <w:rFonts w:ascii="Verdana" w:hAnsi="Verdana" w:cs="Arial"/>
                <w:sz w:val="20"/>
                <w:szCs w:val="22"/>
                <w:lang w:val="sv-SE"/>
              </w:rPr>
              <w:t xml:space="preserve">-  </w:t>
            </w:r>
            <w:r w:rsidR="00981AFF">
              <w:rPr>
                <w:rFonts w:ascii="Verdana" w:hAnsi="Verdana" w:cs="Arial"/>
                <w:sz w:val="20"/>
                <w:szCs w:val="22"/>
                <w:lang w:val="sv-SE"/>
              </w:rPr>
              <w:t>Ban tổ chức đấu giá</w:t>
            </w:r>
            <w:r w:rsidRPr="007946B1">
              <w:rPr>
                <w:rFonts w:ascii="Verdana" w:hAnsi="Verdana" w:cs="Arial"/>
                <w:sz w:val="20"/>
                <w:szCs w:val="22"/>
                <w:lang w:val="sv-SE"/>
              </w:rPr>
              <w:t>;</w:t>
            </w:r>
          </w:p>
          <w:p w:rsidR="00B2656D" w:rsidRPr="007946B1" w:rsidRDefault="00B2656D" w:rsidP="00EA7DCF">
            <w:pPr>
              <w:spacing w:before="20" w:after="20" w:line="300" w:lineRule="atLeast"/>
              <w:jc w:val="both"/>
              <w:rPr>
                <w:rFonts w:ascii="Verdana" w:hAnsi="Verdana" w:cs="Arial"/>
                <w:sz w:val="20"/>
                <w:szCs w:val="22"/>
                <w:lang w:val="sv-SE"/>
              </w:rPr>
            </w:pPr>
            <w:r w:rsidRPr="007946B1">
              <w:rPr>
                <w:rFonts w:ascii="Verdana" w:hAnsi="Verdana" w:cs="Arial"/>
                <w:sz w:val="20"/>
                <w:szCs w:val="22"/>
                <w:lang w:val="sv-SE"/>
              </w:rPr>
              <w:t>-  Lưu VT</w:t>
            </w:r>
            <w:r w:rsidR="00EA7DCF">
              <w:rPr>
                <w:rFonts w:ascii="Verdana" w:hAnsi="Verdana" w:cs="Arial"/>
                <w:sz w:val="20"/>
                <w:szCs w:val="22"/>
                <w:lang w:val="sv-SE"/>
              </w:rPr>
              <w:t>.</w:t>
            </w:r>
          </w:p>
        </w:tc>
        <w:tc>
          <w:tcPr>
            <w:tcW w:w="1890" w:type="dxa"/>
            <w:vMerge w:val="restart"/>
          </w:tcPr>
          <w:p w:rsidR="00B2656D" w:rsidRPr="007946B1" w:rsidRDefault="00B2656D" w:rsidP="007946B1">
            <w:pPr>
              <w:spacing w:before="120" w:line="300" w:lineRule="atLeast"/>
              <w:jc w:val="both"/>
              <w:rPr>
                <w:rFonts w:ascii="Verdana" w:hAnsi="Verdana" w:cs="Arial"/>
                <w:sz w:val="20"/>
                <w:szCs w:val="22"/>
                <w:lang w:val="sv-SE"/>
              </w:rPr>
            </w:pPr>
          </w:p>
        </w:tc>
        <w:tc>
          <w:tcPr>
            <w:tcW w:w="4680" w:type="dxa"/>
          </w:tcPr>
          <w:p w:rsidR="00B2656D" w:rsidRPr="007946B1" w:rsidRDefault="00B2656D" w:rsidP="007946B1">
            <w:pPr>
              <w:spacing w:before="120" w:line="300" w:lineRule="atLeast"/>
              <w:jc w:val="center"/>
              <w:rPr>
                <w:rFonts w:ascii="Verdana" w:hAnsi="Verdana"/>
                <w:b/>
                <w:sz w:val="22"/>
                <w:szCs w:val="22"/>
                <w:lang w:val="de-DE"/>
              </w:rPr>
            </w:pPr>
            <w:r w:rsidRPr="007946B1">
              <w:rPr>
                <w:rFonts w:ascii="Verdana" w:hAnsi="Verdana"/>
                <w:b/>
                <w:sz w:val="22"/>
                <w:szCs w:val="22"/>
                <w:lang w:val="de-DE"/>
              </w:rPr>
              <w:t xml:space="preserve">T/M </w:t>
            </w:r>
            <w:r w:rsidR="00EA7DCF">
              <w:rPr>
                <w:rFonts w:ascii="Verdana" w:hAnsi="Verdana"/>
                <w:b/>
                <w:sz w:val="22"/>
                <w:szCs w:val="22"/>
                <w:lang w:val="de-DE"/>
              </w:rPr>
              <w:t>BAN TỔ CHỨC ĐẤU GIÁ</w:t>
            </w:r>
          </w:p>
          <w:p w:rsidR="00B2656D" w:rsidRPr="007946B1" w:rsidRDefault="00EA7DCF" w:rsidP="00EA7DCF">
            <w:pPr>
              <w:spacing w:before="120" w:line="300" w:lineRule="atLeast"/>
              <w:jc w:val="center"/>
              <w:rPr>
                <w:rFonts w:ascii="Verdana" w:hAnsi="Verdana" w:cs="Arial"/>
                <w:sz w:val="20"/>
                <w:szCs w:val="22"/>
                <w:lang w:val="sv-SE"/>
              </w:rPr>
            </w:pPr>
            <w:r>
              <w:rPr>
                <w:rFonts w:ascii="Verdana" w:hAnsi="Verdana"/>
                <w:b/>
                <w:sz w:val="22"/>
                <w:szCs w:val="22"/>
                <w:lang w:val="de-DE"/>
              </w:rPr>
              <w:t>TRƯỞNG BAN</w:t>
            </w:r>
          </w:p>
        </w:tc>
      </w:tr>
      <w:tr w:rsidR="00B2656D" w:rsidRPr="007946B1" w:rsidTr="00981AFF">
        <w:tc>
          <w:tcPr>
            <w:tcW w:w="2772" w:type="dxa"/>
            <w:vMerge/>
          </w:tcPr>
          <w:p w:rsidR="00B2656D" w:rsidRPr="007946B1" w:rsidRDefault="00B2656D" w:rsidP="007946B1">
            <w:pPr>
              <w:pStyle w:val="Heading7"/>
              <w:spacing w:before="0" w:after="0" w:line="300" w:lineRule="atLeast"/>
              <w:jc w:val="left"/>
              <w:rPr>
                <w:rFonts w:ascii="Verdana" w:hAnsi="Verdana" w:cs="Arial"/>
                <w:b w:val="0"/>
                <w:bCs w:val="0"/>
                <w:i/>
                <w:caps w:val="0"/>
                <w:sz w:val="20"/>
                <w:szCs w:val="22"/>
                <w:u w:val="single"/>
                <w:lang w:val="sv-SE"/>
              </w:rPr>
            </w:pPr>
          </w:p>
        </w:tc>
        <w:tc>
          <w:tcPr>
            <w:tcW w:w="1890" w:type="dxa"/>
            <w:vMerge/>
          </w:tcPr>
          <w:p w:rsidR="00B2656D" w:rsidRPr="007946B1" w:rsidRDefault="00B2656D" w:rsidP="007946B1">
            <w:pPr>
              <w:spacing w:before="120" w:line="300" w:lineRule="atLeast"/>
              <w:jc w:val="both"/>
              <w:rPr>
                <w:rFonts w:ascii="Verdana" w:hAnsi="Verdana" w:cs="Arial"/>
                <w:sz w:val="20"/>
                <w:szCs w:val="22"/>
                <w:lang w:val="sv-SE"/>
              </w:rPr>
            </w:pPr>
          </w:p>
        </w:tc>
        <w:tc>
          <w:tcPr>
            <w:tcW w:w="4680" w:type="dxa"/>
          </w:tcPr>
          <w:p w:rsidR="00B2656D" w:rsidRPr="00E25363" w:rsidRDefault="00B2656D" w:rsidP="00E25363">
            <w:pPr>
              <w:spacing w:before="120" w:line="300" w:lineRule="atLeast"/>
              <w:rPr>
                <w:rFonts w:ascii="Verdana" w:hAnsi="Verdana" w:cs="Arial"/>
                <w:b/>
                <w:i/>
                <w:color w:val="FFFFFF"/>
                <w:sz w:val="50"/>
                <w:szCs w:val="22"/>
                <w:lang w:val="sv-SE"/>
              </w:rPr>
            </w:pPr>
          </w:p>
          <w:p w:rsidR="00E25363" w:rsidRPr="00E50133" w:rsidRDefault="00E50133" w:rsidP="00E50133">
            <w:pPr>
              <w:spacing w:before="120" w:line="300" w:lineRule="atLeast"/>
              <w:jc w:val="center"/>
              <w:rPr>
                <w:rFonts w:ascii="Verdana" w:hAnsi="Verdana" w:cs="Arial"/>
                <w:b/>
                <w:i/>
                <w:color w:val="000000" w:themeColor="text1"/>
                <w:sz w:val="20"/>
                <w:szCs w:val="22"/>
                <w:lang w:val="sv-SE"/>
              </w:rPr>
            </w:pPr>
            <w:r w:rsidRPr="00E50133">
              <w:rPr>
                <w:rFonts w:ascii="Verdana" w:hAnsi="Verdana" w:cs="Arial"/>
                <w:b/>
                <w:i/>
                <w:color w:val="000000" w:themeColor="text1"/>
                <w:sz w:val="20"/>
                <w:szCs w:val="22"/>
                <w:lang w:val="sv-SE"/>
              </w:rPr>
              <w:t>(đã ký)</w:t>
            </w:r>
          </w:p>
          <w:p w:rsidR="00833FE8" w:rsidRPr="00E25363" w:rsidRDefault="00833FE8" w:rsidP="00E25363">
            <w:pPr>
              <w:spacing w:before="120" w:line="300" w:lineRule="atLeast"/>
              <w:rPr>
                <w:rFonts w:ascii="Verdana" w:hAnsi="Verdana" w:cs="Arial"/>
                <w:b/>
                <w:i/>
                <w:color w:val="FFFFFF"/>
                <w:sz w:val="20"/>
                <w:szCs w:val="22"/>
                <w:lang w:val="sv-SE"/>
              </w:rPr>
            </w:pPr>
          </w:p>
        </w:tc>
      </w:tr>
      <w:tr w:rsidR="00B2656D" w:rsidRPr="007946B1" w:rsidTr="00981AFF">
        <w:tc>
          <w:tcPr>
            <w:tcW w:w="2772" w:type="dxa"/>
            <w:vMerge/>
          </w:tcPr>
          <w:p w:rsidR="00B2656D" w:rsidRPr="007946B1" w:rsidRDefault="00B2656D" w:rsidP="007946B1">
            <w:pPr>
              <w:pStyle w:val="Heading7"/>
              <w:spacing w:before="0" w:after="0" w:line="300" w:lineRule="atLeast"/>
              <w:jc w:val="left"/>
              <w:rPr>
                <w:rFonts w:ascii="Verdana" w:hAnsi="Verdana" w:cs="Arial"/>
                <w:b w:val="0"/>
                <w:bCs w:val="0"/>
                <w:i/>
                <w:caps w:val="0"/>
                <w:sz w:val="20"/>
                <w:szCs w:val="22"/>
                <w:u w:val="single"/>
                <w:lang w:val="sv-SE"/>
              </w:rPr>
            </w:pPr>
          </w:p>
        </w:tc>
        <w:tc>
          <w:tcPr>
            <w:tcW w:w="1890" w:type="dxa"/>
            <w:vMerge/>
          </w:tcPr>
          <w:p w:rsidR="00B2656D" w:rsidRPr="007946B1" w:rsidRDefault="00B2656D" w:rsidP="007946B1">
            <w:pPr>
              <w:spacing w:before="120" w:line="300" w:lineRule="atLeast"/>
              <w:jc w:val="both"/>
              <w:rPr>
                <w:rFonts w:ascii="Verdana" w:hAnsi="Verdana" w:cs="Arial"/>
                <w:sz w:val="20"/>
                <w:szCs w:val="22"/>
                <w:lang w:val="sv-SE"/>
              </w:rPr>
            </w:pPr>
          </w:p>
        </w:tc>
        <w:tc>
          <w:tcPr>
            <w:tcW w:w="4680" w:type="dxa"/>
          </w:tcPr>
          <w:p w:rsidR="00B2656D" w:rsidRPr="00981AFF" w:rsidRDefault="00981AFF" w:rsidP="007946B1">
            <w:pPr>
              <w:spacing w:before="120" w:line="300" w:lineRule="atLeast"/>
              <w:jc w:val="center"/>
              <w:rPr>
                <w:rFonts w:ascii="Verdana" w:hAnsi="Verdana" w:cs="Arial"/>
                <w:b/>
                <w:sz w:val="20"/>
                <w:szCs w:val="22"/>
                <w:lang w:val="sv-SE"/>
              </w:rPr>
            </w:pPr>
            <w:r w:rsidRPr="00981AFF">
              <w:rPr>
                <w:rFonts w:ascii="Verdana" w:hAnsi="Verdana" w:cs="Arial"/>
                <w:b/>
                <w:sz w:val="22"/>
                <w:szCs w:val="22"/>
                <w:lang w:val="sv-SE"/>
              </w:rPr>
              <w:t>Lương Cao Hoàng Bảo</w:t>
            </w:r>
          </w:p>
        </w:tc>
      </w:tr>
    </w:tbl>
    <w:p w:rsidR="00B2656D" w:rsidRDefault="00B2656D">
      <w:pPr>
        <w:spacing w:before="120" w:line="300" w:lineRule="atLeast"/>
        <w:ind w:left="216"/>
        <w:jc w:val="both"/>
        <w:rPr>
          <w:rFonts w:ascii="Verdana" w:hAnsi="Verdana" w:cs="Arial"/>
          <w:sz w:val="20"/>
          <w:szCs w:val="22"/>
          <w:lang w:val="sv-SE"/>
        </w:rPr>
      </w:pPr>
    </w:p>
    <w:p w:rsidR="00004B90" w:rsidRPr="00F02EDA" w:rsidRDefault="00004B90" w:rsidP="00B2656D">
      <w:pPr>
        <w:pStyle w:val="Heading7"/>
        <w:tabs>
          <w:tab w:val="center" w:pos="7020"/>
        </w:tabs>
        <w:spacing w:before="0" w:after="0" w:line="300" w:lineRule="atLeast"/>
        <w:jc w:val="left"/>
        <w:rPr>
          <w:rFonts w:ascii="Verdana" w:hAnsi="Verdana" w:cs="Arial"/>
          <w:sz w:val="20"/>
          <w:szCs w:val="22"/>
          <w:lang w:val="de-DE"/>
        </w:rPr>
      </w:pPr>
      <w:r w:rsidRPr="00E14EBE">
        <w:rPr>
          <w:rFonts w:ascii="Verdana" w:hAnsi="Verdana" w:cs="Arial"/>
          <w:sz w:val="22"/>
          <w:szCs w:val="22"/>
          <w:lang w:val="sv-SE"/>
        </w:rPr>
        <w:tab/>
      </w:r>
    </w:p>
    <w:sectPr w:rsidR="00004B90" w:rsidRPr="00F02EDA" w:rsidSect="00BF09E7">
      <w:headerReference w:type="default" r:id="rId10"/>
      <w:footerReference w:type="even" r:id="rId11"/>
      <w:footerReference w:type="default" r:id="rId12"/>
      <w:pgSz w:w="11907" w:h="16839" w:code="9"/>
      <w:pgMar w:top="1350" w:right="1008" w:bottom="1350" w:left="1440" w:header="706" w:footer="7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38AE" w:rsidRDefault="00E938AE">
      <w:r>
        <w:separator/>
      </w:r>
    </w:p>
  </w:endnote>
  <w:endnote w:type="continuationSeparator" w:id="0">
    <w:p w:rsidR="00E938AE" w:rsidRDefault="00E938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VnBook-Antiqua">
    <w:panose1 w:val="020B7200000000000000"/>
    <w:charset w:val="00"/>
    <w:family w:val="swiss"/>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VS1 Arial">
    <w:altName w:val="Courier New"/>
    <w:charset w:val="00"/>
    <w:family w:val="swiss"/>
    <w:pitch w:val="variable"/>
    <w:sig w:usb0="00000003" w:usb1="00000000" w:usb2="00000000" w:usb3="00000000" w:csb0="00000001" w:csb1="00000000"/>
  </w:font>
  <w:font w:name=".VnArialH">
    <w:panose1 w:val="020BE200000000000000"/>
    <w:charset w:val="00"/>
    <w:family w:val="swiss"/>
    <w:pitch w:val="variable"/>
    <w:sig w:usb0="00000007" w:usb1="00000000" w:usb2="00000000" w:usb3="00000000" w:csb0="00000003" w:csb1="00000000"/>
  </w:font>
  <w:font w:name="Arial">
    <w:panose1 w:val="020B0604020202020204"/>
    <w:charset w:val="00"/>
    <w:family w:val="swiss"/>
    <w:pitch w:val="variable"/>
    <w:sig w:usb0="20002A87" w:usb1="80000000" w:usb2="00000008" w:usb3="00000000" w:csb0="000001FF" w:csb1="00000000"/>
  </w:font>
  <w:font w:name="Arialh">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130" w:rsidRDefault="007C0D5D">
    <w:pPr>
      <w:pStyle w:val="Footer"/>
      <w:framePr w:wrap="around" w:vAnchor="text" w:hAnchor="margin" w:xAlign="right" w:y="1"/>
      <w:rPr>
        <w:rStyle w:val="PageNumber"/>
      </w:rPr>
    </w:pPr>
    <w:r>
      <w:rPr>
        <w:rStyle w:val="PageNumber"/>
      </w:rPr>
      <w:fldChar w:fldCharType="begin"/>
    </w:r>
    <w:r w:rsidR="00DC2130">
      <w:rPr>
        <w:rStyle w:val="PageNumber"/>
      </w:rPr>
      <w:instrText xml:space="preserve">PAGE  </w:instrText>
    </w:r>
    <w:r>
      <w:rPr>
        <w:rStyle w:val="PageNumber"/>
      </w:rPr>
      <w:fldChar w:fldCharType="end"/>
    </w:r>
  </w:p>
  <w:p w:rsidR="00DC2130" w:rsidRDefault="00DC213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130" w:rsidRPr="00594200" w:rsidRDefault="00594200" w:rsidP="00BF09E7">
    <w:pPr>
      <w:pStyle w:val="Footer"/>
      <w:framePr w:w="1081" w:wrap="around" w:vAnchor="text" w:hAnchor="page" w:x="10111" w:y="129"/>
      <w:rPr>
        <w:rStyle w:val="PageNumber"/>
        <w:i/>
      </w:rPr>
    </w:pPr>
    <w:r w:rsidRPr="00594200">
      <w:rPr>
        <w:rStyle w:val="PageNumber"/>
        <w:i/>
      </w:rPr>
      <w:t xml:space="preserve">Trang </w:t>
    </w:r>
    <w:r w:rsidR="007C0D5D" w:rsidRPr="00594200">
      <w:rPr>
        <w:rStyle w:val="PageNumber"/>
        <w:i/>
      </w:rPr>
      <w:fldChar w:fldCharType="begin"/>
    </w:r>
    <w:r w:rsidR="00DC2130" w:rsidRPr="00594200">
      <w:rPr>
        <w:rStyle w:val="PageNumber"/>
        <w:i/>
      </w:rPr>
      <w:instrText xml:space="preserve">PAGE  </w:instrText>
    </w:r>
    <w:r w:rsidR="007C0D5D" w:rsidRPr="00594200">
      <w:rPr>
        <w:rStyle w:val="PageNumber"/>
        <w:i/>
      </w:rPr>
      <w:fldChar w:fldCharType="separate"/>
    </w:r>
    <w:r w:rsidR="00E50133">
      <w:rPr>
        <w:rStyle w:val="PageNumber"/>
        <w:i/>
        <w:noProof/>
      </w:rPr>
      <w:t>1</w:t>
    </w:r>
    <w:r w:rsidR="007C0D5D" w:rsidRPr="00594200">
      <w:rPr>
        <w:rStyle w:val="PageNumber"/>
        <w:i/>
      </w:rPr>
      <w:fldChar w:fldCharType="end"/>
    </w:r>
  </w:p>
  <w:p w:rsidR="003651D1" w:rsidRPr="008E3B19" w:rsidRDefault="00DC2130">
    <w:pPr>
      <w:pStyle w:val="Footer"/>
      <w:ind w:right="360"/>
      <w:rPr>
        <w:sz w:val="20"/>
        <w:szCs w:val="20"/>
      </w:rPr>
    </w:pPr>
    <w:r>
      <w:rPr>
        <w:b/>
        <w:bCs/>
        <w:sz w:val="22"/>
      </w:rPr>
      <w:t>BVSC</w:t>
    </w:r>
    <w:r>
      <w:rPr>
        <w:sz w:val="22"/>
      </w:rPr>
      <w:t xml:space="preserve"> - </w:t>
    </w:r>
    <w:r>
      <w:rPr>
        <w:i/>
        <w:iCs/>
        <w:sz w:val="22"/>
      </w:rPr>
      <w:t>Quy chế đấu giá bán cổ phần</w:t>
    </w:r>
    <w:r w:rsidR="002E2452">
      <w:rPr>
        <w:i/>
        <w:iCs/>
        <w:sz w:val="22"/>
      </w:rPr>
      <w:t xml:space="preserve"> </w:t>
    </w:r>
    <w:r w:rsidR="00E6328C">
      <w:rPr>
        <w:b/>
        <w:iCs/>
        <w:sz w:val="22"/>
      </w:rPr>
      <w:t>Nosafood</w:t>
    </w:r>
    <w:r w:rsidR="00594200">
      <w:rPr>
        <w:sz w:val="20"/>
        <w:szCs w:val="20"/>
      </w:rPr>
      <w:tab/>
    </w:r>
    <w:r w:rsidR="00594200">
      <w:rPr>
        <w:sz w:val="20"/>
        <w:szCs w:val="20"/>
      </w:rPr>
      <w:tab/>
    </w:r>
    <w:r w:rsidR="00594200">
      <w:rPr>
        <w:sz w:val="20"/>
        <w:szCs w:val="20"/>
      </w:rPr>
      <w:tab/>
    </w:r>
  </w:p>
  <w:p w:rsidR="00DC2130" w:rsidRDefault="007C0D5D">
    <w:pPr>
      <w:pStyle w:val="Footer"/>
      <w:ind w:right="360"/>
      <w:rPr>
        <w:sz w:val="22"/>
      </w:rPr>
    </w:pPr>
    <w:r w:rsidRPr="007C0D5D">
      <w:rPr>
        <w:b/>
        <w:bCs/>
        <w:noProof/>
        <w:sz w:val="22"/>
      </w:rPr>
      <w:pict>
        <v:shapetype id="_x0000_t32" coordsize="21600,21600" o:spt="32" o:oned="t" path="m,l21600,21600e" filled="f">
          <v:path arrowok="t" fillok="f" o:connecttype="none"/>
          <o:lock v:ext="edit" shapetype="t"/>
        </v:shapetype>
        <v:shape id="_x0000_s2054" type="#_x0000_t32" style="position:absolute;margin-left:-3.9pt;margin-top:-42.5pt;width:477pt;height:.05pt;z-index:251659264" o:connectortype="straight" strokeweight=".5p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38AE" w:rsidRDefault="00E938AE">
      <w:r>
        <w:separator/>
      </w:r>
    </w:p>
  </w:footnote>
  <w:footnote w:type="continuationSeparator" w:id="0">
    <w:p w:rsidR="00E938AE" w:rsidRDefault="00E938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0F9" w:rsidRDefault="000B223E">
    <w:pPr>
      <w:pStyle w:val="Header"/>
    </w:pPr>
    <w:r w:rsidRPr="000B223E">
      <w:rPr>
        <w:noProof/>
      </w:rPr>
      <w:drawing>
        <wp:anchor distT="0" distB="0" distL="114300" distR="114300" simplePos="0" relativeHeight="251661312" behindDoc="0" locked="0" layoutInCell="1" allowOverlap="1">
          <wp:simplePos x="0" y="0"/>
          <wp:positionH relativeFrom="column">
            <wp:posOffset>47625</wp:posOffset>
          </wp:positionH>
          <wp:positionV relativeFrom="paragraph">
            <wp:posOffset>-314960</wp:posOffset>
          </wp:positionV>
          <wp:extent cx="514350" cy="485775"/>
          <wp:effectExtent l="19050" t="0" r="0" b="0"/>
          <wp:wrapNone/>
          <wp:docPr id="1" name="Picture 1" descr="untitled1"/>
          <wp:cNvGraphicFramePr/>
          <a:graphic xmlns:a="http://schemas.openxmlformats.org/drawingml/2006/main">
            <a:graphicData uri="http://schemas.openxmlformats.org/drawingml/2006/picture">
              <pic:pic xmlns:pic="http://schemas.openxmlformats.org/drawingml/2006/picture">
                <pic:nvPicPr>
                  <pic:cNvPr id="0" name="Picture 395" descr="untitled1"/>
                  <pic:cNvPicPr>
                    <a:picLocks noChangeAspect="1" noChangeArrowheads="1"/>
                  </pic:cNvPicPr>
                </pic:nvPicPr>
                <pic:blipFill>
                  <a:blip r:embed="rId1" cstate="print"/>
                  <a:srcRect/>
                  <a:stretch>
                    <a:fillRect/>
                  </a:stretch>
                </pic:blipFill>
                <pic:spPr bwMode="auto">
                  <a:xfrm>
                    <a:off x="0" y="0"/>
                    <a:ext cx="514350" cy="485775"/>
                  </a:xfrm>
                  <a:prstGeom prst="rect">
                    <a:avLst/>
                  </a:prstGeom>
                  <a:noFill/>
                  <a:ln w="9525">
                    <a:noFill/>
                    <a:miter lim="800000"/>
                    <a:headEnd/>
                    <a:tailEnd/>
                  </a:ln>
                </pic:spPr>
              </pic:pic>
            </a:graphicData>
          </a:graphic>
        </wp:anchor>
      </w:drawing>
    </w:r>
    <w:r w:rsidR="00BD591F">
      <w:rPr>
        <w:noProof/>
      </w:rPr>
      <w:drawing>
        <wp:anchor distT="0" distB="0" distL="114300" distR="114300" simplePos="0" relativeHeight="251657216" behindDoc="0" locked="0" layoutInCell="1" allowOverlap="1">
          <wp:simplePos x="0" y="0"/>
          <wp:positionH relativeFrom="column">
            <wp:posOffset>4244975</wp:posOffset>
          </wp:positionH>
          <wp:positionV relativeFrom="paragraph">
            <wp:posOffset>-244475</wp:posOffset>
          </wp:positionV>
          <wp:extent cx="1763395" cy="379095"/>
          <wp:effectExtent l="19050" t="0" r="8255" b="0"/>
          <wp:wrapNone/>
          <wp:docPr id="2" name="Picture 2" descr="Bao Viet Securities without 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o Viet Securities without slogan"/>
                  <pic:cNvPicPr>
                    <a:picLocks noChangeAspect="1" noChangeArrowheads="1"/>
                  </pic:cNvPicPr>
                </pic:nvPicPr>
                <pic:blipFill>
                  <a:blip r:embed="rId2"/>
                  <a:srcRect/>
                  <a:stretch>
                    <a:fillRect/>
                  </a:stretch>
                </pic:blipFill>
                <pic:spPr bwMode="auto">
                  <a:xfrm>
                    <a:off x="0" y="0"/>
                    <a:ext cx="1763395" cy="379095"/>
                  </a:xfrm>
                  <a:prstGeom prst="rect">
                    <a:avLst/>
                  </a:prstGeom>
                  <a:noFill/>
                  <a:ln w="9525">
                    <a:noFill/>
                    <a:miter lim="800000"/>
                    <a:headEnd/>
                    <a:tailEnd/>
                  </a:ln>
                </pic:spPr>
              </pic:pic>
            </a:graphicData>
          </a:graphic>
        </wp:anchor>
      </w:drawing>
    </w:r>
    <w:r w:rsidR="007C0D5D">
      <w:rPr>
        <w:noProof/>
      </w:rPr>
      <w:pict>
        <v:shapetype id="_x0000_t32" coordsize="21600,21600" o:spt="32" o:oned="t" path="m,l21600,21600e" filled="f">
          <v:path arrowok="t" fillok="f" o:connecttype="none"/>
          <o:lock v:ext="edit" shapetype="t"/>
        </v:shapetype>
        <v:shape id="_x0000_s2049" type="#_x0000_t32" style="position:absolute;margin-left:2.25pt;margin-top:18.2pt;width:477pt;height:.05pt;z-index:251656192;mso-position-horizontal-relative:text;mso-position-vertical-relative:text" o:connectortype="straight" strokeweight=".5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D04C5"/>
    <w:multiLevelType w:val="multilevel"/>
    <w:tmpl w:val="4AE6C204"/>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nsid w:val="0E72638B"/>
    <w:multiLevelType w:val="hybridMultilevel"/>
    <w:tmpl w:val="1F66103E"/>
    <w:lvl w:ilvl="0" w:tplc="0308C558">
      <w:start w:val="2"/>
      <w:numFmt w:val="bullet"/>
      <w:lvlText w:val="-"/>
      <w:lvlJc w:val="left"/>
      <w:pPr>
        <w:tabs>
          <w:tab w:val="num" w:pos="720"/>
        </w:tabs>
        <w:ind w:left="720" w:hanging="504"/>
      </w:pPr>
      <w:rPr>
        <w:rFonts w:ascii="Times New Roman" w:eastAsia="Times New Roman" w:hAnsi="Times New Roman" w:cs="Times New Roman" w:hint="default"/>
      </w:rPr>
    </w:lvl>
    <w:lvl w:ilvl="1" w:tplc="045CB530">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FDA5CA4"/>
    <w:multiLevelType w:val="multilevel"/>
    <w:tmpl w:val="F4F290B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12EB07D1"/>
    <w:multiLevelType w:val="hybridMultilevel"/>
    <w:tmpl w:val="C1067550"/>
    <w:lvl w:ilvl="0" w:tplc="FFFFFFFF">
      <w:start w:val="1"/>
      <w:numFmt w:val="bullet"/>
      <w:lvlText w:val="-"/>
      <w:lvlJc w:val="left"/>
      <w:pPr>
        <w:tabs>
          <w:tab w:val="num" w:pos="397"/>
        </w:tabs>
        <w:ind w:left="397" w:hanging="397"/>
      </w:pPr>
      <w:rPr>
        <w:rFonts w:ascii="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16CE1E6A"/>
    <w:multiLevelType w:val="hybridMultilevel"/>
    <w:tmpl w:val="FEF8FBB2"/>
    <w:lvl w:ilvl="0" w:tplc="0898FCDA">
      <w:start w:val="1"/>
      <w:numFmt w:val="bullet"/>
      <w:lvlText w:val=""/>
      <w:lvlJc w:val="left"/>
      <w:pPr>
        <w:tabs>
          <w:tab w:val="num" w:pos="2133"/>
        </w:tabs>
        <w:ind w:left="2133"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cs="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cs="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cs="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5">
    <w:nsid w:val="1BA65502"/>
    <w:multiLevelType w:val="hybridMultilevel"/>
    <w:tmpl w:val="4F9EEC30"/>
    <w:lvl w:ilvl="0" w:tplc="9D2407E6">
      <w:start w:val="1"/>
      <w:numFmt w:val="lowerLetter"/>
      <w:lvlText w:val="%1."/>
      <w:lvlJc w:val="left"/>
      <w:pPr>
        <w:tabs>
          <w:tab w:val="num" w:pos="576"/>
        </w:tabs>
        <w:ind w:left="576" w:hanging="360"/>
      </w:pPr>
      <w:rPr>
        <w:rFonts w:hint="default"/>
      </w:rPr>
    </w:lvl>
    <w:lvl w:ilvl="1" w:tplc="04090019" w:tentative="1">
      <w:start w:val="1"/>
      <w:numFmt w:val="lowerLetter"/>
      <w:lvlText w:val="%2."/>
      <w:lvlJc w:val="left"/>
      <w:pPr>
        <w:tabs>
          <w:tab w:val="num" w:pos="1296"/>
        </w:tabs>
        <w:ind w:left="1296" w:hanging="360"/>
      </w:pPr>
    </w:lvl>
    <w:lvl w:ilvl="2" w:tplc="0409001B" w:tentative="1">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6">
    <w:nsid w:val="1D340370"/>
    <w:multiLevelType w:val="hybridMultilevel"/>
    <w:tmpl w:val="6DCEEB9C"/>
    <w:lvl w:ilvl="0" w:tplc="39306E92">
      <w:numFmt w:val="bullet"/>
      <w:lvlText w:val="-"/>
      <w:lvlJc w:val="left"/>
      <w:pPr>
        <w:tabs>
          <w:tab w:val="num" w:pos="1440"/>
        </w:tabs>
        <w:ind w:left="1440" w:hanging="360"/>
      </w:pPr>
      <w:rPr>
        <w:rFonts w:ascii="Times New Roman" w:hAnsi="Times New Roman" w:cs="Times New Roman" w:hint="default"/>
        <w:b w:val="0"/>
        <w:i w:val="0"/>
      </w:rPr>
    </w:lvl>
    <w:lvl w:ilvl="1" w:tplc="3356E04E">
      <w:start w:val="1"/>
      <w:numFmt w:val="decimal"/>
      <w:lvlText w:val="%2."/>
      <w:lvlJc w:val="left"/>
      <w:pPr>
        <w:ind w:left="2160" w:hanging="360"/>
      </w:pPr>
      <w:rPr>
        <w:rFonts w:hint="default"/>
        <w:b w:val="0"/>
        <w:i w:val="0"/>
        <w:sz w:val="16"/>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1D8665A1"/>
    <w:multiLevelType w:val="multilevel"/>
    <w:tmpl w:val="22EAB626"/>
    <w:lvl w:ilvl="0">
      <w:start w:val="5"/>
      <w:numFmt w:val="decimal"/>
      <w:lvlText w:val="%1"/>
      <w:lvlJc w:val="left"/>
      <w:pPr>
        <w:ind w:left="360" w:hanging="360"/>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8">
    <w:nsid w:val="1E00136A"/>
    <w:multiLevelType w:val="hybridMultilevel"/>
    <w:tmpl w:val="0D4EB586"/>
    <w:lvl w:ilvl="0" w:tplc="0308C558">
      <w:start w:val="2"/>
      <w:numFmt w:val="bullet"/>
      <w:lvlText w:val="-"/>
      <w:lvlJc w:val="left"/>
      <w:pPr>
        <w:tabs>
          <w:tab w:val="num" w:pos="720"/>
        </w:tabs>
        <w:ind w:left="720" w:hanging="504"/>
      </w:pPr>
      <w:rPr>
        <w:rFonts w:ascii="Times New Roman" w:eastAsia="Times New Roman" w:hAnsi="Times New Roman" w:cs="Times New Roman" w:hint="default"/>
      </w:rPr>
    </w:lvl>
    <w:lvl w:ilvl="1" w:tplc="8BC0B796">
      <w:start w:val="1"/>
      <w:numFmt w:val="bullet"/>
      <w:lvlText w:val=""/>
      <w:lvlJc w:val="left"/>
      <w:pPr>
        <w:tabs>
          <w:tab w:val="num" w:pos="1440"/>
        </w:tabs>
        <w:ind w:left="1368" w:hanging="288"/>
      </w:pPr>
      <w:rPr>
        <w:rFonts w:ascii="Wingdings" w:hAnsi="Wingdings" w:hint="default"/>
        <w:sz w:val="18"/>
      </w:rPr>
    </w:lvl>
    <w:lvl w:ilvl="2" w:tplc="3356E04E">
      <w:start w:val="1"/>
      <w:numFmt w:val="decimal"/>
      <w:lvlText w:val="%3."/>
      <w:lvlJc w:val="left"/>
      <w:pPr>
        <w:ind w:left="2160" w:hanging="360"/>
      </w:pPr>
      <w:rPr>
        <w:rFonts w:hint="default"/>
        <w:sz w:val="16"/>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ED17A2F"/>
    <w:multiLevelType w:val="multilevel"/>
    <w:tmpl w:val="27C2AB62"/>
    <w:lvl w:ilvl="0">
      <w:start w:val="3"/>
      <w:numFmt w:val="decimal"/>
      <w:lvlText w:val="%1"/>
      <w:lvlJc w:val="left"/>
      <w:pPr>
        <w:ind w:left="360" w:hanging="36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7920" w:hanging="2160"/>
      </w:pPr>
      <w:rPr>
        <w:rFonts w:hint="default"/>
        <w:b/>
      </w:rPr>
    </w:lvl>
  </w:abstractNum>
  <w:abstractNum w:abstractNumId="10">
    <w:nsid w:val="21F14F8D"/>
    <w:multiLevelType w:val="hybridMultilevel"/>
    <w:tmpl w:val="D584D89A"/>
    <w:lvl w:ilvl="0" w:tplc="AB267F10">
      <w:numFmt w:val="bullet"/>
      <w:lvlText w:val="+"/>
      <w:lvlJc w:val="left"/>
      <w:pPr>
        <w:tabs>
          <w:tab w:val="num" w:pos="720"/>
        </w:tabs>
        <w:ind w:left="720" w:hanging="360"/>
      </w:pPr>
      <w:rPr>
        <w:rFonts w:ascii=".VnBook-Antiqua" w:hAnsi=".VnBook-Antiqua" w:hint="default"/>
      </w:rPr>
    </w:lvl>
    <w:lvl w:ilvl="1" w:tplc="04090003">
      <w:start w:val="1"/>
      <w:numFmt w:val="bullet"/>
      <w:lvlText w:val="o"/>
      <w:lvlJc w:val="left"/>
      <w:pPr>
        <w:tabs>
          <w:tab w:val="num" w:pos="1584"/>
        </w:tabs>
        <w:ind w:left="1584" w:hanging="360"/>
      </w:pPr>
      <w:rPr>
        <w:rFonts w:ascii="Courier New" w:hAnsi="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11">
    <w:nsid w:val="2B773209"/>
    <w:multiLevelType w:val="hybridMultilevel"/>
    <w:tmpl w:val="1F66103E"/>
    <w:lvl w:ilvl="0" w:tplc="AB267F10">
      <w:numFmt w:val="bullet"/>
      <w:lvlText w:val="+"/>
      <w:lvlJc w:val="left"/>
      <w:pPr>
        <w:tabs>
          <w:tab w:val="num" w:pos="720"/>
        </w:tabs>
        <w:ind w:left="720" w:hanging="360"/>
      </w:pPr>
      <w:rPr>
        <w:rFonts w:ascii=".VnBook-Antiqua" w:hAnsi=".VnBook-Antiqua"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CE33F25"/>
    <w:multiLevelType w:val="hybridMultilevel"/>
    <w:tmpl w:val="D584D89A"/>
    <w:lvl w:ilvl="0" w:tplc="AB267F10">
      <w:numFmt w:val="bullet"/>
      <w:lvlText w:val="+"/>
      <w:lvlJc w:val="left"/>
      <w:pPr>
        <w:tabs>
          <w:tab w:val="num" w:pos="720"/>
        </w:tabs>
        <w:ind w:left="720" w:hanging="360"/>
      </w:pPr>
      <w:rPr>
        <w:rFonts w:ascii=".VnBook-Antiqua" w:hAnsi=".VnBook-Antiqua"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DDF0C0D"/>
    <w:multiLevelType w:val="multilevel"/>
    <w:tmpl w:val="185CF31C"/>
    <w:lvl w:ilvl="0">
      <w:start w:val="4"/>
      <w:numFmt w:val="decimal"/>
      <w:lvlText w:val="%1"/>
      <w:lvlJc w:val="left"/>
      <w:pPr>
        <w:ind w:left="360" w:hanging="36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7920" w:hanging="2160"/>
      </w:pPr>
      <w:rPr>
        <w:rFonts w:hint="default"/>
        <w:b/>
      </w:rPr>
    </w:lvl>
  </w:abstractNum>
  <w:abstractNum w:abstractNumId="14">
    <w:nsid w:val="2F1D2C75"/>
    <w:multiLevelType w:val="multilevel"/>
    <w:tmpl w:val="303A6DFC"/>
    <w:lvl w:ilvl="0">
      <w:start w:val="2"/>
      <w:numFmt w:val="decimal"/>
      <w:lvlText w:val="%1"/>
      <w:lvlJc w:val="left"/>
      <w:pPr>
        <w:tabs>
          <w:tab w:val="num" w:pos="375"/>
        </w:tabs>
        <w:ind w:left="375" w:hanging="375"/>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5">
    <w:nsid w:val="36BD375F"/>
    <w:multiLevelType w:val="hybridMultilevel"/>
    <w:tmpl w:val="F5926CCC"/>
    <w:lvl w:ilvl="0" w:tplc="764E03C6">
      <w:numFmt w:val="bullet"/>
      <w:lvlText w:val="-"/>
      <w:lvlJc w:val="left"/>
      <w:pPr>
        <w:tabs>
          <w:tab w:val="num" w:pos="1211"/>
        </w:tabs>
        <w:ind w:left="1211" w:hanging="360"/>
      </w:pPr>
      <w:rPr>
        <w:rFonts w:ascii="Times New Roman" w:eastAsia="Times New Roman" w:hAnsi="Times New Roman" w:hint="default"/>
      </w:rPr>
    </w:lvl>
    <w:lvl w:ilvl="1" w:tplc="04090003">
      <w:start w:val="1"/>
      <w:numFmt w:val="bullet"/>
      <w:lvlText w:val="o"/>
      <w:lvlJc w:val="left"/>
      <w:pPr>
        <w:tabs>
          <w:tab w:val="num" w:pos="1724"/>
        </w:tabs>
        <w:ind w:left="1724" w:hanging="360"/>
      </w:pPr>
      <w:rPr>
        <w:rFonts w:ascii="Courier New" w:hAnsi="Courier New" w:cs="Courier New" w:hint="default"/>
      </w:rPr>
    </w:lvl>
    <w:lvl w:ilvl="2" w:tplc="04090005">
      <w:start w:val="1"/>
      <w:numFmt w:val="bullet"/>
      <w:lvlText w:val=""/>
      <w:lvlJc w:val="left"/>
      <w:pPr>
        <w:tabs>
          <w:tab w:val="num" w:pos="2444"/>
        </w:tabs>
        <w:ind w:left="2444" w:hanging="360"/>
      </w:pPr>
      <w:rPr>
        <w:rFonts w:ascii="Times New Roman" w:hAnsi="Times New Roman" w:cs="Times New Roman" w:hint="default"/>
      </w:rPr>
    </w:lvl>
    <w:lvl w:ilvl="3" w:tplc="04090001">
      <w:start w:val="1"/>
      <w:numFmt w:val="bullet"/>
      <w:lvlText w:val=""/>
      <w:lvlJc w:val="left"/>
      <w:pPr>
        <w:tabs>
          <w:tab w:val="num" w:pos="3164"/>
        </w:tabs>
        <w:ind w:left="3164" w:hanging="360"/>
      </w:pPr>
      <w:rPr>
        <w:rFonts w:ascii="Times New Roman" w:hAnsi="Times New Roman" w:cs="Times New Roman"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start w:val="1"/>
      <w:numFmt w:val="bullet"/>
      <w:lvlText w:val=""/>
      <w:lvlJc w:val="left"/>
      <w:pPr>
        <w:tabs>
          <w:tab w:val="num" w:pos="4604"/>
        </w:tabs>
        <w:ind w:left="4604" w:hanging="360"/>
      </w:pPr>
      <w:rPr>
        <w:rFonts w:ascii="Times New Roman" w:hAnsi="Times New Roman" w:cs="Times New Roman" w:hint="default"/>
      </w:rPr>
    </w:lvl>
    <w:lvl w:ilvl="6" w:tplc="04090001">
      <w:start w:val="1"/>
      <w:numFmt w:val="bullet"/>
      <w:lvlText w:val=""/>
      <w:lvlJc w:val="left"/>
      <w:pPr>
        <w:tabs>
          <w:tab w:val="num" w:pos="5324"/>
        </w:tabs>
        <w:ind w:left="5324" w:hanging="360"/>
      </w:pPr>
      <w:rPr>
        <w:rFonts w:ascii="Times New Roman" w:hAnsi="Times New Roman" w:cs="Times New Roman" w:hint="default"/>
      </w:rPr>
    </w:lvl>
    <w:lvl w:ilvl="7" w:tplc="04090003">
      <w:start w:val="1"/>
      <w:numFmt w:val="bullet"/>
      <w:lvlText w:val="o"/>
      <w:lvlJc w:val="left"/>
      <w:pPr>
        <w:tabs>
          <w:tab w:val="num" w:pos="6044"/>
        </w:tabs>
        <w:ind w:left="6044" w:hanging="360"/>
      </w:pPr>
      <w:rPr>
        <w:rFonts w:ascii="Courier New" w:hAnsi="Courier New" w:cs="Courier New" w:hint="default"/>
      </w:rPr>
    </w:lvl>
    <w:lvl w:ilvl="8" w:tplc="04090005">
      <w:start w:val="1"/>
      <w:numFmt w:val="bullet"/>
      <w:lvlText w:val=""/>
      <w:lvlJc w:val="left"/>
      <w:pPr>
        <w:tabs>
          <w:tab w:val="num" w:pos="6764"/>
        </w:tabs>
        <w:ind w:left="6764" w:hanging="360"/>
      </w:pPr>
      <w:rPr>
        <w:rFonts w:ascii="Times New Roman" w:hAnsi="Times New Roman" w:cs="Times New Roman" w:hint="default"/>
      </w:rPr>
    </w:lvl>
  </w:abstractNum>
  <w:abstractNum w:abstractNumId="16">
    <w:nsid w:val="3746498D"/>
    <w:multiLevelType w:val="hybridMultilevel"/>
    <w:tmpl w:val="C43A89A2"/>
    <w:lvl w:ilvl="0" w:tplc="F2D6C5C6">
      <w:start w:val="1"/>
      <w:numFmt w:val="decimal"/>
      <w:lvlText w:val="%1."/>
      <w:lvlJc w:val="left"/>
      <w:pPr>
        <w:ind w:left="1155" w:hanging="4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DB17FE6"/>
    <w:multiLevelType w:val="hybridMultilevel"/>
    <w:tmpl w:val="1F66103E"/>
    <w:lvl w:ilvl="0" w:tplc="AB267F10">
      <w:numFmt w:val="bullet"/>
      <w:lvlText w:val="+"/>
      <w:lvlJc w:val="left"/>
      <w:pPr>
        <w:tabs>
          <w:tab w:val="num" w:pos="720"/>
        </w:tabs>
        <w:ind w:left="720" w:hanging="360"/>
      </w:pPr>
      <w:rPr>
        <w:rFonts w:ascii=".VnBook-Antiqua" w:hAnsi=".VnBook-Antiqua"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8842458"/>
    <w:multiLevelType w:val="hybridMultilevel"/>
    <w:tmpl w:val="EEFE078E"/>
    <w:lvl w:ilvl="0" w:tplc="0308C558">
      <w:start w:val="2"/>
      <w:numFmt w:val="bullet"/>
      <w:lvlText w:val="-"/>
      <w:lvlJc w:val="left"/>
      <w:pPr>
        <w:tabs>
          <w:tab w:val="num" w:pos="720"/>
        </w:tabs>
        <w:ind w:left="720" w:hanging="504"/>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3966EBA"/>
    <w:multiLevelType w:val="hybridMultilevel"/>
    <w:tmpl w:val="8EF6DB86"/>
    <w:lvl w:ilvl="0" w:tplc="640C9D74">
      <w:start w:val="1"/>
      <w:numFmt w:val="upperRoman"/>
      <w:pStyle w:val="Heading2"/>
      <w:lvlText w:val="%1."/>
      <w:lvlJc w:val="left"/>
      <w:pPr>
        <w:tabs>
          <w:tab w:val="num" w:pos="720"/>
        </w:tabs>
        <w:ind w:left="510" w:hanging="510"/>
      </w:pPr>
      <w:rPr>
        <w:rFonts w:hint="default"/>
      </w:rPr>
    </w:lvl>
    <w:lvl w:ilvl="1" w:tplc="CC5C752E">
      <w:start w:val="1"/>
      <w:numFmt w:val="decimal"/>
      <w:lvlText w:val="%2."/>
      <w:lvlJc w:val="left"/>
      <w:pPr>
        <w:tabs>
          <w:tab w:val="num" w:pos="454"/>
        </w:tabs>
        <w:ind w:left="454" w:hanging="454"/>
      </w:pPr>
      <w:rPr>
        <w:rFonts w:hint="default"/>
      </w:rPr>
    </w:lvl>
    <w:lvl w:ilvl="2" w:tplc="A5564184">
      <w:start w:val="1"/>
      <w:numFmt w:val="bullet"/>
      <w:lvlText w:val=""/>
      <w:lvlJc w:val="left"/>
      <w:pPr>
        <w:tabs>
          <w:tab w:val="num" w:pos="680"/>
        </w:tabs>
        <w:ind w:left="680" w:hanging="453"/>
      </w:pPr>
      <w:rPr>
        <w:rFonts w:ascii="Wingdings 2" w:hAnsi="Wingdings 2" w:cs="Times New Roman" w:hint="default"/>
        <w:b/>
        <w:i w:val="0"/>
        <w:sz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53511CD"/>
    <w:multiLevelType w:val="hybridMultilevel"/>
    <w:tmpl w:val="4F340120"/>
    <w:lvl w:ilvl="0" w:tplc="F140C81A">
      <w:start w:val="1"/>
      <w:numFmt w:val="bullet"/>
      <w:lvlText w:val="+"/>
      <w:lvlJc w:val="left"/>
      <w:pPr>
        <w:tabs>
          <w:tab w:val="num" w:pos="1080"/>
        </w:tabs>
        <w:ind w:left="1008" w:hanging="288"/>
      </w:pPr>
      <w:rPr>
        <w:rFonts w:ascii="VS1 Arial" w:hAnsi="VS1 Arial" w:hint="default"/>
        <w:b w:val="0"/>
        <w:i w:val="0"/>
        <w:sz w:val="18"/>
        <w:szCs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6935510"/>
    <w:multiLevelType w:val="multilevel"/>
    <w:tmpl w:val="03B0B83A"/>
    <w:lvl w:ilvl="0">
      <w:start w:val="5"/>
      <w:numFmt w:val="decimal"/>
      <w:lvlText w:val="%1"/>
      <w:lvlJc w:val="left"/>
      <w:pPr>
        <w:ind w:left="360" w:hanging="36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7920" w:hanging="2160"/>
      </w:pPr>
      <w:rPr>
        <w:rFonts w:hint="default"/>
        <w:b/>
      </w:rPr>
    </w:lvl>
  </w:abstractNum>
  <w:abstractNum w:abstractNumId="22">
    <w:nsid w:val="7A2A665A"/>
    <w:multiLevelType w:val="hybridMultilevel"/>
    <w:tmpl w:val="D716FBF0"/>
    <w:lvl w:ilvl="0" w:tplc="FFFFFFFF">
      <w:start w:val="1"/>
      <w:numFmt w:val="bullet"/>
      <w:pStyle w:val="List2"/>
      <w:lvlText w:val=""/>
      <w:lvlJc w:val="left"/>
      <w:pPr>
        <w:tabs>
          <w:tab w:val="num" w:pos="1080"/>
        </w:tabs>
        <w:ind w:left="108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4"/>
  </w:num>
  <w:num w:numId="3">
    <w:abstractNumId w:val="8"/>
  </w:num>
  <w:num w:numId="4">
    <w:abstractNumId w:val="18"/>
  </w:num>
  <w:num w:numId="5">
    <w:abstractNumId w:val="1"/>
  </w:num>
  <w:num w:numId="6">
    <w:abstractNumId w:val="5"/>
  </w:num>
  <w:num w:numId="7">
    <w:abstractNumId w:val="20"/>
  </w:num>
  <w:num w:numId="8">
    <w:abstractNumId w:val="6"/>
  </w:num>
  <w:num w:numId="9">
    <w:abstractNumId w:val="10"/>
  </w:num>
  <w:num w:numId="10">
    <w:abstractNumId w:val="12"/>
  </w:num>
  <w:num w:numId="11">
    <w:abstractNumId w:val="11"/>
  </w:num>
  <w:num w:numId="12">
    <w:abstractNumId w:val="17"/>
  </w:num>
  <w:num w:numId="13">
    <w:abstractNumId w:val="22"/>
  </w:num>
  <w:num w:numId="14">
    <w:abstractNumId w:val="3"/>
  </w:num>
  <w:num w:numId="15">
    <w:abstractNumId w:val="2"/>
  </w:num>
  <w:num w:numId="16">
    <w:abstractNumId w:val="15"/>
  </w:num>
  <w:num w:numId="17">
    <w:abstractNumId w:val="9"/>
  </w:num>
  <w:num w:numId="18">
    <w:abstractNumId w:val="13"/>
  </w:num>
  <w:num w:numId="19">
    <w:abstractNumId w:val="21"/>
  </w:num>
  <w:num w:numId="20">
    <w:abstractNumId w:val="22"/>
  </w:num>
  <w:num w:numId="21">
    <w:abstractNumId w:val="22"/>
  </w:num>
  <w:num w:numId="22">
    <w:abstractNumId w:val="4"/>
  </w:num>
  <w:num w:numId="23">
    <w:abstractNumId w:val="22"/>
  </w:num>
  <w:num w:numId="24">
    <w:abstractNumId w:val="0"/>
  </w:num>
  <w:num w:numId="25">
    <w:abstractNumId w:val="7"/>
  </w:num>
  <w:num w:numId="26">
    <w:abstractNumId w:val="16"/>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activeWritingStyle w:appName="MSWord" w:lang="en-US" w:vendorID="64" w:dllVersion="131078" w:nlCheck="1" w:checkStyle="1"/>
  <w:activeWritingStyle w:appName="MSWord" w:lang="en-US" w:vendorID="64" w:dllVersion="131077" w:nlCheck="1" w:checkStyle="1"/>
  <w:activeWritingStyle w:appName="MSWord" w:lang="fr-FR" w:vendorID="64" w:dllVersion="131078" w:nlCheck="1" w:checkStyle="1"/>
  <w:proofState w:grammar="clean"/>
  <w:stylePaneFormatFilter w:val="3F01"/>
  <w:defaultTabStop w:val="720"/>
  <w:drawingGridHorizontalSpacing w:val="120"/>
  <w:displayHorizontalDrawingGridEvery w:val="2"/>
  <w:noPunctuationKerning/>
  <w:characterSpacingControl w:val="doNotCompress"/>
  <w:hdrShapeDefaults>
    <o:shapedefaults v:ext="edit" spidmax="27650"/>
    <o:shapelayout v:ext="edit">
      <o:idmap v:ext="edit" data="2"/>
      <o:rules v:ext="edit">
        <o:r id="V:Rule3" type="connector" idref="#_x0000_s2049"/>
        <o:r id="V:Rule4" type="connector" idref="#_x0000_s2054"/>
      </o:rules>
    </o:shapelayout>
  </w:hdrShapeDefaults>
  <w:footnotePr>
    <w:footnote w:id="-1"/>
    <w:footnote w:id="0"/>
  </w:footnotePr>
  <w:endnotePr>
    <w:endnote w:id="-1"/>
    <w:endnote w:id="0"/>
  </w:endnotePr>
  <w:compat/>
  <w:rsids>
    <w:rsidRoot w:val="005B24C8"/>
    <w:rsid w:val="00000348"/>
    <w:rsid w:val="000017FF"/>
    <w:rsid w:val="00003633"/>
    <w:rsid w:val="00004B90"/>
    <w:rsid w:val="00005E8D"/>
    <w:rsid w:val="000123D4"/>
    <w:rsid w:val="0001249D"/>
    <w:rsid w:val="00015C45"/>
    <w:rsid w:val="000178F7"/>
    <w:rsid w:val="0002595A"/>
    <w:rsid w:val="000266D4"/>
    <w:rsid w:val="00032561"/>
    <w:rsid w:val="000406DC"/>
    <w:rsid w:val="00040DCD"/>
    <w:rsid w:val="00041B6A"/>
    <w:rsid w:val="000537FB"/>
    <w:rsid w:val="00055246"/>
    <w:rsid w:val="00061800"/>
    <w:rsid w:val="000639A7"/>
    <w:rsid w:val="00065B54"/>
    <w:rsid w:val="000836E8"/>
    <w:rsid w:val="00084887"/>
    <w:rsid w:val="00086989"/>
    <w:rsid w:val="000902FB"/>
    <w:rsid w:val="00090327"/>
    <w:rsid w:val="00091BEC"/>
    <w:rsid w:val="00091D7D"/>
    <w:rsid w:val="00091F34"/>
    <w:rsid w:val="00097DB7"/>
    <w:rsid w:val="000A53BA"/>
    <w:rsid w:val="000A720A"/>
    <w:rsid w:val="000B223E"/>
    <w:rsid w:val="000B3729"/>
    <w:rsid w:val="000B75D8"/>
    <w:rsid w:val="000B7E55"/>
    <w:rsid w:val="000C2753"/>
    <w:rsid w:val="000C36BB"/>
    <w:rsid w:val="000C3882"/>
    <w:rsid w:val="000D0076"/>
    <w:rsid w:val="000D128F"/>
    <w:rsid w:val="000E7FA0"/>
    <w:rsid w:val="000F03A4"/>
    <w:rsid w:val="000F1927"/>
    <w:rsid w:val="00112129"/>
    <w:rsid w:val="00127173"/>
    <w:rsid w:val="00127AFE"/>
    <w:rsid w:val="00131469"/>
    <w:rsid w:val="00133015"/>
    <w:rsid w:val="00134E46"/>
    <w:rsid w:val="00140A0F"/>
    <w:rsid w:val="00141F16"/>
    <w:rsid w:val="001430FE"/>
    <w:rsid w:val="0014679E"/>
    <w:rsid w:val="00146FAE"/>
    <w:rsid w:val="00153ED0"/>
    <w:rsid w:val="00157BF0"/>
    <w:rsid w:val="00161C06"/>
    <w:rsid w:val="00174B87"/>
    <w:rsid w:val="00176334"/>
    <w:rsid w:val="00182CEF"/>
    <w:rsid w:val="0019325B"/>
    <w:rsid w:val="00196EE8"/>
    <w:rsid w:val="00197816"/>
    <w:rsid w:val="001A47D3"/>
    <w:rsid w:val="001A6FA6"/>
    <w:rsid w:val="001A7877"/>
    <w:rsid w:val="001B3527"/>
    <w:rsid w:val="001C331E"/>
    <w:rsid w:val="001C67B5"/>
    <w:rsid w:val="001D0E6B"/>
    <w:rsid w:val="001D1263"/>
    <w:rsid w:val="001D2264"/>
    <w:rsid w:val="001D3714"/>
    <w:rsid w:val="001D48E3"/>
    <w:rsid w:val="001D55F1"/>
    <w:rsid w:val="001D6844"/>
    <w:rsid w:val="001D6C9E"/>
    <w:rsid w:val="001E3FC6"/>
    <w:rsid w:val="001E5676"/>
    <w:rsid w:val="001E7FDA"/>
    <w:rsid w:val="001F0CB9"/>
    <w:rsid w:val="001F1BE5"/>
    <w:rsid w:val="001F32E8"/>
    <w:rsid w:val="001F3333"/>
    <w:rsid w:val="001F35EB"/>
    <w:rsid w:val="001F53A4"/>
    <w:rsid w:val="001F67C3"/>
    <w:rsid w:val="00200EC0"/>
    <w:rsid w:val="00204E34"/>
    <w:rsid w:val="00206A21"/>
    <w:rsid w:val="00207C73"/>
    <w:rsid w:val="002102BC"/>
    <w:rsid w:val="00220960"/>
    <w:rsid w:val="00221552"/>
    <w:rsid w:val="00222179"/>
    <w:rsid w:val="002257CF"/>
    <w:rsid w:val="00225E8E"/>
    <w:rsid w:val="00227BE1"/>
    <w:rsid w:val="00233F45"/>
    <w:rsid w:val="002423CC"/>
    <w:rsid w:val="002456F3"/>
    <w:rsid w:val="00246B87"/>
    <w:rsid w:val="00250ADF"/>
    <w:rsid w:val="00260174"/>
    <w:rsid w:val="002616FA"/>
    <w:rsid w:val="002622AE"/>
    <w:rsid w:val="002623D9"/>
    <w:rsid w:val="0026472D"/>
    <w:rsid w:val="00265921"/>
    <w:rsid w:val="002814EA"/>
    <w:rsid w:val="00286966"/>
    <w:rsid w:val="002912E6"/>
    <w:rsid w:val="0029306A"/>
    <w:rsid w:val="002A3852"/>
    <w:rsid w:val="002A51CA"/>
    <w:rsid w:val="002B307D"/>
    <w:rsid w:val="002B6690"/>
    <w:rsid w:val="002B7DB9"/>
    <w:rsid w:val="002C0802"/>
    <w:rsid w:val="002C2380"/>
    <w:rsid w:val="002C4B8E"/>
    <w:rsid w:val="002D218F"/>
    <w:rsid w:val="002D4245"/>
    <w:rsid w:val="002D530B"/>
    <w:rsid w:val="002E2452"/>
    <w:rsid w:val="002E36D3"/>
    <w:rsid w:val="002E78EA"/>
    <w:rsid w:val="002F3CD8"/>
    <w:rsid w:val="002F590D"/>
    <w:rsid w:val="00306CF3"/>
    <w:rsid w:val="003101E4"/>
    <w:rsid w:val="003145C9"/>
    <w:rsid w:val="00330483"/>
    <w:rsid w:val="003326B2"/>
    <w:rsid w:val="00335253"/>
    <w:rsid w:val="003409A7"/>
    <w:rsid w:val="003416C8"/>
    <w:rsid w:val="00341A01"/>
    <w:rsid w:val="00345546"/>
    <w:rsid w:val="003457C5"/>
    <w:rsid w:val="00357237"/>
    <w:rsid w:val="0035762F"/>
    <w:rsid w:val="0035784A"/>
    <w:rsid w:val="00360303"/>
    <w:rsid w:val="00360923"/>
    <w:rsid w:val="003615D6"/>
    <w:rsid w:val="00361DA8"/>
    <w:rsid w:val="00361FE0"/>
    <w:rsid w:val="00363DC8"/>
    <w:rsid w:val="003651D1"/>
    <w:rsid w:val="0037011A"/>
    <w:rsid w:val="00380155"/>
    <w:rsid w:val="00393370"/>
    <w:rsid w:val="00395A5D"/>
    <w:rsid w:val="00396C2E"/>
    <w:rsid w:val="003A138A"/>
    <w:rsid w:val="003A45D1"/>
    <w:rsid w:val="003A582B"/>
    <w:rsid w:val="003B0D17"/>
    <w:rsid w:val="003B41DC"/>
    <w:rsid w:val="003B56C1"/>
    <w:rsid w:val="003C0637"/>
    <w:rsid w:val="003C5043"/>
    <w:rsid w:val="003D1E30"/>
    <w:rsid w:val="003D478F"/>
    <w:rsid w:val="003E4CE4"/>
    <w:rsid w:val="003E5D25"/>
    <w:rsid w:val="003F0925"/>
    <w:rsid w:val="00401F82"/>
    <w:rsid w:val="00410A07"/>
    <w:rsid w:val="00413A6F"/>
    <w:rsid w:val="00414C8E"/>
    <w:rsid w:val="00414D9F"/>
    <w:rsid w:val="004157C6"/>
    <w:rsid w:val="00417074"/>
    <w:rsid w:val="00417CA5"/>
    <w:rsid w:val="00431CEE"/>
    <w:rsid w:val="00432E4E"/>
    <w:rsid w:val="00444C1D"/>
    <w:rsid w:val="00454E98"/>
    <w:rsid w:val="00473EF3"/>
    <w:rsid w:val="00481255"/>
    <w:rsid w:val="00485CCC"/>
    <w:rsid w:val="004A1951"/>
    <w:rsid w:val="004A62AB"/>
    <w:rsid w:val="004B0439"/>
    <w:rsid w:val="004B2A98"/>
    <w:rsid w:val="004B5268"/>
    <w:rsid w:val="004C0A6B"/>
    <w:rsid w:val="004C3B16"/>
    <w:rsid w:val="004D29B6"/>
    <w:rsid w:val="004D6156"/>
    <w:rsid w:val="004E294D"/>
    <w:rsid w:val="004E2FFC"/>
    <w:rsid w:val="004E4607"/>
    <w:rsid w:val="004E52C5"/>
    <w:rsid w:val="004E6464"/>
    <w:rsid w:val="004E76E7"/>
    <w:rsid w:val="004F3BCF"/>
    <w:rsid w:val="0050230E"/>
    <w:rsid w:val="00503EDF"/>
    <w:rsid w:val="00506243"/>
    <w:rsid w:val="00524AB7"/>
    <w:rsid w:val="00524F56"/>
    <w:rsid w:val="00551DDF"/>
    <w:rsid w:val="0055438C"/>
    <w:rsid w:val="005726F2"/>
    <w:rsid w:val="0057351A"/>
    <w:rsid w:val="0057394A"/>
    <w:rsid w:val="00584333"/>
    <w:rsid w:val="00585A83"/>
    <w:rsid w:val="00591B1C"/>
    <w:rsid w:val="00594200"/>
    <w:rsid w:val="00595F08"/>
    <w:rsid w:val="005B24C8"/>
    <w:rsid w:val="005B6264"/>
    <w:rsid w:val="005B721D"/>
    <w:rsid w:val="005B758E"/>
    <w:rsid w:val="005C3865"/>
    <w:rsid w:val="005C5EA7"/>
    <w:rsid w:val="005D61A1"/>
    <w:rsid w:val="005F17E5"/>
    <w:rsid w:val="005F2DBA"/>
    <w:rsid w:val="005F5B7D"/>
    <w:rsid w:val="00601B71"/>
    <w:rsid w:val="00603D4B"/>
    <w:rsid w:val="00611A1F"/>
    <w:rsid w:val="00611B44"/>
    <w:rsid w:val="00611D3D"/>
    <w:rsid w:val="00613353"/>
    <w:rsid w:val="00615FC4"/>
    <w:rsid w:val="0061653D"/>
    <w:rsid w:val="006170CF"/>
    <w:rsid w:val="00621907"/>
    <w:rsid w:val="00624C00"/>
    <w:rsid w:val="00626547"/>
    <w:rsid w:val="006303EC"/>
    <w:rsid w:val="00633AED"/>
    <w:rsid w:val="00637BA6"/>
    <w:rsid w:val="00647873"/>
    <w:rsid w:val="00655E2E"/>
    <w:rsid w:val="00656FE3"/>
    <w:rsid w:val="006571A2"/>
    <w:rsid w:val="00662C0F"/>
    <w:rsid w:val="00662F49"/>
    <w:rsid w:val="00670B4D"/>
    <w:rsid w:val="006720E2"/>
    <w:rsid w:val="00681A87"/>
    <w:rsid w:val="00684734"/>
    <w:rsid w:val="00684C3B"/>
    <w:rsid w:val="00687E39"/>
    <w:rsid w:val="006A4EC2"/>
    <w:rsid w:val="006B0C56"/>
    <w:rsid w:val="006B1246"/>
    <w:rsid w:val="006B316B"/>
    <w:rsid w:val="006B7780"/>
    <w:rsid w:val="006B7ED0"/>
    <w:rsid w:val="006C05F3"/>
    <w:rsid w:val="006C1855"/>
    <w:rsid w:val="006C4368"/>
    <w:rsid w:val="006C5D09"/>
    <w:rsid w:val="006E56D5"/>
    <w:rsid w:val="006F4DD3"/>
    <w:rsid w:val="006F7FDA"/>
    <w:rsid w:val="00702750"/>
    <w:rsid w:val="00711D01"/>
    <w:rsid w:val="0071663D"/>
    <w:rsid w:val="00716EE3"/>
    <w:rsid w:val="00717BCA"/>
    <w:rsid w:val="007218CA"/>
    <w:rsid w:val="00723403"/>
    <w:rsid w:val="0072433F"/>
    <w:rsid w:val="00725B71"/>
    <w:rsid w:val="00730D3E"/>
    <w:rsid w:val="007349C2"/>
    <w:rsid w:val="00740183"/>
    <w:rsid w:val="00744BEB"/>
    <w:rsid w:val="00751E4D"/>
    <w:rsid w:val="00767D21"/>
    <w:rsid w:val="0078360C"/>
    <w:rsid w:val="007946B1"/>
    <w:rsid w:val="00794B61"/>
    <w:rsid w:val="007A1872"/>
    <w:rsid w:val="007A1A2C"/>
    <w:rsid w:val="007A4730"/>
    <w:rsid w:val="007B10A1"/>
    <w:rsid w:val="007B15AE"/>
    <w:rsid w:val="007B3C3D"/>
    <w:rsid w:val="007C06B7"/>
    <w:rsid w:val="007C079E"/>
    <w:rsid w:val="007C0D5D"/>
    <w:rsid w:val="007C56ED"/>
    <w:rsid w:val="007D1852"/>
    <w:rsid w:val="007D29E7"/>
    <w:rsid w:val="007D666A"/>
    <w:rsid w:val="007E58D9"/>
    <w:rsid w:val="007E7A6B"/>
    <w:rsid w:val="007F21DA"/>
    <w:rsid w:val="0080119C"/>
    <w:rsid w:val="00805C6A"/>
    <w:rsid w:val="00806B98"/>
    <w:rsid w:val="00807ED1"/>
    <w:rsid w:val="00824E77"/>
    <w:rsid w:val="008270D1"/>
    <w:rsid w:val="00833FE8"/>
    <w:rsid w:val="008358C8"/>
    <w:rsid w:val="0084166A"/>
    <w:rsid w:val="00841C56"/>
    <w:rsid w:val="0084395B"/>
    <w:rsid w:val="008454F8"/>
    <w:rsid w:val="00846FE2"/>
    <w:rsid w:val="00864CB6"/>
    <w:rsid w:val="00872B0C"/>
    <w:rsid w:val="00874A12"/>
    <w:rsid w:val="00876653"/>
    <w:rsid w:val="00877DE9"/>
    <w:rsid w:val="00886EFC"/>
    <w:rsid w:val="00890ADC"/>
    <w:rsid w:val="0089520C"/>
    <w:rsid w:val="008A2BDB"/>
    <w:rsid w:val="008A374E"/>
    <w:rsid w:val="008A7415"/>
    <w:rsid w:val="008B1C08"/>
    <w:rsid w:val="008B5655"/>
    <w:rsid w:val="008B6062"/>
    <w:rsid w:val="008C0A76"/>
    <w:rsid w:val="008C4450"/>
    <w:rsid w:val="008C46DF"/>
    <w:rsid w:val="008C5994"/>
    <w:rsid w:val="008C743E"/>
    <w:rsid w:val="008C7838"/>
    <w:rsid w:val="008D0F1F"/>
    <w:rsid w:val="008D59DE"/>
    <w:rsid w:val="008D5FBD"/>
    <w:rsid w:val="008D6130"/>
    <w:rsid w:val="008D6543"/>
    <w:rsid w:val="008E10F0"/>
    <w:rsid w:val="008E11EA"/>
    <w:rsid w:val="008E391E"/>
    <w:rsid w:val="008E3B19"/>
    <w:rsid w:val="008E481E"/>
    <w:rsid w:val="008F677A"/>
    <w:rsid w:val="008F7B8F"/>
    <w:rsid w:val="00910BB2"/>
    <w:rsid w:val="009161F3"/>
    <w:rsid w:val="00922267"/>
    <w:rsid w:val="0092642D"/>
    <w:rsid w:val="0092647A"/>
    <w:rsid w:val="00926D53"/>
    <w:rsid w:val="009270ED"/>
    <w:rsid w:val="009331BB"/>
    <w:rsid w:val="00947773"/>
    <w:rsid w:val="009504E3"/>
    <w:rsid w:val="00956ED3"/>
    <w:rsid w:val="00964FDB"/>
    <w:rsid w:val="00966E3E"/>
    <w:rsid w:val="0097206E"/>
    <w:rsid w:val="00972A2F"/>
    <w:rsid w:val="00974BD4"/>
    <w:rsid w:val="00975D77"/>
    <w:rsid w:val="00981AFF"/>
    <w:rsid w:val="0098316F"/>
    <w:rsid w:val="00984153"/>
    <w:rsid w:val="009878FE"/>
    <w:rsid w:val="00996CE4"/>
    <w:rsid w:val="009A1749"/>
    <w:rsid w:val="009A1B79"/>
    <w:rsid w:val="009A38AD"/>
    <w:rsid w:val="009A417B"/>
    <w:rsid w:val="009A4580"/>
    <w:rsid w:val="009A557B"/>
    <w:rsid w:val="009A779D"/>
    <w:rsid w:val="009A7AFC"/>
    <w:rsid w:val="009A7DE5"/>
    <w:rsid w:val="009B748A"/>
    <w:rsid w:val="009C6537"/>
    <w:rsid w:val="009D04DA"/>
    <w:rsid w:val="009D6E9C"/>
    <w:rsid w:val="009D7DF2"/>
    <w:rsid w:val="009E4C10"/>
    <w:rsid w:val="009E4CBB"/>
    <w:rsid w:val="009F1219"/>
    <w:rsid w:val="009F4765"/>
    <w:rsid w:val="009F7503"/>
    <w:rsid w:val="00A00A74"/>
    <w:rsid w:val="00A00BDB"/>
    <w:rsid w:val="00A06609"/>
    <w:rsid w:val="00A07734"/>
    <w:rsid w:val="00A12E3D"/>
    <w:rsid w:val="00A2613B"/>
    <w:rsid w:val="00A43E01"/>
    <w:rsid w:val="00A450B8"/>
    <w:rsid w:val="00A54B59"/>
    <w:rsid w:val="00A56437"/>
    <w:rsid w:val="00A570F8"/>
    <w:rsid w:val="00A714CA"/>
    <w:rsid w:val="00A73194"/>
    <w:rsid w:val="00AA6C5A"/>
    <w:rsid w:val="00AB7D6B"/>
    <w:rsid w:val="00AC1F22"/>
    <w:rsid w:val="00AC5E81"/>
    <w:rsid w:val="00AC7433"/>
    <w:rsid w:val="00AD531F"/>
    <w:rsid w:val="00AD5B98"/>
    <w:rsid w:val="00AE5F4C"/>
    <w:rsid w:val="00AF689C"/>
    <w:rsid w:val="00AF7A3C"/>
    <w:rsid w:val="00B036BD"/>
    <w:rsid w:val="00B11380"/>
    <w:rsid w:val="00B15A20"/>
    <w:rsid w:val="00B16BED"/>
    <w:rsid w:val="00B20858"/>
    <w:rsid w:val="00B24AE4"/>
    <w:rsid w:val="00B250DB"/>
    <w:rsid w:val="00B2656D"/>
    <w:rsid w:val="00B2724A"/>
    <w:rsid w:val="00B27A69"/>
    <w:rsid w:val="00B32D5A"/>
    <w:rsid w:val="00B33810"/>
    <w:rsid w:val="00B36445"/>
    <w:rsid w:val="00B45D29"/>
    <w:rsid w:val="00B54F5C"/>
    <w:rsid w:val="00B57CF3"/>
    <w:rsid w:val="00B66550"/>
    <w:rsid w:val="00B70E2F"/>
    <w:rsid w:val="00B726C6"/>
    <w:rsid w:val="00B76ABA"/>
    <w:rsid w:val="00B77118"/>
    <w:rsid w:val="00B77775"/>
    <w:rsid w:val="00B8266F"/>
    <w:rsid w:val="00B8697F"/>
    <w:rsid w:val="00B92B47"/>
    <w:rsid w:val="00B9316D"/>
    <w:rsid w:val="00B96833"/>
    <w:rsid w:val="00B96DCE"/>
    <w:rsid w:val="00BA2377"/>
    <w:rsid w:val="00BA7B24"/>
    <w:rsid w:val="00BB200B"/>
    <w:rsid w:val="00BB38B0"/>
    <w:rsid w:val="00BB60F2"/>
    <w:rsid w:val="00BB7C6A"/>
    <w:rsid w:val="00BC0943"/>
    <w:rsid w:val="00BD1E2A"/>
    <w:rsid w:val="00BD2265"/>
    <w:rsid w:val="00BD591F"/>
    <w:rsid w:val="00BE436E"/>
    <w:rsid w:val="00BE4EEE"/>
    <w:rsid w:val="00BE53E9"/>
    <w:rsid w:val="00BE5B4D"/>
    <w:rsid w:val="00BF09E7"/>
    <w:rsid w:val="00BF6D2E"/>
    <w:rsid w:val="00C03217"/>
    <w:rsid w:val="00C056E9"/>
    <w:rsid w:val="00C05B3C"/>
    <w:rsid w:val="00C06376"/>
    <w:rsid w:val="00C27511"/>
    <w:rsid w:val="00C3103F"/>
    <w:rsid w:val="00C32E22"/>
    <w:rsid w:val="00C33989"/>
    <w:rsid w:val="00C364A1"/>
    <w:rsid w:val="00C43979"/>
    <w:rsid w:val="00C43B72"/>
    <w:rsid w:val="00C44E3E"/>
    <w:rsid w:val="00C5074E"/>
    <w:rsid w:val="00C52A6C"/>
    <w:rsid w:val="00C570E1"/>
    <w:rsid w:val="00C62256"/>
    <w:rsid w:val="00C6364C"/>
    <w:rsid w:val="00C64516"/>
    <w:rsid w:val="00C67217"/>
    <w:rsid w:val="00C67323"/>
    <w:rsid w:val="00C71D5E"/>
    <w:rsid w:val="00C73980"/>
    <w:rsid w:val="00C809DE"/>
    <w:rsid w:val="00C85CE5"/>
    <w:rsid w:val="00C908C1"/>
    <w:rsid w:val="00C9115F"/>
    <w:rsid w:val="00C91ECC"/>
    <w:rsid w:val="00CA1B67"/>
    <w:rsid w:val="00CA3371"/>
    <w:rsid w:val="00CA5508"/>
    <w:rsid w:val="00CA7372"/>
    <w:rsid w:val="00CA7C94"/>
    <w:rsid w:val="00CB52FC"/>
    <w:rsid w:val="00CC6057"/>
    <w:rsid w:val="00CD3BC6"/>
    <w:rsid w:val="00CD5E37"/>
    <w:rsid w:val="00CD73B2"/>
    <w:rsid w:val="00CF05FD"/>
    <w:rsid w:val="00D01049"/>
    <w:rsid w:val="00D03651"/>
    <w:rsid w:val="00D03D4A"/>
    <w:rsid w:val="00D0654F"/>
    <w:rsid w:val="00D070F9"/>
    <w:rsid w:val="00D11F33"/>
    <w:rsid w:val="00D12302"/>
    <w:rsid w:val="00D13299"/>
    <w:rsid w:val="00D260FE"/>
    <w:rsid w:val="00D2660C"/>
    <w:rsid w:val="00D314FF"/>
    <w:rsid w:val="00D3359E"/>
    <w:rsid w:val="00D3465E"/>
    <w:rsid w:val="00D34D33"/>
    <w:rsid w:val="00D436A8"/>
    <w:rsid w:val="00D45F28"/>
    <w:rsid w:val="00D466CA"/>
    <w:rsid w:val="00D46933"/>
    <w:rsid w:val="00D50472"/>
    <w:rsid w:val="00D51FF9"/>
    <w:rsid w:val="00D559DF"/>
    <w:rsid w:val="00D60F63"/>
    <w:rsid w:val="00D62998"/>
    <w:rsid w:val="00D708BD"/>
    <w:rsid w:val="00D76BD2"/>
    <w:rsid w:val="00D82E31"/>
    <w:rsid w:val="00D84977"/>
    <w:rsid w:val="00D8513D"/>
    <w:rsid w:val="00D8701E"/>
    <w:rsid w:val="00D8772F"/>
    <w:rsid w:val="00D90052"/>
    <w:rsid w:val="00D90887"/>
    <w:rsid w:val="00D92134"/>
    <w:rsid w:val="00D9680C"/>
    <w:rsid w:val="00DA2D8F"/>
    <w:rsid w:val="00DA65AE"/>
    <w:rsid w:val="00DB2EFF"/>
    <w:rsid w:val="00DB6A32"/>
    <w:rsid w:val="00DB6AC3"/>
    <w:rsid w:val="00DC2130"/>
    <w:rsid w:val="00DC37AA"/>
    <w:rsid w:val="00DC39B2"/>
    <w:rsid w:val="00DD4C5B"/>
    <w:rsid w:val="00DD55D3"/>
    <w:rsid w:val="00DD756A"/>
    <w:rsid w:val="00DD76B6"/>
    <w:rsid w:val="00DE4E1D"/>
    <w:rsid w:val="00DE7F13"/>
    <w:rsid w:val="00DF3747"/>
    <w:rsid w:val="00DF48D4"/>
    <w:rsid w:val="00E0206C"/>
    <w:rsid w:val="00E14EBE"/>
    <w:rsid w:val="00E25363"/>
    <w:rsid w:val="00E2609C"/>
    <w:rsid w:val="00E30613"/>
    <w:rsid w:val="00E43032"/>
    <w:rsid w:val="00E46C3F"/>
    <w:rsid w:val="00E50133"/>
    <w:rsid w:val="00E62DC0"/>
    <w:rsid w:val="00E6328C"/>
    <w:rsid w:val="00E6466B"/>
    <w:rsid w:val="00E672D9"/>
    <w:rsid w:val="00E67937"/>
    <w:rsid w:val="00E71E25"/>
    <w:rsid w:val="00E73E27"/>
    <w:rsid w:val="00E9156F"/>
    <w:rsid w:val="00E938AE"/>
    <w:rsid w:val="00E9662F"/>
    <w:rsid w:val="00EA5430"/>
    <w:rsid w:val="00EA61B8"/>
    <w:rsid w:val="00EA7DCF"/>
    <w:rsid w:val="00EB2697"/>
    <w:rsid w:val="00EB28B5"/>
    <w:rsid w:val="00ED23D7"/>
    <w:rsid w:val="00ED3334"/>
    <w:rsid w:val="00EE6334"/>
    <w:rsid w:val="00F016CC"/>
    <w:rsid w:val="00F02EDA"/>
    <w:rsid w:val="00F05333"/>
    <w:rsid w:val="00F15981"/>
    <w:rsid w:val="00F229E5"/>
    <w:rsid w:val="00F23585"/>
    <w:rsid w:val="00F2470A"/>
    <w:rsid w:val="00F3320F"/>
    <w:rsid w:val="00F34E0A"/>
    <w:rsid w:val="00F41E1E"/>
    <w:rsid w:val="00F455B3"/>
    <w:rsid w:val="00F56D89"/>
    <w:rsid w:val="00F571A1"/>
    <w:rsid w:val="00F578D5"/>
    <w:rsid w:val="00F57B54"/>
    <w:rsid w:val="00F607E2"/>
    <w:rsid w:val="00F63A57"/>
    <w:rsid w:val="00F63F8C"/>
    <w:rsid w:val="00F65ECA"/>
    <w:rsid w:val="00F67DE1"/>
    <w:rsid w:val="00F70EE2"/>
    <w:rsid w:val="00F72190"/>
    <w:rsid w:val="00F75742"/>
    <w:rsid w:val="00F765D4"/>
    <w:rsid w:val="00F76D3D"/>
    <w:rsid w:val="00F82AB2"/>
    <w:rsid w:val="00F8530E"/>
    <w:rsid w:val="00F97425"/>
    <w:rsid w:val="00F97796"/>
    <w:rsid w:val="00FA2D12"/>
    <w:rsid w:val="00FA3AF5"/>
    <w:rsid w:val="00FA4D55"/>
    <w:rsid w:val="00FA5269"/>
    <w:rsid w:val="00FA5ECD"/>
    <w:rsid w:val="00FA74F8"/>
    <w:rsid w:val="00FB1BB9"/>
    <w:rsid w:val="00FB5EDE"/>
    <w:rsid w:val="00FB6AF5"/>
    <w:rsid w:val="00FB7951"/>
    <w:rsid w:val="00FC1986"/>
    <w:rsid w:val="00FC2D99"/>
    <w:rsid w:val="00FD13EE"/>
    <w:rsid w:val="00FD41AD"/>
    <w:rsid w:val="00FE2F4C"/>
    <w:rsid w:val="00FE4E26"/>
    <w:rsid w:val="00FE4F3A"/>
    <w:rsid w:val="00FF4AE3"/>
    <w:rsid w:val="00FF52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206C"/>
    <w:rPr>
      <w:sz w:val="24"/>
      <w:szCs w:val="24"/>
    </w:rPr>
  </w:style>
  <w:style w:type="paragraph" w:styleId="Heading1">
    <w:name w:val="heading 1"/>
    <w:basedOn w:val="Normal"/>
    <w:next w:val="Normal"/>
    <w:qFormat/>
    <w:rsid w:val="00E0206C"/>
    <w:pPr>
      <w:keepNext/>
      <w:spacing w:before="120" w:line="360" w:lineRule="exact"/>
      <w:outlineLvl w:val="0"/>
    </w:pPr>
    <w:rPr>
      <w:sz w:val="28"/>
    </w:rPr>
  </w:style>
  <w:style w:type="paragraph" w:styleId="Heading2">
    <w:name w:val="heading 2"/>
    <w:basedOn w:val="Normal"/>
    <w:next w:val="Normal"/>
    <w:qFormat/>
    <w:rsid w:val="00E0206C"/>
    <w:pPr>
      <w:keepNext/>
      <w:numPr>
        <w:numId w:val="1"/>
      </w:numPr>
      <w:tabs>
        <w:tab w:val="clear" w:pos="720"/>
        <w:tab w:val="num" w:pos="497"/>
      </w:tabs>
      <w:spacing w:before="120" w:after="120" w:line="400" w:lineRule="exact"/>
      <w:jc w:val="both"/>
      <w:outlineLvl w:val="1"/>
    </w:pPr>
    <w:rPr>
      <w:rFonts w:ascii=".VnArialH" w:hAnsi=".VnArialH"/>
      <w:b/>
      <w:bCs/>
    </w:rPr>
  </w:style>
  <w:style w:type="paragraph" w:styleId="Heading3">
    <w:name w:val="heading 3"/>
    <w:basedOn w:val="Normal"/>
    <w:next w:val="Normal"/>
    <w:qFormat/>
    <w:rsid w:val="00E0206C"/>
    <w:pPr>
      <w:keepNext/>
      <w:spacing w:before="240" w:line="320" w:lineRule="exact"/>
      <w:jc w:val="center"/>
      <w:outlineLvl w:val="2"/>
    </w:pPr>
    <w:rPr>
      <w:rFonts w:ascii="Arial" w:hAnsi="Arial" w:cs="Arial"/>
      <w:b/>
      <w:bCs/>
      <w:sz w:val="28"/>
    </w:rPr>
  </w:style>
  <w:style w:type="paragraph" w:styleId="Heading4">
    <w:name w:val="heading 4"/>
    <w:basedOn w:val="Normal"/>
    <w:next w:val="Normal"/>
    <w:qFormat/>
    <w:rsid w:val="00E0206C"/>
    <w:pPr>
      <w:keepNext/>
      <w:spacing w:before="120" w:line="360" w:lineRule="exact"/>
      <w:ind w:left="216"/>
      <w:jc w:val="center"/>
      <w:outlineLvl w:val="3"/>
    </w:pPr>
    <w:rPr>
      <w:rFonts w:ascii="Arial" w:hAnsi="Arial" w:cs="Arial"/>
      <w:b/>
      <w:bCs/>
      <w:sz w:val="22"/>
      <w:u w:val="single"/>
    </w:rPr>
  </w:style>
  <w:style w:type="paragraph" w:styleId="Heading5">
    <w:name w:val="heading 5"/>
    <w:basedOn w:val="Normal"/>
    <w:next w:val="Normal"/>
    <w:qFormat/>
    <w:rsid w:val="00E0206C"/>
    <w:pPr>
      <w:keepNext/>
      <w:spacing w:before="120" w:after="120" w:line="300" w:lineRule="atLeast"/>
      <w:jc w:val="both"/>
      <w:outlineLvl w:val="4"/>
    </w:pPr>
    <w:rPr>
      <w:rFonts w:ascii="Arial" w:hAnsi="Arial" w:cs="Arial"/>
      <w:b/>
      <w:bCs/>
      <w:sz w:val="22"/>
    </w:rPr>
  </w:style>
  <w:style w:type="paragraph" w:styleId="Heading6">
    <w:name w:val="heading 6"/>
    <w:basedOn w:val="Normal"/>
    <w:next w:val="Normal"/>
    <w:qFormat/>
    <w:rsid w:val="00E0206C"/>
    <w:pPr>
      <w:keepNext/>
      <w:spacing w:before="120" w:line="300" w:lineRule="atLeast"/>
      <w:ind w:left="216"/>
      <w:jc w:val="both"/>
      <w:outlineLvl w:val="5"/>
    </w:pPr>
    <w:rPr>
      <w:rFonts w:ascii="Arial" w:hAnsi="Arial" w:cs="Arial"/>
      <w:b/>
      <w:bCs/>
      <w:sz w:val="22"/>
    </w:rPr>
  </w:style>
  <w:style w:type="paragraph" w:styleId="Heading7">
    <w:name w:val="heading 7"/>
    <w:basedOn w:val="Normal"/>
    <w:next w:val="Normal"/>
    <w:qFormat/>
    <w:rsid w:val="00E0206C"/>
    <w:pPr>
      <w:keepNext/>
      <w:spacing w:before="120" w:after="120"/>
      <w:jc w:val="center"/>
      <w:outlineLvl w:val="6"/>
    </w:pPr>
    <w:rPr>
      <w:b/>
      <w:bCs/>
      <w:caps/>
    </w:rPr>
  </w:style>
  <w:style w:type="paragraph" w:styleId="Heading8">
    <w:name w:val="heading 8"/>
    <w:basedOn w:val="Normal"/>
    <w:next w:val="Normal"/>
    <w:qFormat/>
    <w:rsid w:val="00E0206C"/>
    <w:pPr>
      <w:keepNext/>
      <w:spacing w:after="120" w:line="320" w:lineRule="exact"/>
      <w:jc w:val="center"/>
      <w:outlineLvl w:val="7"/>
    </w:pPr>
    <w:rPr>
      <w:rFonts w:ascii="Arial" w:hAnsi="Arial" w:cs="Arial"/>
      <w:i/>
      <w:sz w:val="22"/>
    </w:rPr>
  </w:style>
  <w:style w:type="paragraph" w:styleId="Heading9">
    <w:name w:val="heading 9"/>
    <w:basedOn w:val="Normal"/>
    <w:next w:val="Normal"/>
    <w:qFormat/>
    <w:rsid w:val="00E0206C"/>
    <w:pPr>
      <w:keepNext/>
      <w:spacing w:before="240" w:after="240" w:line="320" w:lineRule="exact"/>
      <w:jc w:val="center"/>
      <w:outlineLvl w:val="8"/>
    </w:pPr>
    <w:rPr>
      <w:rFonts w:ascii="Arialh" w:hAnsi="Arialh" w:cs="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E0206C"/>
    <w:rPr>
      <w:b/>
      <w:bCs/>
    </w:rPr>
  </w:style>
  <w:style w:type="paragraph" w:styleId="BodyText">
    <w:name w:val="Body Text"/>
    <w:basedOn w:val="Normal"/>
    <w:rsid w:val="00E0206C"/>
    <w:pPr>
      <w:spacing w:before="120" w:line="400" w:lineRule="exact"/>
      <w:jc w:val="both"/>
    </w:pPr>
    <w:rPr>
      <w:sz w:val="26"/>
    </w:rPr>
  </w:style>
  <w:style w:type="paragraph" w:styleId="BodyTextIndent">
    <w:name w:val="Body Text Indent"/>
    <w:basedOn w:val="Normal"/>
    <w:rsid w:val="00E0206C"/>
    <w:pPr>
      <w:spacing w:before="120" w:line="400" w:lineRule="exact"/>
      <w:ind w:left="720"/>
      <w:jc w:val="both"/>
    </w:pPr>
    <w:rPr>
      <w:sz w:val="26"/>
    </w:rPr>
  </w:style>
  <w:style w:type="paragraph" w:styleId="BalloonText">
    <w:name w:val="Balloon Text"/>
    <w:basedOn w:val="Normal"/>
    <w:semiHidden/>
    <w:rsid w:val="00E0206C"/>
    <w:rPr>
      <w:rFonts w:ascii="Tahoma" w:hAnsi="Tahoma" w:cs="Tahoma"/>
      <w:sz w:val="16"/>
      <w:szCs w:val="16"/>
    </w:rPr>
  </w:style>
  <w:style w:type="paragraph" w:styleId="BodyTextIndent2">
    <w:name w:val="Body Text Indent 2"/>
    <w:basedOn w:val="Normal"/>
    <w:rsid w:val="00E0206C"/>
    <w:pPr>
      <w:spacing w:before="120" w:line="400" w:lineRule="exact"/>
      <w:ind w:left="216"/>
      <w:jc w:val="both"/>
    </w:pPr>
    <w:rPr>
      <w:rFonts w:ascii="Tahoma" w:hAnsi="Tahoma" w:cs="Tahoma"/>
      <w:sz w:val="22"/>
    </w:rPr>
  </w:style>
  <w:style w:type="paragraph" w:styleId="BodyText2">
    <w:name w:val="Body Text 2"/>
    <w:basedOn w:val="Normal"/>
    <w:rsid w:val="00E0206C"/>
    <w:pPr>
      <w:spacing w:before="120" w:after="120" w:line="400" w:lineRule="exact"/>
      <w:jc w:val="both"/>
    </w:pPr>
    <w:rPr>
      <w:rFonts w:ascii="Tahoma" w:hAnsi="Tahoma"/>
    </w:rPr>
  </w:style>
  <w:style w:type="paragraph" w:styleId="Title">
    <w:name w:val="Title"/>
    <w:basedOn w:val="Normal"/>
    <w:qFormat/>
    <w:rsid w:val="00E0206C"/>
    <w:pPr>
      <w:spacing w:before="120" w:after="120" w:line="400" w:lineRule="exact"/>
      <w:jc w:val="center"/>
    </w:pPr>
    <w:rPr>
      <w:rFonts w:ascii="Tahoma" w:hAnsi="Tahoma" w:cs="Tahoma"/>
      <w:b/>
      <w:bCs/>
    </w:rPr>
  </w:style>
  <w:style w:type="paragraph" w:styleId="Footer">
    <w:name w:val="footer"/>
    <w:basedOn w:val="Normal"/>
    <w:rsid w:val="00E0206C"/>
    <w:pPr>
      <w:tabs>
        <w:tab w:val="center" w:pos="4320"/>
        <w:tab w:val="right" w:pos="8640"/>
      </w:tabs>
    </w:pPr>
  </w:style>
  <w:style w:type="character" w:styleId="PageNumber">
    <w:name w:val="page number"/>
    <w:basedOn w:val="DefaultParagraphFont"/>
    <w:rsid w:val="00E0206C"/>
  </w:style>
  <w:style w:type="paragraph" w:styleId="List2">
    <w:name w:val="List 2"/>
    <w:basedOn w:val="Normal"/>
    <w:rsid w:val="00E0206C"/>
    <w:pPr>
      <w:numPr>
        <w:numId w:val="13"/>
      </w:numPr>
      <w:spacing w:before="60" w:after="60"/>
      <w:jc w:val="both"/>
    </w:pPr>
    <w:rPr>
      <w:rFonts w:ascii=".VnBook-Antiqua" w:hAnsi=".VnBook-Antiqua"/>
      <w:szCs w:val="20"/>
      <w:lang w:val="pt-BR"/>
    </w:rPr>
  </w:style>
  <w:style w:type="paragraph" w:styleId="Header">
    <w:name w:val="header"/>
    <w:basedOn w:val="Normal"/>
    <w:rsid w:val="00E0206C"/>
    <w:pPr>
      <w:tabs>
        <w:tab w:val="center" w:pos="4320"/>
        <w:tab w:val="right" w:pos="8640"/>
      </w:tabs>
    </w:pPr>
  </w:style>
  <w:style w:type="paragraph" w:customStyle="1" w:styleId="Char">
    <w:name w:val="Char"/>
    <w:basedOn w:val="Normal"/>
    <w:rsid w:val="00C33989"/>
    <w:pPr>
      <w:spacing w:after="160" w:line="240" w:lineRule="exact"/>
    </w:pPr>
    <w:rPr>
      <w:rFonts w:ascii="Verdana" w:hAnsi="Verdana"/>
      <w:sz w:val="20"/>
      <w:szCs w:val="20"/>
    </w:rPr>
  </w:style>
  <w:style w:type="character" w:styleId="CommentReference">
    <w:name w:val="annotation reference"/>
    <w:basedOn w:val="DefaultParagraphFont"/>
    <w:semiHidden/>
    <w:rsid w:val="00C05B3C"/>
    <w:rPr>
      <w:sz w:val="16"/>
      <w:szCs w:val="16"/>
    </w:rPr>
  </w:style>
  <w:style w:type="paragraph" w:styleId="CommentText">
    <w:name w:val="annotation text"/>
    <w:basedOn w:val="Normal"/>
    <w:semiHidden/>
    <w:rsid w:val="00C05B3C"/>
    <w:rPr>
      <w:sz w:val="20"/>
      <w:szCs w:val="20"/>
    </w:rPr>
  </w:style>
  <w:style w:type="paragraph" w:styleId="CommentSubject">
    <w:name w:val="annotation subject"/>
    <w:basedOn w:val="CommentText"/>
    <w:next w:val="CommentText"/>
    <w:semiHidden/>
    <w:rsid w:val="00C05B3C"/>
    <w:rPr>
      <w:b/>
      <w:bCs/>
    </w:rPr>
  </w:style>
  <w:style w:type="character" w:styleId="Hyperlink">
    <w:name w:val="Hyperlink"/>
    <w:basedOn w:val="DefaultParagraphFont"/>
    <w:rsid w:val="009270ED"/>
    <w:rPr>
      <w:color w:val="0000FF"/>
      <w:u w:val="single"/>
    </w:rPr>
  </w:style>
  <w:style w:type="character" w:styleId="HTMLCite">
    <w:name w:val="HTML Cite"/>
    <w:basedOn w:val="DefaultParagraphFont"/>
    <w:rsid w:val="009270ED"/>
    <w:rPr>
      <w:i/>
      <w:iCs/>
    </w:rPr>
  </w:style>
  <w:style w:type="paragraph" w:styleId="TOC4">
    <w:name w:val="toc 4"/>
    <w:basedOn w:val="Normal"/>
    <w:next w:val="Normal"/>
    <w:autoRedefine/>
    <w:semiHidden/>
    <w:rsid w:val="00DA2D8F"/>
    <w:pPr>
      <w:keepNext/>
      <w:spacing w:before="120" w:after="60" w:line="400" w:lineRule="exact"/>
      <w:ind w:left="720"/>
      <w:jc w:val="both"/>
    </w:pPr>
    <w:rPr>
      <w:sz w:val="18"/>
      <w:szCs w:val="22"/>
    </w:rPr>
  </w:style>
  <w:style w:type="paragraph" w:customStyle="1" w:styleId="Char0">
    <w:name w:val="Char"/>
    <w:basedOn w:val="Normal"/>
    <w:rsid w:val="000123D4"/>
    <w:pPr>
      <w:spacing w:after="160" w:line="240" w:lineRule="exact"/>
    </w:pPr>
    <w:rPr>
      <w:rFonts w:ascii="Verdana" w:hAnsi="Verdana" w:cs="Verdana"/>
      <w:sz w:val="20"/>
      <w:szCs w:val="20"/>
    </w:rPr>
  </w:style>
  <w:style w:type="paragraph" w:customStyle="1" w:styleId="Style2">
    <w:name w:val="Style2"/>
    <w:basedOn w:val="Normal"/>
    <w:link w:val="Style2Char"/>
    <w:rsid w:val="00F97796"/>
    <w:pPr>
      <w:keepNext/>
      <w:spacing w:before="120" w:after="60" w:line="400" w:lineRule="exact"/>
      <w:jc w:val="both"/>
    </w:pPr>
    <w:rPr>
      <w:rFonts w:ascii=".VnTime" w:hAnsi=".VnTime"/>
      <w:b/>
      <w:szCs w:val="22"/>
    </w:rPr>
  </w:style>
  <w:style w:type="character" w:customStyle="1" w:styleId="Style2Char">
    <w:name w:val="Style2 Char"/>
    <w:basedOn w:val="DefaultParagraphFont"/>
    <w:link w:val="Style2"/>
    <w:rsid w:val="00F97796"/>
    <w:rPr>
      <w:rFonts w:ascii=".VnTime" w:hAnsi=".VnTime"/>
      <w:b/>
      <w:sz w:val="24"/>
      <w:szCs w:val="22"/>
    </w:rPr>
  </w:style>
  <w:style w:type="character" w:styleId="FollowedHyperlink">
    <w:name w:val="FollowedHyperlink"/>
    <w:basedOn w:val="DefaultParagraphFont"/>
    <w:rsid w:val="008F7B8F"/>
    <w:rPr>
      <w:color w:val="800080"/>
      <w:u w:val="single"/>
    </w:rPr>
  </w:style>
  <w:style w:type="table" w:styleId="TableGrid">
    <w:name w:val="Table Grid"/>
    <w:basedOn w:val="TableNormal"/>
    <w:rsid w:val="00B265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46FAE"/>
    <w:pPr>
      <w:ind w:left="7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vsc.com.v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inafood2.com.vn"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bvsc.com.vn"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3484</Words>
  <Characters>19862</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DỰ THẢO QUY CHẾ ĐẤU GIÁ BÁN CỔ PHẦN</vt:lpstr>
    </vt:vector>
  </TitlesOfParts>
  <Company>bvsc</Company>
  <LinksUpToDate>false</LinksUpToDate>
  <CharactersWithSpaces>23300</CharactersWithSpaces>
  <SharedDoc>false</SharedDoc>
  <HLinks>
    <vt:vector size="24" baseType="variant">
      <vt:variant>
        <vt:i4>3866685</vt:i4>
      </vt:variant>
      <vt:variant>
        <vt:i4>9</vt:i4>
      </vt:variant>
      <vt:variant>
        <vt:i4>0</vt:i4>
      </vt:variant>
      <vt:variant>
        <vt:i4>5</vt:i4>
      </vt:variant>
      <vt:variant>
        <vt:lpwstr>http://www.bvsc.com.vn/</vt:lpwstr>
      </vt:variant>
      <vt:variant>
        <vt:lpwstr/>
      </vt:variant>
      <vt:variant>
        <vt:i4>6226002</vt:i4>
      </vt:variant>
      <vt:variant>
        <vt:i4>6</vt:i4>
      </vt:variant>
      <vt:variant>
        <vt:i4>0</vt:i4>
      </vt:variant>
      <vt:variant>
        <vt:i4>5</vt:i4>
      </vt:variant>
      <vt:variant>
        <vt:lpwstr>http://www.vinafood2.com.vn/</vt:lpwstr>
      </vt:variant>
      <vt:variant>
        <vt:lpwstr/>
      </vt:variant>
      <vt:variant>
        <vt:i4>3866685</vt:i4>
      </vt:variant>
      <vt:variant>
        <vt:i4>3</vt:i4>
      </vt:variant>
      <vt:variant>
        <vt:i4>0</vt:i4>
      </vt:variant>
      <vt:variant>
        <vt:i4>5</vt:i4>
      </vt:variant>
      <vt:variant>
        <vt:lpwstr>http://www.bvsc.com.vn/</vt:lpwstr>
      </vt:variant>
      <vt:variant>
        <vt:lpwstr/>
      </vt:variant>
      <vt:variant>
        <vt:i4>6226002</vt:i4>
      </vt:variant>
      <vt:variant>
        <vt:i4>0</vt:i4>
      </vt:variant>
      <vt:variant>
        <vt:i4>0</vt:i4>
      </vt:variant>
      <vt:variant>
        <vt:i4>5</vt:i4>
      </vt:variant>
      <vt:variant>
        <vt:lpwstr>http://www.vinafood2.com.vn/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DỰ THẢO QUY CHẾ ĐẤU GIÁ BÁN CỔ PHẦN</dc:title>
  <dc:subject/>
  <dc:creator>thuan</dc:creator>
  <cp:keywords/>
  <dc:description/>
  <cp:lastModifiedBy>IT</cp:lastModifiedBy>
  <cp:revision>5</cp:revision>
  <cp:lastPrinted>2015-02-13T01:57:00Z</cp:lastPrinted>
  <dcterms:created xsi:type="dcterms:W3CDTF">2015-02-24T08:30:00Z</dcterms:created>
  <dcterms:modified xsi:type="dcterms:W3CDTF">2015-02-24T08:40:00Z</dcterms:modified>
</cp:coreProperties>
</file>