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A85C0A">
        <w:rPr>
          <w:sz w:val="28"/>
          <w:szCs w:val="28"/>
        </w:rPr>
        <w:t>33.800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7B6AA5" w:rsidRPr="00A85C0A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A85C0A">
        <w:t>CTCP Đô Thị Cam Ranh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A85C0A" w:rsidRPr="00DC602F" w:rsidRDefault="00E41348" w:rsidP="00A85C0A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A85C0A">
        <w:t>CTCP Đô Thị Cam Ranh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3100E5"/>
    <w:rsid w:val="00327530"/>
    <w:rsid w:val="003913E6"/>
    <w:rsid w:val="003E0481"/>
    <w:rsid w:val="003E3EB0"/>
    <w:rsid w:val="00484767"/>
    <w:rsid w:val="00520655"/>
    <w:rsid w:val="00565969"/>
    <w:rsid w:val="00581C68"/>
    <w:rsid w:val="00633A41"/>
    <w:rsid w:val="006D7C93"/>
    <w:rsid w:val="00734CBF"/>
    <w:rsid w:val="00762E3D"/>
    <w:rsid w:val="007A1058"/>
    <w:rsid w:val="007B6AA5"/>
    <w:rsid w:val="0080651B"/>
    <w:rsid w:val="00851C00"/>
    <w:rsid w:val="008528A6"/>
    <w:rsid w:val="00937769"/>
    <w:rsid w:val="00943567"/>
    <w:rsid w:val="0096192B"/>
    <w:rsid w:val="009D0AE5"/>
    <w:rsid w:val="00A12154"/>
    <w:rsid w:val="00A85C0A"/>
    <w:rsid w:val="00B705E8"/>
    <w:rsid w:val="00BE19B6"/>
    <w:rsid w:val="00C14962"/>
    <w:rsid w:val="00C4139A"/>
    <w:rsid w:val="00C477FB"/>
    <w:rsid w:val="00C74B7C"/>
    <w:rsid w:val="00CD1451"/>
    <w:rsid w:val="00CD7C12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6A07F-89C6-4C1A-9380-5F4832F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D950-68C8-42CF-ABCF-DAD8329E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2018-11-09T09:02:00Z</dcterms:created>
  <dcterms:modified xsi:type="dcterms:W3CDTF">2018-11-09T09:02:00Z</dcterms:modified>
</cp:coreProperties>
</file>